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644A7" w14:textId="77777777" w:rsidR="00B71E2C" w:rsidRPr="006F3FC7" w:rsidRDefault="00B71E2C" w:rsidP="00B71E2C">
      <w:pPr>
        <w:spacing w:before="240" w:after="0"/>
        <w:jc w:val="both"/>
        <w:rPr>
          <w:rFonts w:ascii="Times New Roman" w:hAnsi="Times New Roman" w:cs="Times New Roman"/>
          <w:sz w:val="24"/>
          <w:szCs w:val="24"/>
        </w:rPr>
      </w:pPr>
    </w:p>
    <w:p w14:paraId="76346AD8" w14:textId="77777777" w:rsidR="00B71E2C" w:rsidRPr="006F3FC7" w:rsidRDefault="00B71E2C" w:rsidP="00B71E2C">
      <w:pPr>
        <w:spacing w:before="240" w:after="0"/>
        <w:jc w:val="center"/>
        <w:rPr>
          <w:rFonts w:ascii="Times New Roman" w:hAnsi="Times New Roman" w:cs="Times New Roman"/>
          <w:sz w:val="24"/>
          <w:szCs w:val="24"/>
        </w:rPr>
      </w:pPr>
      <w:r w:rsidRPr="006F3FC7">
        <w:rPr>
          <w:rFonts w:ascii="Times New Roman" w:eastAsia="Times New Roman" w:hAnsi="Times New Roman" w:cs="Times New Roman"/>
          <w:noProof/>
          <w:sz w:val="24"/>
          <w:szCs w:val="24"/>
          <w:lang w:eastAsia="et-EE"/>
        </w:rPr>
        <w:drawing>
          <wp:inline distT="0" distB="0" distL="0" distR="0" wp14:anchorId="37A3E17A" wp14:editId="250DDC64">
            <wp:extent cx="647700" cy="828675"/>
            <wp:effectExtent l="0" t="0" r="0" b="9525"/>
            <wp:docPr id="4" name="Pilt 4" descr="Tapa_vapp_blanket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pa_vapp_blanketil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28675"/>
                    </a:xfrm>
                    <a:prstGeom prst="rect">
                      <a:avLst/>
                    </a:prstGeom>
                    <a:noFill/>
                    <a:ln>
                      <a:noFill/>
                    </a:ln>
                  </pic:spPr>
                </pic:pic>
              </a:graphicData>
            </a:graphic>
          </wp:inline>
        </w:drawing>
      </w:r>
    </w:p>
    <w:p w14:paraId="53F3D8CD" w14:textId="77777777" w:rsidR="00B71E2C" w:rsidRPr="006F3FC7" w:rsidRDefault="00B71E2C" w:rsidP="00B71E2C">
      <w:pPr>
        <w:spacing w:before="240" w:after="0"/>
        <w:jc w:val="center"/>
        <w:rPr>
          <w:rFonts w:ascii="Times New Roman" w:hAnsi="Times New Roman" w:cs="Times New Roman"/>
          <w:sz w:val="24"/>
          <w:szCs w:val="24"/>
        </w:rPr>
      </w:pPr>
    </w:p>
    <w:p w14:paraId="4CD125E3" w14:textId="77777777" w:rsidR="00B71E2C" w:rsidRPr="006F3FC7" w:rsidRDefault="00B71E2C" w:rsidP="00B71E2C">
      <w:pPr>
        <w:spacing w:before="240" w:after="0"/>
        <w:jc w:val="both"/>
        <w:rPr>
          <w:rFonts w:ascii="Times New Roman" w:hAnsi="Times New Roman" w:cs="Times New Roman"/>
          <w:sz w:val="24"/>
          <w:szCs w:val="24"/>
        </w:rPr>
      </w:pPr>
    </w:p>
    <w:p w14:paraId="0EA74125" w14:textId="77777777" w:rsidR="00B71E2C" w:rsidRPr="006F3FC7" w:rsidRDefault="00B71E2C" w:rsidP="00B71E2C">
      <w:pPr>
        <w:spacing w:before="240" w:after="0"/>
        <w:jc w:val="both"/>
        <w:rPr>
          <w:rFonts w:ascii="Times New Roman" w:hAnsi="Times New Roman" w:cs="Times New Roman"/>
          <w:sz w:val="24"/>
          <w:szCs w:val="24"/>
        </w:rPr>
      </w:pPr>
    </w:p>
    <w:p w14:paraId="417AED73" w14:textId="77777777" w:rsidR="00B71E2C" w:rsidRPr="006F3FC7" w:rsidRDefault="00B71E2C" w:rsidP="00B71E2C">
      <w:pPr>
        <w:spacing w:before="240" w:after="0"/>
        <w:jc w:val="both"/>
        <w:rPr>
          <w:rFonts w:ascii="Times New Roman" w:hAnsi="Times New Roman" w:cs="Times New Roman"/>
          <w:sz w:val="24"/>
          <w:szCs w:val="24"/>
        </w:rPr>
      </w:pPr>
    </w:p>
    <w:p w14:paraId="23F439C8" w14:textId="77777777" w:rsidR="00B71E2C" w:rsidRPr="006F3FC7" w:rsidRDefault="00B71E2C" w:rsidP="00B71E2C">
      <w:pPr>
        <w:spacing w:before="240" w:after="0"/>
        <w:jc w:val="both"/>
        <w:rPr>
          <w:rFonts w:ascii="Times New Roman" w:hAnsi="Times New Roman" w:cs="Times New Roman"/>
          <w:sz w:val="24"/>
          <w:szCs w:val="24"/>
        </w:rPr>
      </w:pPr>
    </w:p>
    <w:p w14:paraId="6B5981CC" w14:textId="77777777" w:rsidR="00B71E2C" w:rsidRPr="006F3FC7" w:rsidRDefault="00B71E2C" w:rsidP="00B71E2C">
      <w:pPr>
        <w:spacing w:before="240" w:after="0"/>
        <w:jc w:val="both"/>
        <w:rPr>
          <w:rFonts w:ascii="Times New Roman" w:hAnsi="Times New Roman" w:cs="Times New Roman"/>
          <w:sz w:val="24"/>
          <w:szCs w:val="24"/>
        </w:rPr>
      </w:pPr>
    </w:p>
    <w:p w14:paraId="63D56EA3" w14:textId="77777777" w:rsidR="00B71E2C" w:rsidRPr="006F3FC7" w:rsidRDefault="00B71E2C" w:rsidP="00B71E2C">
      <w:pPr>
        <w:spacing w:before="240" w:after="0"/>
        <w:jc w:val="both"/>
        <w:rPr>
          <w:rFonts w:ascii="Times New Roman" w:hAnsi="Times New Roman" w:cs="Times New Roman"/>
          <w:sz w:val="24"/>
          <w:szCs w:val="24"/>
        </w:rPr>
      </w:pPr>
    </w:p>
    <w:p w14:paraId="0E02430D" w14:textId="1D8BDC9B" w:rsidR="00B71E2C" w:rsidRPr="006F3FC7" w:rsidRDefault="00B71E2C" w:rsidP="00B71E2C">
      <w:pPr>
        <w:spacing w:before="240" w:after="0"/>
        <w:jc w:val="center"/>
        <w:rPr>
          <w:rFonts w:ascii="Times New Roman" w:hAnsi="Times New Roman" w:cs="Times New Roman"/>
          <w:sz w:val="36"/>
          <w:szCs w:val="36"/>
        </w:rPr>
      </w:pPr>
      <w:r w:rsidRPr="006F3FC7">
        <w:rPr>
          <w:rFonts w:ascii="Times New Roman" w:hAnsi="Times New Roman" w:cs="Times New Roman"/>
          <w:sz w:val="36"/>
          <w:szCs w:val="36"/>
        </w:rPr>
        <w:t>TAPA   VALLA  202</w:t>
      </w:r>
      <w:r w:rsidR="00187286" w:rsidRPr="006F3FC7">
        <w:rPr>
          <w:rFonts w:ascii="Times New Roman" w:hAnsi="Times New Roman" w:cs="Times New Roman"/>
          <w:sz w:val="36"/>
          <w:szCs w:val="36"/>
        </w:rPr>
        <w:t>4</w:t>
      </w:r>
      <w:r w:rsidRPr="006F3FC7">
        <w:rPr>
          <w:rFonts w:ascii="Times New Roman" w:hAnsi="Times New Roman" w:cs="Times New Roman"/>
          <w:sz w:val="36"/>
          <w:szCs w:val="36"/>
        </w:rPr>
        <w:t>. AASTA  EELARVE</w:t>
      </w:r>
    </w:p>
    <w:p w14:paraId="07D3096A" w14:textId="77777777" w:rsidR="00B71E2C" w:rsidRPr="006F3FC7" w:rsidRDefault="00B71E2C" w:rsidP="00B71E2C">
      <w:pPr>
        <w:spacing w:before="240" w:after="0"/>
        <w:jc w:val="center"/>
        <w:rPr>
          <w:rFonts w:ascii="Times New Roman" w:hAnsi="Times New Roman" w:cs="Times New Roman"/>
          <w:sz w:val="36"/>
          <w:szCs w:val="36"/>
        </w:rPr>
      </w:pPr>
    </w:p>
    <w:p w14:paraId="461CEA1E" w14:textId="77777777" w:rsidR="00B71E2C" w:rsidRPr="006F3FC7" w:rsidRDefault="00B71E2C" w:rsidP="00B71E2C">
      <w:pPr>
        <w:spacing w:before="240" w:after="0"/>
        <w:jc w:val="center"/>
        <w:rPr>
          <w:rFonts w:ascii="Times New Roman" w:hAnsi="Times New Roman" w:cs="Times New Roman"/>
          <w:sz w:val="24"/>
          <w:szCs w:val="24"/>
        </w:rPr>
      </w:pPr>
      <w:r w:rsidRPr="006F3FC7">
        <w:rPr>
          <w:rFonts w:ascii="Times New Roman" w:hAnsi="Times New Roman" w:cs="Times New Roman"/>
          <w:sz w:val="36"/>
          <w:szCs w:val="36"/>
        </w:rPr>
        <w:t>EELNÕU SELETUSKIRI</w:t>
      </w:r>
    </w:p>
    <w:p w14:paraId="5E4E6D18" w14:textId="77777777" w:rsidR="00B71E2C" w:rsidRPr="006F3FC7" w:rsidRDefault="00B71E2C" w:rsidP="00B71E2C">
      <w:pPr>
        <w:spacing w:before="240" w:after="0"/>
        <w:jc w:val="both"/>
        <w:rPr>
          <w:rFonts w:ascii="Times New Roman" w:hAnsi="Times New Roman" w:cs="Times New Roman"/>
          <w:sz w:val="24"/>
          <w:szCs w:val="24"/>
        </w:rPr>
      </w:pPr>
    </w:p>
    <w:p w14:paraId="01BC16A7" w14:textId="77777777" w:rsidR="00B71E2C" w:rsidRPr="006F3FC7" w:rsidRDefault="00B71E2C" w:rsidP="00B71E2C">
      <w:pPr>
        <w:spacing w:before="240" w:after="0"/>
        <w:jc w:val="both"/>
        <w:rPr>
          <w:rFonts w:ascii="Times New Roman" w:hAnsi="Times New Roman" w:cs="Times New Roman"/>
          <w:sz w:val="24"/>
          <w:szCs w:val="24"/>
        </w:rPr>
      </w:pPr>
    </w:p>
    <w:p w14:paraId="27BDAB7C" w14:textId="77777777" w:rsidR="00B71E2C" w:rsidRPr="006F3FC7" w:rsidRDefault="00B71E2C" w:rsidP="00B71E2C">
      <w:pPr>
        <w:spacing w:before="240" w:after="0"/>
        <w:jc w:val="both"/>
        <w:rPr>
          <w:rFonts w:ascii="Times New Roman" w:hAnsi="Times New Roman" w:cs="Times New Roman"/>
          <w:sz w:val="24"/>
          <w:szCs w:val="24"/>
        </w:rPr>
      </w:pPr>
    </w:p>
    <w:p w14:paraId="32686AF9" w14:textId="77777777" w:rsidR="00B71E2C" w:rsidRPr="006F3FC7" w:rsidRDefault="00B71E2C" w:rsidP="00B71E2C">
      <w:pPr>
        <w:spacing w:before="240" w:after="0"/>
        <w:jc w:val="both"/>
        <w:rPr>
          <w:rFonts w:ascii="Times New Roman" w:hAnsi="Times New Roman" w:cs="Times New Roman"/>
          <w:sz w:val="24"/>
          <w:szCs w:val="24"/>
        </w:rPr>
      </w:pPr>
    </w:p>
    <w:p w14:paraId="6ADCA267" w14:textId="77777777" w:rsidR="00B71E2C" w:rsidRPr="006F3FC7" w:rsidRDefault="00B71E2C" w:rsidP="00B71E2C">
      <w:pPr>
        <w:spacing w:before="240" w:after="0"/>
        <w:jc w:val="both"/>
        <w:rPr>
          <w:rFonts w:ascii="Times New Roman" w:hAnsi="Times New Roman" w:cs="Times New Roman"/>
          <w:sz w:val="24"/>
          <w:szCs w:val="24"/>
        </w:rPr>
      </w:pPr>
    </w:p>
    <w:p w14:paraId="2D4F425B" w14:textId="77777777" w:rsidR="00B71E2C" w:rsidRPr="006F3FC7" w:rsidRDefault="00B71E2C" w:rsidP="00B71E2C">
      <w:pPr>
        <w:spacing w:before="240" w:after="0"/>
        <w:jc w:val="both"/>
        <w:rPr>
          <w:rFonts w:ascii="Times New Roman" w:hAnsi="Times New Roman" w:cs="Times New Roman"/>
          <w:sz w:val="24"/>
          <w:szCs w:val="24"/>
        </w:rPr>
      </w:pPr>
    </w:p>
    <w:p w14:paraId="54B15721" w14:textId="77777777" w:rsidR="00B71E2C" w:rsidRPr="006F3FC7" w:rsidRDefault="00B71E2C" w:rsidP="00B71E2C">
      <w:pPr>
        <w:spacing w:before="240" w:after="0"/>
        <w:jc w:val="both"/>
        <w:rPr>
          <w:rFonts w:ascii="Times New Roman" w:hAnsi="Times New Roman" w:cs="Times New Roman"/>
          <w:sz w:val="24"/>
          <w:szCs w:val="24"/>
        </w:rPr>
      </w:pPr>
    </w:p>
    <w:p w14:paraId="32685E10" w14:textId="77777777" w:rsidR="00B71E2C" w:rsidRPr="006F3FC7" w:rsidRDefault="00B71E2C" w:rsidP="00B71E2C">
      <w:pPr>
        <w:spacing w:before="240" w:after="0"/>
        <w:jc w:val="both"/>
        <w:rPr>
          <w:rFonts w:ascii="Times New Roman" w:hAnsi="Times New Roman" w:cs="Times New Roman"/>
          <w:sz w:val="24"/>
          <w:szCs w:val="24"/>
        </w:rPr>
      </w:pPr>
    </w:p>
    <w:p w14:paraId="68ED53D1" w14:textId="77777777" w:rsidR="00B71E2C" w:rsidRPr="006F3FC7" w:rsidRDefault="00B71E2C" w:rsidP="00B71E2C">
      <w:pPr>
        <w:spacing w:before="240" w:after="0"/>
        <w:jc w:val="both"/>
        <w:rPr>
          <w:rFonts w:ascii="Times New Roman" w:hAnsi="Times New Roman" w:cs="Times New Roman"/>
          <w:sz w:val="24"/>
          <w:szCs w:val="24"/>
        </w:rPr>
      </w:pPr>
    </w:p>
    <w:p w14:paraId="73B5681E" w14:textId="77777777" w:rsidR="00B71E2C" w:rsidRPr="006F3FC7" w:rsidRDefault="00B71E2C" w:rsidP="00B71E2C">
      <w:pPr>
        <w:spacing w:before="240" w:after="0"/>
        <w:jc w:val="both"/>
        <w:rPr>
          <w:rFonts w:ascii="Times New Roman" w:hAnsi="Times New Roman" w:cs="Times New Roman"/>
          <w:sz w:val="24"/>
          <w:szCs w:val="24"/>
        </w:rPr>
      </w:pPr>
    </w:p>
    <w:p w14:paraId="11683605" w14:textId="77777777" w:rsidR="00B71E2C" w:rsidRPr="006F3FC7" w:rsidRDefault="00B71E2C" w:rsidP="00B71E2C">
      <w:pPr>
        <w:spacing w:before="240" w:after="0"/>
        <w:jc w:val="both"/>
        <w:rPr>
          <w:rFonts w:ascii="Times New Roman" w:hAnsi="Times New Roman" w:cs="Times New Roman"/>
          <w:sz w:val="24"/>
          <w:szCs w:val="24"/>
        </w:rPr>
      </w:pPr>
    </w:p>
    <w:p w14:paraId="65ED1FAD" w14:textId="77777777" w:rsidR="00B71E2C" w:rsidRPr="006F3FC7" w:rsidRDefault="00B71E2C" w:rsidP="00B71E2C">
      <w:pPr>
        <w:rPr>
          <w:rFonts w:ascii="Times New Roman" w:hAnsi="Times New Roman" w:cs="Times New Roman"/>
          <w:sz w:val="24"/>
          <w:szCs w:val="24"/>
        </w:rPr>
      </w:pPr>
    </w:p>
    <w:sdt>
      <w:sdtPr>
        <w:rPr>
          <w:rFonts w:ascii="Times New Roman" w:eastAsiaTheme="minorHAnsi" w:hAnsi="Times New Roman" w:cs="Times New Roman"/>
          <w:color w:val="auto"/>
          <w:sz w:val="24"/>
          <w:szCs w:val="24"/>
          <w:lang w:eastAsia="en-US"/>
        </w:rPr>
        <w:id w:val="-656617459"/>
        <w:docPartObj>
          <w:docPartGallery w:val="Table of Contents"/>
          <w:docPartUnique/>
        </w:docPartObj>
      </w:sdtPr>
      <w:sdtEndPr/>
      <w:sdtContent>
        <w:p w14:paraId="54E52316" w14:textId="77777777" w:rsidR="00B71E2C" w:rsidRPr="006F3FC7" w:rsidRDefault="00B71E2C" w:rsidP="00B71E2C">
          <w:pPr>
            <w:pStyle w:val="Sisukorrapealkiri"/>
            <w:rPr>
              <w:rFonts w:ascii="Times New Roman" w:hAnsi="Times New Roman" w:cs="Times New Roman"/>
              <w:color w:val="auto"/>
              <w:sz w:val="28"/>
              <w:szCs w:val="28"/>
            </w:rPr>
          </w:pPr>
          <w:r w:rsidRPr="006F3FC7">
            <w:rPr>
              <w:rFonts w:ascii="Times New Roman" w:hAnsi="Times New Roman" w:cs="Times New Roman"/>
              <w:color w:val="auto"/>
              <w:sz w:val="28"/>
              <w:szCs w:val="28"/>
            </w:rPr>
            <w:t>Sisukord</w:t>
          </w:r>
        </w:p>
        <w:p w14:paraId="757FEAC4" w14:textId="109B0D09" w:rsidR="00B71E2C" w:rsidRPr="006F3FC7" w:rsidRDefault="00B71E2C" w:rsidP="00B71E2C">
          <w:pPr>
            <w:pStyle w:val="SK1"/>
            <w:tabs>
              <w:tab w:val="left" w:pos="440"/>
              <w:tab w:val="right" w:leader="dot" w:pos="9062"/>
            </w:tabs>
            <w:rPr>
              <w:rFonts w:eastAsiaTheme="minorEastAsia" w:cstheme="minorBidi"/>
              <w:b w:val="0"/>
              <w:bCs w:val="0"/>
              <w:caps w:val="0"/>
              <w:noProof/>
              <w:sz w:val="22"/>
              <w:szCs w:val="22"/>
              <w:lang w:eastAsia="et-EE"/>
            </w:rPr>
          </w:pPr>
          <w:r w:rsidRPr="006F3FC7">
            <w:rPr>
              <w:rFonts w:ascii="Times New Roman" w:hAnsi="Times New Roman" w:cs="Times New Roman"/>
              <w:b w:val="0"/>
              <w:bCs w:val="0"/>
              <w:caps w:val="0"/>
            </w:rPr>
            <w:fldChar w:fldCharType="begin"/>
          </w:r>
          <w:r w:rsidRPr="006F3FC7">
            <w:rPr>
              <w:rFonts w:ascii="Times New Roman" w:hAnsi="Times New Roman" w:cs="Times New Roman"/>
              <w:b w:val="0"/>
              <w:bCs w:val="0"/>
              <w:caps w:val="0"/>
            </w:rPr>
            <w:instrText xml:space="preserve"> TOC \o "1-3" \h \z \u </w:instrText>
          </w:r>
          <w:r w:rsidRPr="006F3FC7">
            <w:rPr>
              <w:rFonts w:ascii="Times New Roman" w:hAnsi="Times New Roman" w:cs="Times New Roman"/>
              <w:b w:val="0"/>
              <w:bCs w:val="0"/>
              <w:caps w:val="0"/>
            </w:rPr>
            <w:fldChar w:fldCharType="separate"/>
          </w:r>
          <w:hyperlink w:anchor="_Toc120270113" w:history="1">
            <w:r w:rsidRPr="006F3FC7">
              <w:rPr>
                <w:rStyle w:val="Hperlink"/>
                <w:rFonts w:ascii="Times New Roman" w:hAnsi="Times New Roman" w:cs="Times New Roman"/>
                <w:noProof/>
                <w:color w:val="auto"/>
              </w:rPr>
              <w:t>1.</w:t>
            </w:r>
            <w:r w:rsidRPr="006F3FC7">
              <w:rPr>
                <w:rFonts w:eastAsiaTheme="minorEastAsia" w:cstheme="minorBidi"/>
                <w:b w:val="0"/>
                <w:bCs w:val="0"/>
                <w:caps w:val="0"/>
                <w:noProof/>
                <w:sz w:val="22"/>
                <w:szCs w:val="22"/>
                <w:lang w:eastAsia="et-EE"/>
              </w:rPr>
              <w:tab/>
            </w:r>
            <w:r w:rsidRPr="006F3FC7">
              <w:rPr>
                <w:rStyle w:val="Hperlink"/>
                <w:rFonts w:ascii="Times New Roman" w:hAnsi="Times New Roman" w:cs="Times New Roman"/>
                <w:noProof/>
                <w:color w:val="auto"/>
              </w:rPr>
              <w:t>Sissejuhatus</w:t>
            </w:r>
            <w:r w:rsidRPr="006F3FC7">
              <w:rPr>
                <w:noProof/>
                <w:webHidden/>
              </w:rPr>
              <w:tab/>
            </w:r>
            <w:r w:rsidRPr="006F3FC7">
              <w:rPr>
                <w:noProof/>
                <w:webHidden/>
              </w:rPr>
              <w:fldChar w:fldCharType="begin"/>
            </w:r>
            <w:r w:rsidRPr="006F3FC7">
              <w:rPr>
                <w:noProof/>
                <w:webHidden/>
              </w:rPr>
              <w:instrText xml:space="preserve"> PAGEREF _Toc120270113 \h </w:instrText>
            </w:r>
            <w:r w:rsidRPr="006F3FC7">
              <w:rPr>
                <w:noProof/>
                <w:webHidden/>
              </w:rPr>
            </w:r>
            <w:r w:rsidRPr="006F3FC7">
              <w:rPr>
                <w:noProof/>
                <w:webHidden/>
              </w:rPr>
              <w:fldChar w:fldCharType="separate"/>
            </w:r>
            <w:r w:rsidR="002F2EDF">
              <w:rPr>
                <w:noProof/>
                <w:webHidden/>
              </w:rPr>
              <w:t>3</w:t>
            </w:r>
            <w:r w:rsidRPr="006F3FC7">
              <w:rPr>
                <w:noProof/>
                <w:webHidden/>
              </w:rPr>
              <w:fldChar w:fldCharType="end"/>
            </w:r>
          </w:hyperlink>
        </w:p>
        <w:p w14:paraId="475E50FF" w14:textId="5F5BBF64" w:rsidR="00B71E2C" w:rsidRPr="006F3FC7" w:rsidRDefault="008413BE" w:rsidP="00B71E2C">
          <w:pPr>
            <w:pStyle w:val="SK2"/>
            <w:tabs>
              <w:tab w:val="left" w:pos="880"/>
              <w:tab w:val="right" w:leader="dot" w:pos="9062"/>
            </w:tabs>
            <w:rPr>
              <w:rFonts w:eastAsiaTheme="minorEastAsia" w:cstheme="minorBidi"/>
              <w:smallCaps w:val="0"/>
              <w:noProof/>
              <w:sz w:val="22"/>
              <w:szCs w:val="22"/>
              <w:lang w:eastAsia="et-EE"/>
            </w:rPr>
          </w:pPr>
          <w:hyperlink w:anchor="_Toc120270114" w:history="1">
            <w:r w:rsidR="00B71E2C" w:rsidRPr="006F3FC7">
              <w:rPr>
                <w:rStyle w:val="Hperlink"/>
                <w:rFonts w:ascii="Times New Roman" w:hAnsi="Times New Roman" w:cs="Times New Roman"/>
                <w:noProof/>
                <w:color w:val="auto"/>
              </w:rPr>
              <w:t>1.1.</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Eelarve prioriteedid</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_Toc120270114 \h </w:instrText>
            </w:r>
            <w:r w:rsidR="00B71E2C" w:rsidRPr="006F3FC7">
              <w:rPr>
                <w:noProof/>
                <w:webHidden/>
              </w:rPr>
            </w:r>
            <w:r w:rsidR="00B71E2C" w:rsidRPr="006F3FC7">
              <w:rPr>
                <w:noProof/>
                <w:webHidden/>
              </w:rPr>
              <w:fldChar w:fldCharType="separate"/>
            </w:r>
            <w:r w:rsidR="002F2EDF">
              <w:rPr>
                <w:noProof/>
                <w:webHidden/>
              </w:rPr>
              <w:t>3</w:t>
            </w:r>
            <w:r w:rsidR="00B71E2C" w:rsidRPr="006F3FC7">
              <w:rPr>
                <w:noProof/>
                <w:webHidden/>
              </w:rPr>
              <w:fldChar w:fldCharType="end"/>
            </w:r>
          </w:hyperlink>
        </w:p>
        <w:p w14:paraId="085620C7" w14:textId="580C6A28" w:rsidR="00B71E2C" w:rsidRPr="006F3FC7" w:rsidRDefault="008413BE" w:rsidP="00B71E2C">
          <w:pPr>
            <w:pStyle w:val="SK2"/>
            <w:tabs>
              <w:tab w:val="left" w:pos="880"/>
              <w:tab w:val="right" w:leader="dot" w:pos="9062"/>
            </w:tabs>
            <w:rPr>
              <w:rFonts w:eastAsiaTheme="minorEastAsia" w:cstheme="minorBidi"/>
              <w:smallCaps w:val="0"/>
              <w:noProof/>
              <w:sz w:val="22"/>
              <w:szCs w:val="22"/>
              <w:lang w:eastAsia="et-EE"/>
            </w:rPr>
          </w:pPr>
          <w:hyperlink w:anchor="_Toc120270115" w:history="1">
            <w:r w:rsidR="00B71E2C" w:rsidRPr="006F3FC7">
              <w:rPr>
                <w:rStyle w:val="Hperlink"/>
                <w:rFonts w:ascii="Times New Roman" w:hAnsi="Times New Roman" w:cs="Times New Roman"/>
                <w:noProof/>
                <w:color w:val="auto"/>
              </w:rPr>
              <w:t>1.2.</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Eelarve ülesehitus ja osad</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_Toc120270115 \h </w:instrText>
            </w:r>
            <w:r w:rsidR="00B71E2C" w:rsidRPr="006F3FC7">
              <w:rPr>
                <w:noProof/>
                <w:webHidden/>
              </w:rPr>
            </w:r>
            <w:r w:rsidR="00B71E2C" w:rsidRPr="006F3FC7">
              <w:rPr>
                <w:noProof/>
                <w:webHidden/>
              </w:rPr>
              <w:fldChar w:fldCharType="separate"/>
            </w:r>
            <w:r w:rsidR="002F2EDF">
              <w:rPr>
                <w:noProof/>
                <w:webHidden/>
              </w:rPr>
              <w:t>4</w:t>
            </w:r>
            <w:r w:rsidR="00B71E2C" w:rsidRPr="006F3FC7">
              <w:rPr>
                <w:noProof/>
                <w:webHidden/>
              </w:rPr>
              <w:fldChar w:fldCharType="end"/>
            </w:r>
          </w:hyperlink>
        </w:p>
        <w:p w14:paraId="6B343979" w14:textId="07500E80" w:rsidR="00B71E2C" w:rsidRPr="006F3FC7" w:rsidRDefault="008413BE" w:rsidP="00B71E2C">
          <w:pPr>
            <w:pStyle w:val="SK1"/>
            <w:tabs>
              <w:tab w:val="left" w:pos="440"/>
              <w:tab w:val="right" w:leader="dot" w:pos="9062"/>
            </w:tabs>
            <w:rPr>
              <w:rFonts w:eastAsiaTheme="minorEastAsia" w:cstheme="minorBidi"/>
              <w:b w:val="0"/>
              <w:bCs w:val="0"/>
              <w:caps w:val="0"/>
              <w:noProof/>
              <w:sz w:val="22"/>
              <w:szCs w:val="22"/>
              <w:lang w:eastAsia="et-EE"/>
            </w:rPr>
          </w:pPr>
          <w:hyperlink w:anchor="_Toc120270116" w:history="1">
            <w:r w:rsidR="00B71E2C" w:rsidRPr="006F3FC7">
              <w:rPr>
                <w:rStyle w:val="Hperlink"/>
                <w:rFonts w:ascii="Times New Roman" w:hAnsi="Times New Roman" w:cs="Times New Roman"/>
                <w:noProof/>
                <w:color w:val="auto"/>
              </w:rPr>
              <w:t>2.</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Tulud</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_Toc120270116 \h </w:instrText>
            </w:r>
            <w:r w:rsidR="00B71E2C" w:rsidRPr="006F3FC7">
              <w:rPr>
                <w:noProof/>
                <w:webHidden/>
              </w:rPr>
            </w:r>
            <w:r w:rsidR="00B71E2C" w:rsidRPr="006F3FC7">
              <w:rPr>
                <w:noProof/>
                <w:webHidden/>
              </w:rPr>
              <w:fldChar w:fldCharType="separate"/>
            </w:r>
            <w:r w:rsidR="002F2EDF">
              <w:rPr>
                <w:noProof/>
                <w:webHidden/>
              </w:rPr>
              <w:t>4</w:t>
            </w:r>
            <w:r w:rsidR="00B71E2C" w:rsidRPr="006F3FC7">
              <w:rPr>
                <w:noProof/>
                <w:webHidden/>
              </w:rPr>
              <w:fldChar w:fldCharType="end"/>
            </w:r>
          </w:hyperlink>
        </w:p>
        <w:p w14:paraId="4D8DC63A" w14:textId="2FE44331" w:rsidR="00B71E2C" w:rsidRPr="006F3FC7" w:rsidRDefault="008413BE" w:rsidP="00B71E2C">
          <w:pPr>
            <w:pStyle w:val="SK2"/>
            <w:tabs>
              <w:tab w:val="left" w:pos="880"/>
              <w:tab w:val="right" w:leader="dot" w:pos="9062"/>
            </w:tabs>
            <w:rPr>
              <w:rFonts w:eastAsiaTheme="minorEastAsia" w:cstheme="minorBidi"/>
              <w:smallCaps w:val="0"/>
              <w:noProof/>
              <w:sz w:val="22"/>
              <w:szCs w:val="22"/>
              <w:lang w:eastAsia="et-EE"/>
            </w:rPr>
          </w:pPr>
          <w:hyperlink w:anchor="_Toc120270117" w:history="1">
            <w:r w:rsidR="00B71E2C" w:rsidRPr="006F3FC7">
              <w:rPr>
                <w:rStyle w:val="Hperlink"/>
                <w:rFonts w:ascii="Times New Roman" w:hAnsi="Times New Roman" w:cs="Times New Roman"/>
                <w:noProof/>
                <w:color w:val="auto"/>
              </w:rPr>
              <w:t>2.1.</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Maksutulud.</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_Toc120270117 \h </w:instrText>
            </w:r>
            <w:r w:rsidR="00B71E2C" w:rsidRPr="006F3FC7">
              <w:rPr>
                <w:noProof/>
                <w:webHidden/>
              </w:rPr>
            </w:r>
            <w:r w:rsidR="00B71E2C" w:rsidRPr="006F3FC7">
              <w:rPr>
                <w:noProof/>
                <w:webHidden/>
              </w:rPr>
              <w:fldChar w:fldCharType="separate"/>
            </w:r>
            <w:r w:rsidR="002F2EDF">
              <w:rPr>
                <w:noProof/>
                <w:webHidden/>
              </w:rPr>
              <w:t>5</w:t>
            </w:r>
            <w:r w:rsidR="00B71E2C" w:rsidRPr="006F3FC7">
              <w:rPr>
                <w:noProof/>
                <w:webHidden/>
              </w:rPr>
              <w:fldChar w:fldCharType="end"/>
            </w:r>
          </w:hyperlink>
        </w:p>
        <w:p w14:paraId="52FA6EDE" w14:textId="38A0E24A" w:rsidR="00B71E2C" w:rsidRPr="006F3FC7" w:rsidRDefault="008413BE" w:rsidP="00B71E2C">
          <w:pPr>
            <w:pStyle w:val="SK2"/>
            <w:tabs>
              <w:tab w:val="left" w:pos="880"/>
              <w:tab w:val="right" w:leader="dot" w:pos="9062"/>
            </w:tabs>
            <w:rPr>
              <w:rFonts w:eastAsiaTheme="minorEastAsia" w:cstheme="minorBidi"/>
              <w:smallCaps w:val="0"/>
              <w:noProof/>
              <w:sz w:val="22"/>
              <w:szCs w:val="22"/>
              <w:lang w:eastAsia="et-EE"/>
            </w:rPr>
          </w:pPr>
          <w:hyperlink w:anchor="_Toc120270118" w:history="1">
            <w:r w:rsidR="00B71E2C" w:rsidRPr="006F3FC7">
              <w:rPr>
                <w:rStyle w:val="Hperlink"/>
                <w:rFonts w:ascii="Times New Roman" w:hAnsi="Times New Roman" w:cs="Times New Roman"/>
                <w:noProof/>
                <w:color w:val="auto"/>
              </w:rPr>
              <w:t>2.2.</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Tulud kaupade ja teenuste müügist</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_Toc120270118 \h </w:instrText>
            </w:r>
            <w:r w:rsidR="00B71E2C" w:rsidRPr="006F3FC7">
              <w:rPr>
                <w:noProof/>
                <w:webHidden/>
              </w:rPr>
            </w:r>
            <w:r w:rsidR="00B71E2C" w:rsidRPr="006F3FC7">
              <w:rPr>
                <w:noProof/>
                <w:webHidden/>
              </w:rPr>
              <w:fldChar w:fldCharType="separate"/>
            </w:r>
            <w:r w:rsidR="002F2EDF">
              <w:rPr>
                <w:noProof/>
                <w:webHidden/>
              </w:rPr>
              <w:t>5</w:t>
            </w:r>
            <w:r w:rsidR="00B71E2C" w:rsidRPr="006F3FC7">
              <w:rPr>
                <w:noProof/>
                <w:webHidden/>
              </w:rPr>
              <w:fldChar w:fldCharType="end"/>
            </w:r>
          </w:hyperlink>
        </w:p>
        <w:p w14:paraId="6C7C25A5" w14:textId="75240BC6" w:rsidR="00B71E2C" w:rsidRPr="006F3FC7" w:rsidRDefault="008413BE" w:rsidP="00B71E2C">
          <w:pPr>
            <w:pStyle w:val="SK2"/>
            <w:tabs>
              <w:tab w:val="left" w:pos="880"/>
              <w:tab w:val="right" w:leader="dot" w:pos="9062"/>
            </w:tabs>
            <w:rPr>
              <w:rFonts w:eastAsiaTheme="minorEastAsia" w:cstheme="minorBidi"/>
              <w:smallCaps w:val="0"/>
              <w:noProof/>
              <w:sz w:val="22"/>
              <w:szCs w:val="22"/>
              <w:lang w:eastAsia="et-EE"/>
            </w:rPr>
          </w:pPr>
          <w:hyperlink w:anchor="_Toc120270119" w:history="1">
            <w:r w:rsidR="00B71E2C" w:rsidRPr="006F3FC7">
              <w:rPr>
                <w:rStyle w:val="Hperlink"/>
                <w:rFonts w:ascii="Times New Roman" w:hAnsi="Times New Roman" w:cs="Times New Roman"/>
                <w:noProof/>
                <w:color w:val="auto"/>
              </w:rPr>
              <w:t>2.3.</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Saadavad toetused tegevuskuludeks</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_Toc120270119 \h </w:instrText>
            </w:r>
            <w:r w:rsidR="00B71E2C" w:rsidRPr="006F3FC7">
              <w:rPr>
                <w:noProof/>
                <w:webHidden/>
              </w:rPr>
            </w:r>
            <w:r w:rsidR="00B71E2C" w:rsidRPr="006F3FC7">
              <w:rPr>
                <w:noProof/>
                <w:webHidden/>
              </w:rPr>
              <w:fldChar w:fldCharType="separate"/>
            </w:r>
            <w:r w:rsidR="002F2EDF">
              <w:rPr>
                <w:noProof/>
                <w:webHidden/>
              </w:rPr>
              <w:t>6</w:t>
            </w:r>
            <w:r w:rsidR="00B71E2C" w:rsidRPr="006F3FC7">
              <w:rPr>
                <w:noProof/>
                <w:webHidden/>
              </w:rPr>
              <w:fldChar w:fldCharType="end"/>
            </w:r>
          </w:hyperlink>
        </w:p>
        <w:p w14:paraId="71BD1377" w14:textId="0A0090E3" w:rsidR="00B71E2C" w:rsidRPr="006F3FC7" w:rsidRDefault="008413BE" w:rsidP="00B71E2C">
          <w:pPr>
            <w:pStyle w:val="SK2"/>
            <w:tabs>
              <w:tab w:val="left" w:pos="880"/>
              <w:tab w:val="right" w:leader="dot" w:pos="9062"/>
            </w:tabs>
            <w:rPr>
              <w:rFonts w:eastAsiaTheme="minorEastAsia" w:cstheme="minorBidi"/>
              <w:smallCaps w:val="0"/>
              <w:noProof/>
              <w:sz w:val="22"/>
              <w:szCs w:val="22"/>
              <w:lang w:eastAsia="et-EE"/>
            </w:rPr>
          </w:pPr>
          <w:hyperlink w:anchor="_Toc120270120" w:history="1">
            <w:r w:rsidR="00B71E2C" w:rsidRPr="006F3FC7">
              <w:rPr>
                <w:rStyle w:val="Hperlink"/>
                <w:rFonts w:ascii="Times New Roman" w:hAnsi="Times New Roman" w:cs="Times New Roman"/>
                <w:noProof/>
                <w:color w:val="auto"/>
              </w:rPr>
              <w:t>2.4.</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Muud tegevustulud</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_Toc120270120 \h </w:instrText>
            </w:r>
            <w:r w:rsidR="00B71E2C" w:rsidRPr="006F3FC7">
              <w:rPr>
                <w:noProof/>
                <w:webHidden/>
              </w:rPr>
            </w:r>
            <w:r w:rsidR="00B71E2C" w:rsidRPr="006F3FC7">
              <w:rPr>
                <w:noProof/>
                <w:webHidden/>
              </w:rPr>
              <w:fldChar w:fldCharType="separate"/>
            </w:r>
            <w:r w:rsidR="002F2EDF">
              <w:rPr>
                <w:noProof/>
                <w:webHidden/>
              </w:rPr>
              <w:t>7</w:t>
            </w:r>
            <w:r w:rsidR="00B71E2C" w:rsidRPr="006F3FC7">
              <w:rPr>
                <w:noProof/>
                <w:webHidden/>
              </w:rPr>
              <w:fldChar w:fldCharType="end"/>
            </w:r>
          </w:hyperlink>
        </w:p>
        <w:p w14:paraId="7DA0A50D" w14:textId="230FD23E" w:rsidR="00B71E2C" w:rsidRPr="006F3FC7" w:rsidRDefault="008413BE" w:rsidP="00B71E2C">
          <w:pPr>
            <w:pStyle w:val="SK1"/>
            <w:tabs>
              <w:tab w:val="left" w:pos="440"/>
              <w:tab w:val="right" w:leader="dot" w:pos="9062"/>
            </w:tabs>
            <w:rPr>
              <w:rFonts w:eastAsiaTheme="minorEastAsia" w:cstheme="minorBidi"/>
              <w:b w:val="0"/>
              <w:bCs w:val="0"/>
              <w:caps w:val="0"/>
              <w:noProof/>
              <w:sz w:val="22"/>
              <w:szCs w:val="22"/>
              <w:lang w:eastAsia="et-EE"/>
            </w:rPr>
          </w:pPr>
          <w:hyperlink w:anchor="_Toc120270121" w:history="1">
            <w:r w:rsidR="00B71E2C" w:rsidRPr="006F3FC7">
              <w:rPr>
                <w:rStyle w:val="Hperlink"/>
                <w:rFonts w:ascii="Times New Roman" w:hAnsi="Times New Roman" w:cs="Times New Roman"/>
                <w:noProof/>
                <w:color w:val="auto"/>
              </w:rPr>
              <w:t>3.</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Põhitegevuse kulud</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_Toc120270121 \h </w:instrText>
            </w:r>
            <w:r w:rsidR="00B71E2C" w:rsidRPr="006F3FC7">
              <w:rPr>
                <w:noProof/>
                <w:webHidden/>
              </w:rPr>
            </w:r>
            <w:r w:rsidR="00B71E2C" w:rsidRPr="006F3FC7">
              <w:rPr>
                <w:noProof/>
                <w:webHidden/>
              </w:rPr>
              <w:fldChar w:fldCharType="separate"/>
            </w:r>
            <w:r w:rsidR="002F2EDF">
              <w:rPr>
                <w:noProof/>
                <w:webHidden/>
              </w:rPr>
              <w:t>8</w:t>
            </w:r>
            <w:r w:rsidR="00B71E2C" w:rsidRPr="006F3FC7">
              <w:rPr>
                <w:noProof/>
                <w:webHidden/>
              </w:rPr>
              <w:fldChar w:fldCharType="end"/>
            </w:r>
          </w:hyperlink>
        </w:p>
        <w:p w14:paraId="16E8E86C" w14:textId="30A4E46A" w:rsidR="00B71E2C" w:rsidRPr="006F3FC7" w:rsidRDefault="008413BE" w:rsidP="00B71E2C">
          <w:pPr>
            <w:pStyle w:val="SK1"/>
            <w:tabs>
              <w:tab w:val="left" w:pos="440"/>
              <w:tab w:val="right" w:leader="dot" w:pos="9062"/>
            </w:tabs>
            <w:rPr>
              <w:rFonts w:eastAsiaTheme="minorEastAsia" w:cstheme="minorBidi"/>
              <w:b w:val="0"/>
              <w:bCs w:val="0"/>
              <w:caps w:val="0"/>
              <w:noProof/>
              <w:sz w:val="22"/>
              <w:szCs w:val="22"/>
              <w:lang w:eastAsia="et-EE"/>
            </w:rPr>
          </w:pPr>
          <w:hyperlink w:anchor="_Toc120270122" w:history="1">
            <w:r w:rsidR="00B71E2C" w:rsidRPr="006F3FC7">
              <w:rPr>
                <w:rStyle w:val="Hperlink"/>
                <w:rFonts w:ascii="Times New Roman" w:hAnsi="Times New Roman" w:cs="Times New Roman"/>
                <w:noProof/>
                <w:color w:val="auto"/>
              </w:rPr>
              <w:t>4.</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Investeerimistegevus</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_Toc120270122 \h </w:instrText>
            </w:r>
            <w:r w:rsidR="00B71E2C" w:rsidRPr="006F3FC7">
              <w:rPr>
                <w:noProof/>
                <w:webHidden/>
              </w:rPr>
            </w:r>
            <w:r w:rsidR="00B71E2C" w:rsidRPr="006F3FC7">
              <w:rPr>
                <w:noProof/>
                <w:webHidden/>
              </w:rPr>
              <w:fldChar w:fldCharType="separate"/>
            </w:r>
            <w:r w:rsidR="002F2EDF">
              <w:rPr>
                <w:noProof/>
                <w:webHidden/>
              </w:rPr>
              <w:t>10</w:t>
            </w:r>
            <w:r w:rsidR="00B71E2C" w:rsidRPr="006F3FC7">
              <w:rPr>
                <w:noProof/>
                <w:webHidden/>
              </w:rPr>
              <w:fldChar w:fldCharType="end"/>
            </w:r>
          </w:hyperlink>
        </w:p>
        <w:p w14:paraId="00294517" w14:textId="7081C918" w:rsidR="00B71E2C" w:rsidRPr="006F3FC7" w:rsidRDefault="008413BE" w:rsidP="00B71E2C">
          <w:pPr>
            <w:pStyle w:val="SK1"/>
            <w:tabs>
              <w:tab w:val="left" w:pos="440"/>
              <w:tab w:val="right" w:leader="dot" w:pos="9062"/>
            </w:tabs>
            <w:rPr>
              <w:rFonts w:eastAsiaTheme="minorEastAsia" w:cstheme="minorBidi"/>
              <w:b w:val="0"/>
              <w:bCs w:val="0"/>
              <w:caps w:val="0"/>
              <w:noProof/>
              <w:sz w:val="22"/>
              <w:szCs w:val="22"/>
              <w:lang w:eastAsia="et-EE"/>
            </w:rPr>
          </w:pPr>
          <w:hyperlink w:anchor="_Toc120270123" w:history="1">
            <w:r w:rsidR="00B71E2C" w:rsidRPr="006F3FC7">
              <w:rPr>
                <w:rStyle w:val="Hperlink"/>
                <w:rFonts w:ascii="Times New Roman" w:hAnsi="Times New Roman" w:cs="Times New Roman"/>
                <w:noProof/>
                <w:color w:val="auto"/>
              </w:rPr>
              <w:t>5.</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Põhitegevuse kulud ja investeerimistegevuse väljaminekute jaotus tegevusalade järgi</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_Toc120270123 \h </w:instrText>
            </w:r>
            <w:r w:rsidR="00B71E2C" w:rsidRPr="006F3FC7">
              <w:rPr>
                <w:noProof/>
                <w:webHidden/>
              </w:rPr>
            </w:r>
            <w:r w:rsidR="00B71E2C" w:rsidRPr="006F3FC7">
              <w:rPr>
                <w:noProof/>
                <w:webHidden/>
              </w:rPr>
              <w:fldChar w:fldCharType="separate"/>
            </w:r>
            <w:r w:rsidR="002F2EDF">
              <w:rPr>
                <w:noProof/>
                <w:webHidden/>
              </w:rPr>
              <w:t>12</w:t>
            </w:r>
            <w:r w:rsidR="00B71E2C" w:rsidRPr="006F3FC7">
              <w:rPr>
                <w:noProof/>
                <w:webHidden/>
              </w:rPr>
              <w:fldChar w:fldCharType="end"/>
            </w:r>
          </w:hyperlink>
        </w:p>
        <w:p w14:paraId="4A4C2C44" w14:textId="0A3EEA84" w:rsidR="00B71E2C" w:rsidRPr="006F3FC7" w:rsidRDefault="008413BE" w:rsidP="00B71E2C">
          <w:pPr>
            <w:pStyle w:val="SK2"/>
            <w:tabs>
              <w:tab w:val="left" w:pos="880"/>
              <w:tab w:val="right" w:leader="dot" w:pos="9062"/>
            </w:tabs>
            <w:rPr>
              <w:rFonts w:eastAsiaTheme="minorEastAsia" w:cstheme="minorBidi"/>
              <w:smallCaps w:val="0"/>
              <w:noProof/>
              <w:sz w:val="22"/>
              <w:szCs w:val="22"/>
              <w:lang w:eastAsia="et-EE"/>
            </w:rPr>
          </w:pPr>
          <w:hyperlink w:anchor="_Toc120270124" w:history="1">
            <w:r w:rsidR="00B71E2C" w:rsidRPr="006F3FC7">
              <w:rPr>
                <w:rStyle w:val="Hperlink"/>
                <w:rFonts w:ascii="Times New Roman" w:hAnsi="Times New Roman" w:cs="Times New Roman"/>
                <w:noProof/>
                <w:color w:val="auto"/>
              </w:rPr>
              <w:t>5.1.</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Üldised valitsussektori teenused</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_Toc120270124 \h </w:instrText>
            </w:r>
            <w:r w:rsidR="00B71E2C" w:rsidRPr="006F3FC7">
              <w:rPr>
                <w:noProof/>
                <w:webHidden/>
              </w:rPr>
            </w:r>
            <w:r w:rsidR="00B71E2C" w:rsidRPr="006F3FC7">
              <w:rPr>
                <w:noProof/>
                <w:webHidden/>
              </w:rPr>
              <w:fldChar w:fldCharType="separate"/>
            </w:r>
            <w:r w:rsidR="002F2EDF">
              <w:rPr>
                <w:noProof/>
                <w:webHidden/>
              </w:rPr>
              <w:t>12</w:t>
            </w:r>
            <w:r w:rsidR="00B71E2C" w:rsidRPr="006F3FC7">
              <w:rPr>
                <w:noProof/>
                <w:webHidden/>
              </w:rPr>
              <w:fldChar w:fldCharType="end"/>
            </w:r>
          </w:hyperlink>
        </w:p>
        <w:p w14:paraId="674B0D49" w14:textId="5B710C13" w:rsidR="00B71E2C" w:rsidRPr="006F3FC7" w:rsidRDefault="008413BE" w:rsidP="00B71E2C">
          <w:pPr>
            <w:pStyle w:val="SK2"/>
            <w:tabs>
              <w:tab w:val="left" w:pos="880"/>
              <w:tab w:val="right" w:leader="dot" w:pos="9062"/>
            </w:tabs>
            <w:rPr>
              <w:rFonts w:eastAsiaTheme="minorEastAsia" w:cstheme="minorBidi"/>
              <w:smallCaps w:val="0"/>
              <w:noProof/>
              <w:sz w:val="22"/>
              <w:szCs w:val="22"/>
              <w:lang w:eastAsia="et-EE"/>
            </w:rPr>
          </w:pPr>
          <w:hyperlink w:anchor="_Toc120270125" w:history="1">
            <w:r w:rsidR="00B71E2C" w:rsidRPr="006F3FC7">
              <w:rPr>
                <w:rStyle w:val="Hperlink"/>
                <w:rFonts w:ascii="Times New Roman" w:hAnsi="Times New Roman" w:cs="Times New Roman"/>
                <w:noProof/>
                <w:color w:val="auto"/>
              </w:rPr>
              <w:t>5.2.</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Avalik kord ja julgeolek</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_Toc120270125 \h </w:instrText>
            </w:r>
            <w:r w:rsidR="00B71E2C" w:rsidRPr="006F3FC7">
              <w:rPr>
                <w:noProof/>
                <w:webHidden/>
              </w:rPr>
            </w:r>
            <w:r w:rsidR="00B71E2C" w:rsidRPr="006F3FC7">
              <w:rPr>
                <w:noProof/>
                <w:webHidden/>
              </w:rPr>
              <w:fldChar w:fldCharType="separate"/>
            </w:r>
            <w:r w:rsidR="002F2EDF">
              <w:rPr>
                <w:noProof/>
                <w:webHidden/>
              </w:rPr>
              <w:t>13</w:t>
            </w:r>
            <w:r w:rsidR="00B71E2C" w:rsidRPr="006F3FC7">
              <w:rPr>
                <w:noProof/>
                <w:webHidden/>
              </w:rPr>
              <w:fldChar w:fldCharType="end"/>
            </w:r>
          </w:hyperlink>
        </w:p>
        <w:p w14:paraId="454996EA" w14:textId="2C39E7BB" w:rsidR="00B71E2C" w:rsidRPr="006F3FC7" w:rsidRDefault="008413BE" w:rsidP="00B71E2C">
          <w:pPr>
            <w:pStyle w:val="SK2"/>
            <w:tabs>
              <w:tab w:val="left" w:pos="880"/>
              <w:tab w:val="right" w:leader="dot" w:pos="9062"/>
            </w:tabs>
            <w:rPr>
              <w:rFonts w:eastAsiaTheme="minorEastAsia" w:cstheme="minorBidi"/>
              <w:smallCaps w:val="0"/>
              <w:noProof/>
              <w:sz w:val="22"/>
              <w:szCs w:val="22"/>
              <w:lang w:eastAsia="et-EE"/>
            </w:rPr>
          </w:pPr>
          <w:hyperlink w:anchor="_Toc120270126" w:history="1">
            <w:r w:rsidR="00B71E2C" w:rsidRPr="006F3FC7">
              <w:rPr>
                <w:rStyle w:val="Hperlink"/>
                <w:rFonts w:ascii="Times New Roman" w:hAnsi="Times New Roman" w:cs="Times New Roman"/>
                <w:noProof/>
                <w:color w:val="auto"/>
              </w:rPr>
              <w:t>5.3.</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Majandus</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_Toc120270126 \h </w:instrText>
            </w:r>
            <w:r w:rsidR="00B71E2C" w:rsidRPr="006F3FC7">
              <w:rPr>
                <w:noProof/>
                <w:webHidden/>
              </w:rPr>
            </w:r>
            <w:r w:rsidR="00B71E2C" w:rsidRPr="006F3FC7">
              <w:rPr>
                <w:noProof/>
                <w:webHidden/>
              </w:rPr>
              <w:fldChar w:fldCharType="separate"/>
            </w:r>
            <w:r w:rsidR="002F2EDF">
              <w:rPr>
                <w:noProof/>
                <w:webHidden/>
              </w:rPr>
              <w:t>13</w:t>
            </w:r>
            <w:r w:rsidR="00B71E2C" w:rsidRPr="006F3FC7">
              <w:rPr>
                <w:noProof/>
                <w:webHidden/>
              </w:rPr>
              <w:fldChar w:fldCharType="end"/>
            </w:r>
          </w:hyperlink>
        </w:p>
        <w:p w14:paraId="332F7057" w14:textId="6235DBBC" w:rsidR="00B71E2C" w:rsidRPr="006F3FC7" w:rsidRDefault="008413BE" w:rsidP="00B71E2C">
          <w:pPr>
            <w:pStyle w:val="SK2"/>
            <w:tabs>
              <w:tab w:val="left" w:pos="880"/>
              <w:tab w:val="right" w:leader="dot" w:pos="9062"/>
            </w:tabs>
            <w:rPr>
              <w:rFonts w:eastAsiaTheme="minorEastAsia" w:cstheme="minorBidi"/>
              <w:smallCaps w:val="0"/>
              <w:noProof/>
              <w:sz w:val="22"/>
              <w:szCs w:val="22"/>
              <w:lang w:eastAsia="et-EE"/>
            </w:rPr>
          </w:pPr>
          <w:hyperlink w:anchor="_Toc120270127" w:history="1">
            <w:r w:rsidR="00B71E2C" w:rsidRPr="006F3FC7">
              <w:rPr>
                <w:rStyle w:val="Hperlink"/>
                <w:rFonts w:ascii="Times New Roman" w:hAnsi="Times New Roman" w:cs="Times New Roman"/>
                <w:noProof/>
                <w:color w:val="auto"/>
              </w:rPr>
              <w:t>5.4.</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Keskkonnakaitse</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_Toc120270127 \h </w:instrText>
            </w:r>
            <w:r w:rsidR="00B71E2C" w:rsidRPr="006F3FC7">
              <w:rPr>
                <w:noProof/>
                <w:webHidden/>
              </w:rPr>
            </w:r>
            <w:r w:rsidR="00B71E2C" w:rsidRPr="006F3FC7">
              <w:rPr>
                <w:noProof/>
                <w:webHidden/>
              </w:rPr>
              <w:fldChar w:fldCharType="separate"/>
            </w:r>
            <w:r w:rsidR="002F2EDF">
              <w:rPr>
                <w:noProof/>
                <w:webHidden/>
              </w:rPr>
              <w:t>14</w:t>
            </w:r>
            <w:r w:rsidR="00B71E2C" w:rsidRPr="006F3FC7">
              <w:rPr>
                <w:noProof/>
                <w:webHidden/>
              </w:rPr>
              <w:fldChar w:fldCharType="end"/>
            </w:r>
          </w:hyperlink>
        </w:p>
        <w:p w14:paraId="3DF59192" w14:textId="7986324B" w:rsidR="00B71E2C" w:rsidRPr="006F3FC7" w:rsidRDefault="008413BE" w:rsidP="00B71E2C">
          <w:pPr>
            <w:pStyle w:val="SK2"/>
            <w:tabs>
              <w:tab w:val="left" w:pos="880"/>
              <w:tab w:val="right" w:leader="dot" w:pos="9062"/>
            </w:tabs>
            <w:rPr>
              <w:rFonts w:eastAsiaTheme="minorEastAsia" w:cstheme="minorBidi"/>
              <w:smallCaps w:val="0"/>
              <w:noProof/>
              <w:sz w:val="22"/>
              <w:szCs w:val="22"/>
              <w:lang w:eastAsia="et-EE"/>
            </w:rPr>
          </w:pPr>
          <w:hyperlink w:anchor="_Toc120270128" w:history="1">
            <w:r w:rsidR="00B71E2C" w:rsidRPr="006F3FC7">
              <w:rPr>
                <w:rStyle w:val="Hperlink"/>
                <w:rFonts w:ascii="Times New Roman" w:hAnsi="Times New Roman" w:cs="Times New Roman"/>
                <w:noProof/>
                <w:color w:val="auto"/>
              </w:rPr>
              <w:t>5.5.</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Elamu- ja kommunaalmajandus</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_Toc120270128 \h </w:instrText>
            </w:r>
            <w:r w:rsidR="00B71E2C" w:rsidRPr="006F3FC7">
              <w:rPr>
                <w:noProof/>
                <w:webHidden/>
              </w:rPr>
            </w:r>
            <w:r w:rsidR="00B71E2C" w:rsidRPr="006F3FC7">
              <w:rPr>
                <w:noProof/>
                <w:webHidden/>
              </w:rPr>
              <w:fldChar w:fldCharType="separate"/>
            </w:r>
            <w:r w:rsidR="002F2EDF">
              <w:rPr>
                <w:noProof/>
                <w:webHidden/>
              </w:rPr>
              <w:t>14</w:t>
            </w:r>
            <w:r w:rsidR="00B71E2C" w:rsidRPr="006F3FC7">
              <w:rPr>
                <w:noProof/>
                <w:webHidden/>
              </w:rPr>
              <w:fldChar w:fldCharType="end"/>
            </w:r>
          </w:hyperlink>
        </w:p>
        <w:p w14:paraId="10DE7152" w14:textId="16BD486B" w:rsidR="00B71E2C" w:rsidRPr="006F3FC7" w:rsidRDefault="008413BE" w:rsidP="00B71E2C">
          <w:pPr>
            <w:pStyle w:val="SK2"/>
            <w:tabs>
              <w:tab w:val="left" w:pos="880"/>
              <w:tab w:val="right" w:leader="dot" w:pos="9062"/>
            </w:tabs>
            <w:rPr>
              <w:rFonts w:eastAsiaTheme="minorEastAsia" w:cstheme="minorBidi"/>
              <w:smallCaps w:val="0"/>
              <w:noProof/>
              <w:sz w:val="22"/>
              <w:szCs w:val="22"/>
              <w:lang w:eastAsia="et-EE"/>
            </w:rPr>
          </w:pPr>
          <w:hyperlink w:anchor="_Toc120270129" w:history="1">
            <w:r w:rsidR="00B71E2C" w:rsidRPr="006F3FC7">
              <w:rPr>
                <w:rStyle w:val="Hperlink"/>
                <w:rFonts w:ascii="Times New Roman" w:hAnsi="Times New Roman" w:cs="Times New Roman"/>
                <w:noProof/>
                <w:color w:val="auto"/>
              </w:rPr>
              <w:t>5.6.</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Tervishoid</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_Toc120270129 \h </w:instrText>
            </w:r>
            <w:r w:rsidR="00B71E2C" w:rsidRPr="006F3FC7">
              <w:rPr>
                <w:noProof/>
                <w:webHidden/>
              </w:rPr>
            </w:r>
            <w:r w:rsidR="00B71E2C" w:rsidRPr="006F3FC7">
              <w:rPr>
                <w:noProof/>
                <w:webHidden/>
              </w:rPr>
              <w:fldChar w:fldCharType="separate"/>
            </w:r>
            <w:r w:rsidR="002F2EDF">
              <w:rPr>
                <w:noProof/>
                <w:webHidden/>
              </w:rPr>
              <w:t>16</w:t>
            </w:r>
            <w:r w:rsidR="00B71E2C" w:rsidRPr="006F3FC7">
              <w:rPr>
                <w:noProof/>
                <w:webHidden/>
              </w:rPr>
              <w:fldChar w:fldCharType="end"/>
            </w:r>
          </w:hyperlink>
        </w:p>
        <w:p w14:paraId="40AE241E" w14:textId="6CC7B0B6" w:rsidR="00B71E2C" w:rsidRPr="006F3FC7" w:rsidRDefault="008413BE" w:rsidP="00B71E2C">
          <w:pPr>
            <w:pStyle w:val="SK2"/>
            <w:tabs>
              <w:tab w:val="left" w:pos="880"/>
              <w:tab w:val="right" w:leader="dot" w:pos="9062"/>
            </w:tabs>
            <w:rPr>
              <w:rFonts w:eastAsiaTheme="minorEastAsia" w:cstheme="minorBidi"/>
              <w:smallCaps w:val="0"/>
              <w:noProof/>
              <w:sz w:val="22"/>
              <w:szCs w:val="22"/>
              <w:lang w:eastAsia="et-EE"/>
            </w:rPr>
          </w:pPr>
          <w:hyperlink w:anchor="_Toc120270130" w:history="1">
            <w:r w:rsidR="00B71E2C" w:rsidRPr="006F3FC7">
              <w:rPr>
                <w:rStyle w:val="Hperlink"/>
                <w:rFonts w:ascii="Times New Roman" w:hAnsi="Times New Roman" w:cs="Times New Roman"/>
                <w:noProof/>
                <w:color w:val="auto"/>
              </w:rPr>
              <w:t>5.7.</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Vaba aeg, kultuur ja religioon</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_Toc120270130 \h </w:instrText>
            </w:r>
            <w:r w:rsidR="00B71E2C" w:rsidRPr="006F3FC7">
              <w:rPr>
                <w:noProof/>
                <w:webHidden/>
              </w:rPr>
            </w:r>
            <w:r w:rsidR="00B71E2C" w:rsidRPr="006F3FC7">
              <w:rPr>
                <w:noProof/>
                <w:webHidden/>
              </w:rPr>
              <w:fldChar w:fldCharType="separate"/>
            </w:r>
            <w:r w:rsidR="002F2EDF">
              <w:rPr>
                <w:noProof/>
                <w:webHidden/>
              </w:rPr>
              <w:t>16</w:t>
            </w:r>
            <w:r w:rsidR="00B71E2C" w:rsidRPr="006F3FC7">
              <w:rPr>
                <w:noProof/>
                <w:webHidden/>
              </w:rPr>
              <w:fldChar w:fldCharType="end"/>
            </w:r>
          </w:hyperlink>
        </w:p>
        <w:p w14:paraId="73AC57C1" w14:textId="78A60AA8" w:rsidR="00B71E2C" w:rsidRPr="006F3FC7" w:rsidRDefault="008413BE" w:rsidP="00B71E2C">
          <w:pPr>
            <w:pStyle w:val="SK2"/>
            <w:tabs>
              <w:tab w:val="left" w:pos="880"/>
              <w:tab w:val="right" w:leader="dot" w:pos="9062"/>
            </w:tabs>
            <w:rPr>
              <w:rFonts w:eastAsiaTheme="minorEastAsia" w:cstheme="minorBidi"/>
              <w:smallCaps w:val="0"/>
              <w:noProof/>
              <w:sz w:val="22"/>
              <w:szCs w:val="22"/>
              <w:lang w:eastAsia="et-EE"/>
            </w:rPr>
          </w:pPr>
          <w:hyperlink w:anchor="_Toc120270131" w:history="1">
            <w:r w:rsidR="00B71E2C" w:rsidRPr="006F3FC7">
              <w:rPr>
                <w:rStyle w:val="Hperlink"/>
                <w:rFonts w:ascii="Times New Roman" w:hAnsi="Times New Roman" w:cs="Times New Roman"/>
                <w:noProof/>
                <w:color w:val="auto"/>
              </w:rPr>
              <w:t>5.8.</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Haridus</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_Toc120270131 \h </w:instrText>
            </w:r>
            <w:r w:rsidR="00B71E2C" w:rsidRPr="006F3FC7">
              <w:rPr>
                <w:noProof/>
                <w:webHidden/>
              </w:rPr>
            </w:r>
            <w:r w:rsidR="00B71E2C" w:rsidRPr="006F3FC7">
              <w:rPr>
                <w:noProof/>
                <w:webHidden/>
              </w:rPr>
              <w:fldChar w:fldCharType="separate"/>
            </w:r>
            <w:r w:rsidR="002F2EDF">
              <w:rPr>
                <w:noProof/>
                <w:webHidden/>
              </w:rPr>
              <w:t>17</w:t>
            </w:r>
            <w:r w:rsidR="00B71E2C" w:rsidRPr="006F3FC7">
              <w:rPr>
                <w:noProof/>
                <w:webHidden/>
              </w:rPr>
              <w:fldChar w:fldCharType="end"/>
            </w:r>
          </w:hyperlink>
        </w:p>
        <w:p w14:paraId="35AF848B" w14:textId="7559405C" w:rsidR="00B71E2C" w:rsidRPr="006F3FC7" w:rsidRDefault="008413BE" w:rsidP="00B71E2C">
          <w:pPr>
            <w:pStyle w:val="SK2"/>
            <w:tabs>
              <w:tab w:val="left" w:pos="880"/>
              <w:tab w:val="right" w:leader="dot" w:pos="9062"/>
            </w:tabs>
            <w:rPr>
              <w:rFonts w:eastAsiaTheme="minorEastAsia" w:cstheme="minorBidi"/>
              <w:smallCaps w:val="0"/>
              <w:noProof/>
              <w:sz w:val="22"/>
              <w:szCs w:val="22"/>
              <w:lang w:eastAsia="et-EE"/>
            </w:rPr>
          </w:pPr>
          <w:hyperlink w:anchor="_Toc120270132" w:history="1">
            <w:r w:rsidR="00B71E2C" w:rsidRPr="006F3FC7">
              <w:rPr>
                <w:rStyle w:val="Hperlink"/>
                <w:rFonts w:ascii="Times New Roman" w:hAnsi="Times New Roman" w:cs="Times New Roman"/>
                <w:noProof/>
                <w:color w:val="auto"/>
              </w:rPr>
              <w:t>5.9.</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Sotsiaalne kaitse</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_Toc120270132 \h </w:instrText>
            </w:r>
            <w:r w:rsidR="00B71E2C" w:rsidRPr="006F3FC7">
              <w:rPr>
                <w:noProof/>
                <w:webHidden/>
              </w:rPr>
            </w:r>
            <w:r w:rsidR="00B71E2C" w:rsidRPr="006F3FC7">
              <w:rPr>
                <w:noProof/>
                <w:webHidden/>
              </w:rPr>
              <w:fldChar w:fldCharType="separate"/>
            </w:r>
            <w:r w:rsidR="002F2EDF">
              <w:rPr>
                <w:noProof/>
                <w:webHidden/>
              </w:rPr>
              <w:t>20</w:t>
            </w:r>
            <w:r w:rsidR="00B71E2C" w:rsidRPr="006F3FC7">
              <w:rPr>
                <w:noProof/>
                <w:webHidden/>
              </w:rPr>
              <w:fldChar w:fldCharType="end"/>
            </w:r>
          </w:hyperlink>
        </w:p>
        <w:p w14:paraId="297CA509" w14:textId="0B0530E4" w:rsidR="00B71E2C" w:rsidRPr="006F3FC7" w:rsidRDefault="008413BE" w:rsidP="00B71E2C">
          <w:pPr>
            <w:pStyle w:val="SK1"/>
            <w:tabs>
              <w:tab w:val="left" w:pos="440"/>
              <w:tab w:val="right" w:leader="dot" w:pos="9062"/>
            </w:tabs>
            <w:rPr>
              <w:rFonts w:eastAsiaTheme="minorEastAsia" w:cstheme="minorBidi"/>
              <w:b w:val="0"/>
              <w:bCs w:val="0"/>
              <w:caps w:val="0"/>
              <w:noProof/>
              <w:sz w:val="22"/>
              <w:szCs w:val="22"/>
              <w:lang w:eastAsia="et-EE"/>
            </w:rPr>
          </w:pPr>
          <w:hyperlink w:anchor="_Toc120270133" w:history="1">
            <w:r w:rsidR="00B71E2C" w:rsidRPr="006F3FC7">
              <w:rPr>
                <w:rStyle w:val="Hperlink"/>
                <w:rFonts w:ascii="Times New Roman" w:hAnsi="Times New Roman" w:cs="Times New Roman"/>
                <w:noProof/>
                <w:color w:val="auto"/>
              </w:rPr>
              <w:t>6.</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Põhitegevuse tulem</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_Toc120270133 \h </w:instrText>
            </w:r>
            <w:r w:rsidR="00B71E2C" w:rsidRPr="006F3FC7">
              <w:rPr>
                <w:noProof/>
                <w:webHidden/>
              </w:rPr>
            </w:r>
            <w:r w:rsidR="00B71E2C" w:rsidRPr="006F3FC7">
              <w:rPr>
                <w:noProof/>
                <w:webHidden/>
              </w:rPr>
              <w:fldChar w:fldCharType="separate"/>
            </w:r>
            <w:r w:rsidR="002F2EDF">
              <w:rPr>
                <w:noProof/>
                <w:webHidden/>
              </w:rPr>
              <w:t>22</w:t>
            </w:r>
            <w:r w:rsidR="00B71E2C" w:rsidRPr="006F3FC7">
              <w:rPr>
                <w:noProof/>
                <w:webHidden/>
              </w:rPr>
              <w:fldChar w:fldCharType="end"/>
            </w:r>
          </w:hyperlink>
        </w:p>
        <w:p w14:paraId="2DD40A42" w14:textId="3AE927C5" w:rsidR="00B71E2C" w:rsidRPr="006F3FC7" w:rsidRDefault="008413BE" w:rsidP="00B71E2C">
          <w:pPr>
            <w:pStyle w:val="SK1"/>
            <w:tabs>
              <w:tab w:val="left" w:pos="440"/>
              <w:tab w:val="right" w:leader="dot" w:pos="9062"/>
            </w:tabs>
            <w:rPr>
              <w:rFonts w:eastAsiaTheme="minorEastAsia" w:cstheme="minorBidi"/>
              <w:b w:val="0"/>
              <w:bCs w:val="0"/>
              <w:caps w:val="0"/>
              <w:noProof/>
              <w:sz w:val="22"/>
              <w:szCs w:val="22"/>
              <w:lang w:eastAsia="et-EE"/>
            </w:rPr>
          </w:pPr>
          <w:hyperlink w:anchor="_Toc120270134" w:history="1">
            <w:r w:rsidR="00B71E2C" w:rsidRPr="006F3FC7">
              <w:rPr>
                <w:rStyle w:val="Hperlink"/>
                <w:rFonts w:ascii="Times New Roman" w:hAnsi="Times New Roman" w:cs="Times New Roman"/>
                <w:noProof/>
                <w:color w:val="auto"/>
              </w:rPr>
              <w:t>7.</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Eelarve  tulem</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_Toc120270134 \h </w:instrText>
            </w:r>
            <w:r w:rsidR="00B71E2C" w:rsidRPr="006F3FC7">
              <w:rPr>
                <w:noProof/>
                <w:webHidden/>
              </w:rPr>
            </w:r>
            <w:r w:rsidR="00B71E2C" w:rsidRPr="006F3FC7">
              <w:rPr>
                <w:noProof/>
                <w:webHidden/>
              </w:rPr>
              <w:fldChar w:fldCharType="separate"/>
            </w:r>
            <w:r w:rsidR="002F2EDF">
              <w:rPr>
                <w:noProof/>
                <w:webHidden/>
              </w:rPr>
              <w:t>22</w:t>
            </w:r>
            <w:r w:rsidR="00B71E2C" w:rsidRPr="006F3FC7">
              <w:rPr>
                <w:noProof/>
                <w:webHidden/>
              </w:rPr>
              <w:fldChar w:fldCharType="end"/>
            </w:r>
          </w:hyperlink>
        </w:p>
        <w:p w14:paraId="3A9A6476" w14:textId="43B7D81C" w:rsidR="00B71E2C" w:rsidRPr="006F3FC7" w:rsidRDefault="008413BE" w:rsidP="00B71E2C">
          <w:pPr>
            <w:pStyle w:val="SK1"/>
            <w:tabs>
              <w:tab w:val="left" w:pos="440"/>
              <w:tab w:val="right" w:leader="dot" w:pos="9062"/>
            </w:tabs>
            <w:rPr>
              <w:rFonts w:eastAsiaTheme="minorEastAsia" w:cstheme="minorBidi"/>
              <w:b w:val="0"/>
              <w:bCs w:val="0"/>
              <w:caps w:val="0"/>
              <w:noProof/>
              <w:sz w:val="22"/>
              <w:szCs w:val="22"/>
              <w:lang w:eastAsia="et-EE"/>
            </w:rPr>
          </w:pPr>
          <w:hyperlink w:anchor="_Toc120270135" w:history="1">
            <w:r w:rsidR="00B71E2C" w:rsidRPr="006F3FC7">
              <w:rPr>
                <w:rStyle w:val="Hperlink"/>
                <w:rFonts w:ascii="Times New Roman" w:hAnsi="Times New Roman" w:cs="Times New Roman"/>
                <w:noProof/>
                <w:color w:val="auto"/>
              </w:rPr>
              <w:t>8.</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Finantseerimistegevus</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_Toc120270135 \h </w:instrText>
            </w:r>
            <w:r w:rsidR="00B71E2C" w:rsidRPr="006F3FC7">
              <w:rPr>
                <w:noProof/>
                <w:webHidden/>
              </w:rPr>
            </w:r>
            <w:r w:rsidR="00B71E2C" w:rsidRPr="006F3FC7">
              <w:rPr>
                <w:noProof/>
                <w:webHidden/>
              </w:rPr>
              <w:fldChar w:fldCharType="separate"/>
            </w:r>
            <w:r w:rsidR="002F2EDF">
              <w:rPr>
                <w:noProof/>
                <w:webHidden/>
              </w:rPr>
              <w:t>22</w:t>
            </w:r>
            <w:r w:rsidR="00B71E2C" w:rsidRPr="006F3FC7">
              <w:rPr>
                <w:noProof/>
                <w:webHidden/>
              </w:rPr>
              <w:fldChar w:fldCharType="end"/>
            </w:r>
          </w:hyperlink>
        </w:p>
        <w:p w14:paraId="500CDE94" w14:textId="55500499" w:rsidR="00B71E2C" w:rsidRPr="006F3FC7" w:rsidRDefault="008413BE" w:rsidP="00B71E2C">
          <w:pPr>
            <w:pStyle w:val="SK1"/>
            <w:tabs>
              <w:tab w:val="left" w:pos="440"/>
              <w:tab w:val="right" w:leader="dot" w:pos="9062"/>
            </w:tabs>
            <w:rPr>
              <w:rFonts w:eastAsiaTheme="minorEastAsia" w:cstheme="minorBidi"/>
              <w:b w:val="0"/>
              <w:bCs w:val="0"/>
              <w:caps w:val="0"/>
              <w:noProof/>
              <w:sz w:val="22"/>
              <w:szCs w:val="22"/>
              <w:lang w:eastAsia="et-EE"/>
            </w:rPr>
          </w:pPr>
          <w:hyperlink w:anchor="_Toc120270136" w:history="1">
            <w:r w:rsidR="00B71E2C" w:rsidRPr="006F3FC7">
              <w:rPr>
                <w:rStyle w:val="Hperlink"/>
                <w:rFonts w:ascii="Times New Roman" w:hAnsi="Times New Roman" w:cs="Times New Roman"/>
                <w:noProof/>
                <w:color w:val="auto"/>
              </w:rPr>
              <w:t>9.</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Likviidsete varade muutus</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_Toc120270136 \h </w:instrText>
            </w:r>
            <w:r w:rsidR="00B71E2C" w:rsidRPr="006F3FC7">
              <w:rPr>
                <w:noProof/>
                <w:webHidden/>
              </w:rPr>
            </w:r>
            <w:r w:rsidR="00B71E2C" w:rsidRPr="006F3FC7">
              <w:rPr>
                <w:noProof/>
                <w:webHidden/>
              </w:rPr>
              <w:fldChar w:fldCharType="separate"/>
            </w:r>
            <w:r w:rsidR="002F2EDF">
              <w:rPr>
                <w:noProof/>
                <w:webHidden/>
              </w:rPr>
              <w:t>23</w:t>
            </w:r>
            <w:r w:rsidR="00B71E2C" w:rsidRPr="006F3FC7">
              <w:rPr>
                <w:noProof/>
                <w:webHidden/>
              </w:rPr>
              <w:fldChar w:fldCharType="end"/>
            </w:r>
          </w:hyperlink>
        </w:p>
        <w:p w14:paraId="18C3BA32" w14:textId="6807B964" w:rsidR="00B71E2C" w:rsidRPr="006F3FC7" w:rsidRDefault="008413BE" w:rsidP="00B71E2C">
          <w:pPr>
            <w:pStyle w:val="SK1"/>
            <w:tabs>
              <w:tab w:val="left" w:pos="660"/>
              <w:tab w:val="right" w:leader="dot" w:pos="9062"/>
            </w:tabs>
            <w:rPr>
              <w:rFonts w:eastAsiaTheme="minorEastAsia" w:cstheme="minorBidi"/>
              <w:b w:val="0"/>
              <w:bCs w:val="0"/>
              <w:caps w:val="0"/>
              <w:noProof/>
              <w:sz w:val="22"/>
              <w:szCs w:val="22"/>
              <w:lang w:eastAsia="et-EE"/>
            </w:rPr>
          </w:pPr>
          <w:hyperlink w:anchor="_Toc120270137" w:history="1">
            <w:r w:rsidR="00B71E2C" w:rsidRPr="006F3FC7">
              <w:rPr>
                <w:rStyle w:val="Hperlink"/>
                <w:rFonts w:ascii="Times New Roman" w:hAnsi="Times New Roman" w:cs="Times New Roman"/>
                <w:noProof/>
                <w:color w:val="auto"/>
              </w:rPr>
              <w:t>10.</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Netovõlakoormus</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_Toc120270137 \h </w:instrText>
            </w:r>
            <w:r w:rsidR="00B71E2C" w:rsidRPr="006F3FC7">
              <w:rPr>
                <w:noProof/>
                <w:webHidden/>
              </w:rPr>
            </w:r>
            <w:r w:rsidR="00B71E2C" w:rsidRPr="006F3FC7">
              <w:rPr>
                <w:noProof/>
                <w:webHidden/>
              </w:rPr>
              <w:fldChar w:fldCharType="separate"/>
            </w:r>
            <w:r w:rsidR="002F2EDF">
              <w:rPr>
                <w:noProof/>
                <w:webHidden/>
              </w:rPr>
              <w:t>23</w:t>
            </w:r>
            <w:r w:rsidR="00B71E2C" w:rsidRPr="006F3FC7">
              <w:rPr>
                <w:noProof/>
                <w:webHidden/>
              </w:rPr>
              <w:fldChar w:fldCharType="end"/>
            </w:r>
          </w:hyperlink>
        </w:p>
        <w:p w14:paraId="27CACF41" w14:textId="77777777" w:rsidR="00B71E2C" w:rsidRPr="006F3FC7" w:rsidRDefault="00B71E2C" w:rsidP="00B71E2C">
          <w:pPr>
            <w:rPr>
              <w:rFonts w:ascii="Times New Roman" w:hAnsi="Times New Roman" w:cs="Times New Roman"/>
              <w:sz w:val="24"/>
              <w:szCs w:val="24"/>
            </w:rPr>
          </w:pPr>
          <w:r w:rsidRPr="006F3FC7">
            <w:rPr>
              <w:rFonts w:ascii="Times New Roman" w:hAnsi="Times New Roman" w:cs="Times New Roman"/>
              <w:caps/>
              <w:sz w:val="20"/>
              <w:szCs w:val="20"/>
            </w:rPr>
            <w:fldChar w:fldCharType="end"/>
          </w:r>
        </w:p>
      </w:sdtContent>
    </w:sdt>
    <w:p w14:paraId="2A7DC835" w14:textId="77777777" w:rsidR="00B71E2C" w:rsidRPr="006F3FC7" w:rsidRDefault="00B71E2C" w:rsidP="00B71E2C">
      <w:pPr>
        <w:rPr>
          <w:rFonts w:ascii="Times New Roman" w:hAnsi="Times New Roman" w:cs="Times New Roman"/>
          <w:sz w:val="24"/>
          <w:szCs w:val="24"/>
        </w:rPr>
      </w:pPr>
    </w:p>
    <w:p w14:paraId="367659B1" w14:textId="77777777" w:rsidR="00B71E2C" w:rsidRPr="006F3FC7" w:rsidRDefault="00B71E2C" w:rsidP="00B71E2C">
      <w:pPr>
        <w:rPr>
          <w:rFonts w:ascii="Times New Roman" w:hAnsi="Times New Roman" w:cs="Times New Roman"/>
          <w:sz w:val="24"/>
          <w:szCs w:val="24"/>
        </w:rPr>
      </w:pPr>
    </w:p>
    <w:p w14:paraId="755BBD3B" w14:textId="77777777" w:rsidR="00B71E2C" w:rsidRPr="006F3FC7" w:rsidRDefault="00B71E2C" w:rsidP="00B71E2C">
      <w:pPr>
        <w:rPr>
          <w:rFonts w:ascii="Times New Roman" w:hAnsi="Times New Roman" w:cs="Times New Roman"/>
          <w:sz w:val="24"/>
          <w:szCs w:val="24"/>
        </w:rPr>
      </w:pPr>
    </w:p>
    <w:p w14:paraId="5B7769C8" w14:textId="77777777" w:rsidR="00B71E2C" w:rsidRPr="006F3FC7" w:rsidRDefault="00B71E2C" w:rsidP="00B71E2C">
      <w:pPr>
        <w:rPr>
          <w:rFonts w:ascii="Times New Roman" w:hAnsi="Times New Roman" w:cs="Times New Roman"/>
          <w:sz w:val="24"/>
          <w:szCs w:val="24"/>
        </w:rPr>
      </w:pPr>
    </w:p>
    <w:p w14:paraId="0F22067C" w14:textId="77777777" w:rsidR="00B71E2C" w:rsidRPr="006F3FC7" w:rsidRDefault="00B71E2C" w:rsidP="00B71E2C">
      <w:pPr>
        <w:rPr>
          <w:rFonts w:ascii="Times New Roman" w:hAnsi="Times New Roman" w:cs="Times New Roman"/>
          <w:sz w:val="24"/>
          <w:szCs w:val="24"/>
        </w:rPr>
      </w:pPr>
    </w:p>
    <w:p w14:paraId="275F7AF2" w14:textId="77777777" w:rsidR="00B71E2C" w:rsidRPr="006F3FC7" w:rsidRDefault="00B71E2C" w:rsidP="00B71E2C">
      <w:pPr>
        <w:rPr>
          <w:rFonts w:ascii="Times New Roman" w:hAnsi="Times New Roman" w:cs="Times New Roman"/>
          <w:sz w:val="24"/>
          <w:szCs w:val="24"/>
        </w:rPr>
      </w:pPr>
    </w:p>
    <w:p w14:paraId="14FC5CB9" w14:textId="77777777" w:rsidR="00B71E2C" w:rsidRPr="006F3FC7" w:rsidRDefault="00B71E2C" w:rsidP="00B71E2C">
      <w:pPr>
        <w:pStyle w:val="Pealkiri1"/>
        <w:numPr>
          <w:ilvl w:val="0"/>
          <w:numId w:val="7"/>
        </w:numPr>
        <w:rPr>
          <w:rFonts w:ascii="Times New Roman" w:hAnsi="Times New Roman" w:cs="Times New Roman"/>
        </w:rPr>
      </w:pPr>
      <w:bookmarkStart w:id="0" w:name="_Toc120270113"/>
      <w:r w:rsidRPr="006F3FC7">
        <w:rPr>
          <w:rFonts w:ascii="Times New Roman" w:hAnsi="Times New Roman" w:cs="Times New Roman"/>
        </w:rPr>
        <w:lastRenderedPageBreak/>
        <w:t>Sissejuhatus</w:t>
      </w:r>
      <w:bookmarkEnd w:id="0"/>
    </w:p>
    <w:p w14:paraId="307DF1A3" w14:textId="430ADE94"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Tapa valla 2024.aasta eelarve koostamisel  on lähtutud kohaliku omavalitsuse üksuse finantsjuhtimise seadusest, kohaliku omavalitsuse korralduse seadusest, Tapa valla põhimäärusest, Tapa valla finantsjuhtimise korrast, Tapa vallavolikogu </w:t>
      </w:r>
      <w:r w:rsidR="00187286" w:rsidRPr="006F3FC7">
        <w:rPr>
          <w:rFonts w:ascii="Times New Roman" w:hAnsi="Times New Roman" w:cs="Times New Roman"/>
          <w:sz w:val="24"/>
          <w:szCs w:val="24"/>
        </w:rPr>
        <w:t>29</w:t>
      </w:r>
      <w:r w:rsidRPr="006F3FC7">
        <w:rPr>
          <w:rFonts w:ascii="Times New Roman" w:hAnsi="Times New Roman" w:cs="Times New Roman"/>
          <w:sz w:val="24"/>
          <w:szCs w:val="24"/>
        </w:rPr>
        <w:t xml:space="preserve">.12.2022 aasta  määruse nr </w:t>
      </w:r>
      <w:r w:rsidR="006B76E5" w:rsidRPr="006F3FC7">
        <w:rPr>
          <w:rFonts w:ascii="Times New Roman" w:hAnsi="Times New Roman" w:cs="Times New Roman"/>
          <w:sz w:val="24"/>
          <w:szCs w:val="24"/>
        </w:rPr>
        <w:t>12</w:t>
      </w:r>
      <w:r w:rsidRPr="006F3FC7">
        <w:rPr>
          <w:rFonts w:ascii="Times New Roman" w:hAnsi="Times New Roman" w:cs="Times New Roman"/>
          <w:sz w:val="24"/>
          <w:szCs w:val="24"/>
        </w:rPr>
        <w:t xml:space="preserve">  „Tapa valla arengukava ja eelarvestrateegia kinnitamine“, milles vaadatakse üle Tapa valla arengukava perioodil 2023-2035 ja Tapa valla eelarvestrateegia 2023-2026  ning valdkondlikest normatiivaktidest. Eelarve tulude planeerimisel on arvestatud majanduse hetkeolukorda ja majandusprognoose 2024. aastaks. Valla eelarve on koostatud konservatiivsel printsiibil.</w:t>
      </w:r>
    </w:p>
    <w:p w14:paraId="6AABB82E"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Eelarve on koostatud tekkepõhisel printsiibil ja eelarve osad on jaotatud detailsemalt kui on sätestatud kohaliku omavalitsuse üksuse finantsjuhtimise seaduses edaspidi (KOFS), vastavalt Tapa Vallavolikogu 27.06.2018 määruse nr 29 „Tapa valla finantsjuhtimise kord“ § 3 lõike 7 ja 8 alusel alljärgnevalt:</w:t>
      </w:r>
    </w:p>
    <w:p w14:paraId="58C59EDE" w14:textId="1B38E4D1" w:rsidR="00B71E2C" w:rsidRPr="006F3FC7" w:rsidRDefault="00B71E2C" w:rsidP="00B71E2C">
      <w:pPr>
        <w:pStyle w:val="Loendilik"/>
        <w:numPr>
          <w:ilvl w:val="0"/>
          <w:numId w:val="2"/>
        </w:numPr>
        <w:spacing w:after="0"/>
        <w:ind w:left="714" w:hanging="357"/>
        <w:jc w:val="both"/>
        <w:rPr>
          <w:rFonts w:ascii="Times New Roman" w:hAnsi="Times New Roman" w:cs="Times New Roman"/>
          <w:sz w:val="24"/>
          <w:szCs w:val="24"/>
        </w:rPr>
      </w:pPr>
      <w:r w:rsidRPr="006F3FC7">
        <w:rPr>
          <w:rFonts w:ascii="Times New Roman" w:hAnsi="Times New Roman" w:cs="Times New Roman"/>
          <w:sz w:val="24"/>
          <w:szCs w:val="24"/>
        </w:rPr>
        <w:t>Lisa 1 Tapa valla 2024. aasta eelarve, vastavalt KOFS § 3;</w:t>
      </w:r>
    </w:p>
    <w:p w14:paraId="306C828A" w14:textId="00F93D86" w:rsidR="00B71E2C" w:rsidRPr="006F3FC7" w:rsidRDefault="00B71E2C" w:rsidP="00B71E2C">
      <w:pPr>
        <w:pStyle w:val="Loendilik"/>
        <w:numPr>
          <w:ilvl w:val="0"/>
          <w:numId w:val="2"/>
        </w:num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Lisa 2 Tapa valla 2024. aasta põhitegevuse tulud, vastavalt Tapa valla finantsjuhtimise korra § 3 lõike 7 alusel;</w:t>
      </w:r>
    </w:p>
    <w:p w14:paraId="4DD8C472" w14:textId="19F87924" w:rsidR="00B71E2C" w:rsidRPr="006F3FC7" w:rsidRDefault="00B71E2C" w:rsidP="00B71E2C">
      <w:pPr>
        <w:pStyle w:val="Loendilik"/>
        <w:numPr>
          <w:ilvl w:val="0"/>
          <w:numId w:val="2"/>
        </w:num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Lisa 3 Tapa valla 2024. aasta põhitegevuse kulud ja investeerimistegevuse väljaminekud, vastavalt Tapa valla finantsjuhtimise korra § 3 lõike 8 alusel.</w:t>
      </w:r>
    </w:p>
    <w:p w14:paraId="0FF51ADD" w14:textId="6BA3B510"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Eelarve seletuskiri on koostatud vastavalt Tapa Vallavolikogu 27.06.2018 määruse nr 29 „Tapa valla finantsjuhtimise kord“ § 6 punkti 2 alusel eelmise aasta (täitmine 2022), jooksva aasta (II lisaeelarve 2023), eelarve 2023 täitmine (seisuga 31.10.2023) ning eelseisva eelarveaasta (eelarve 2024) kohta.</w:t>
      </w:r>
    </w:p>
    <w:p w14:paraId="491454C5" w14:textId="77777777" w:rsidR="00B71E2C" w:rsidRPr="006F3FC7" w:rsidRDefault="00B71E2C" w:rsidP="00B71E2C">
      <w:pPr>
        <w:pStyle w:val="Loendilik"/>
        <w:spacing w:before="240" w:after="0"/>
        <w:jc w:val="both"/>
        <w:rPr>
          <w:rFonts w:ascii="Times New Roman" w:hAnsi="Times New Roman" w:cs="Times New Roman"/>
          <w:sz w:val="24"/>
          <w:szCs w:val="24"/>
        </w:rPr>
      </w:pPr>
    </w:p>
    <w:p w14:paraId="2C04E428" w14:textId="77777777" w:rsidR="00B71E2C" w:rsidRPr="006F3FC7" w:rsidRDefault="00B71E2C" w:rsidP="00B71E2C">
      <w:pPr>
        <w:pStyle w:val="Pealkiri2"/>
        <w:numPr>
          <w:ilvl w:val="1"/>
          <w:numId w:val="8"/>
        </w:numPr>
        <w:rPr>
          <w:rFonts w:ascii="Times New Roman" w:hAnsi="Times New Roman" w:cs="Times New Roman"/>
          <w:szCs w:val="28"/>
        </w:rPr>
      </w:pPr>
      <w:bookmarkStart w:id="1" w:name="_Toc120270114"/>
      <w:r w:rsidRPr="006F3FC7">
        <w:rPr>
          <w:rFonts w:ascii="Times New Roman" w:hAnsi="Times New Roman" w:cs="Times New Roman"/>
          <w:szCs w:val="28"/>
        </w:rPr>
        <w:t>Eelarve prioriteedid</w:t>
      </w:r>
      <w:bookmarkEnd w:id="1"/>
      <w:r w:rsidRPr="006F3FC7">
        <w:rPr>
          <w:rFonts w:ascii="Times New Roman" w:hAnsi="Times New Roman" w:cs="Times New Roman"/>
          <w:szCs w:val="28"/>
        </w:rPr>
        <w:t xml:space="preserve"> </w:t>
      </w:r>
    </w:p>
    <w:p w14:paraId="52B19D29" w14:textId="7361BB7B"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Tapa valla 2024.a eelarve prioriteedid tulenevad Tapa vallavolikogu määruse eelnõust, milles on kavandatud Tapa valla arengukava 2023-2035, Tapa valla eelarvestrateegiast 2023-2026</w:t>
      </w:r>
      <w:r w:rsidR="000A06C0">
        <w:rPr>
          <w:rFonts w:ascii="Times New Roman" w:hAnsi="Times New Roman" w:cs="Times New Roman"/>
          <w:sz w:val="24"/>
          <w:szCs w:val="24"/>
        </w:rPr>
        <w:t>.</w:t>
      </w:r>
    </w:p>
    <w:p w14:paraId="1A758AB7" w14:textId="77777777" w:rsidR="0033501B" w:rsidRPr="006F3FC7" w:rsidRDefault="00B71E2C" w:rsidP="00B71E2C">
      <w:pPr>
        <w:spacing w:after="0"/>
        <w:rPr>
          <w:rFonts w:ascii="Times New Roman" w:hAnsi="Times New Roman" w:cs="Times New Roman"/>
          <w:sz w:val="24"/>
          <w:szCs w:val="24"/>
        </w:rPr>
      </w:pPr>
      <w:r w:rsidRPr="006F3FC7">
        <w:rPr>
          <w:rFonts w:ascii="Times New Roman" w:hAnsi="Times New Roman" w:cs="Times New Roman"/>
          <w:sz w:val="24"/>
          <w:szCs w:val="24"/>
        </w:rPr>
        <w:t>Eelarvestrateegia perioodi tegevuste planeerimisel on eesmärkideks seatud: </w:t>
      </w:r>
    </w:p>
    <w:p w14:paraId="0A7A3375" w14:textId="0762519A" w:rsidR="0033501B" w:rsidRPr="006F3FC7" w:rsidRDefault="0033501B" w:rsidP="0033501B">
      <w:pPr>
        <w:pStyle w:val="Loendilik"/>
        <w:numPr>
          <w:ilvl w:val="0"/>
          <w:numId w:val="17"/>
        </w:numPr>
        <w:spacing w:after="0" w:line="240" w:lineRule="auto"/>
        <w:jc w:val="both"/>
        <w:rPr>
          <w:rFonts w:ascii="Times New Roman" w:hAnsi="Times New Roman" w:cs="Times New Roman"/>
          <w:sz w:val="24"/>
          <w:szCs w:val="24"/>
        </w:rPr>
      </w:pPr>
      <w:r w:rsidRPr="006F3FC7">
        <w:rPr>
          <w:rFonts w:ascii="Times New Roman" w:hAnsi="Times New Roman" w:cs="Times New Roman"/>
          <w:sz w:val="24"/>
          <w:szCs w:val="24"/>
        </w:rPr>
        <w:t>Eelarve sisuline tasakaal (põhitegevus tulem on piisav katmaks laenu teenindamise ja laenu tagasimaksed)</w:t>
      </w:r>
      <w:r w:rsidR="000A06C0">
        <w:rPr>
          <w:rFonts w:ascii="Times New Roman" w:hAnsi="Times New Roman" w:cs="Times New Roman"/>
          <w:sz w:val="24"/>
          <w:szCs w:val="24"/>
        </w:rPr>
        <w:t>;</w:t>
      </w:r>
      <w:r w:rsidRPr="006F3FC7">
        <w:rPr>
          <w:rFonts w:ascii="Times New Roman" w:hAnsi="Times New Roman" w:cs="Times New Roman"/>
          <w:sz w:val="24"/>
          <w:szCs w:val="24"/>
        </w:rPr>
        <w:t xml:space="preserve"> </w:t>
      </w:r>
    </w:p>
    <w:p w14:paraId="02E70471" w14:textId="599C2611" w:rsidR="00B71E2C" w:rsidRPr="006F3FC7" w:rsidRDefault="0033501B" w:rsidP="0033501B">
      <w:pPr>
        <w:pStyle w:val="Loendilik"/>
        <w:numPr>
          <w:ilvl w:val="0"/>
          <w:numId w:val="17"/>
        </w:numPr>
        <w:spacing w:after="0" w:line="240" w:lineRule="auto"/>
        <w:jc w:val="both"/>
        <w:rPr>
          <w:rFonts w:ascii="Times New Roman" w:hAnsi="Times New Roman" w:cs="Times New Roman"/>
          <w:sz w:val="24"/>
          <w:szCs w:val="24"/>
        </w:rPr>
      </w:pPr>
      <w:r w:rsidRPr="006F3FC7">
        <w:rPr>
          <w:rFonts w:ascii="Times New Roman" w:hAnsi="Times New Roman" w:cs="Times New Roman"/>
          <w:sz w:val="24"/>
          <w:szCs w:val="24"/>
        </w:rPr>
        <w:t xml:space="preserve">Põhitegevuse tulemi kasv (võimalikult suurema põhitegevuse tulude-kulude ülejäägi saavutamine, sest see on eelduseks valla investeerimisvõimekuse säilimisele ja kasvule); </w:t>
      </w:r>
    </w:p>
    <w:p w14:paraId="73A20EA8" w14:textId="77777777" w:rsidR="00B71E2C" w:rsidRPr="006F3FC7" w:rsidRDefault="00B71E2C" w:rsidP="00B71E2C">
      <w:pPr>
        <w:pStyle w:val="Loendilik"/>
        <w:numPr>
          <w:ilvl w:val="0"/>
          <w:numId w:val="17"/>
        </w:numPr>
        <w:spacing w:after="0" w:line="240" w:lineRule="auto"/>
        <w:jc w:val="both"/>
        <w:rPr>
          <w:rFonts w:ascii="Times New Roman" w:hAnsi="Times New Roman" w:cs="Times New Roman"/>
          <w:sz w:val="24"/>
          <w:szCs w:val="24"/>
        </w:rPr>
      </w:pPr>
      <w:r w:rsidRPr="006F3FC7">
        <w:rPr>
          <w:rFonts w:ascii="Times New Roman" w:hAnsi="Times New Roman" w:cs="Times New Roman"/>
          <w:sz w:val="24"/>
          <w:szCs w:val="24"/>
        </w:rPr>
        <w:t>Kulude optimeerimine (sh valla omandis oleva energiamahuka alakasutatud kinnisvara võõrandamine või lammutamine või muutmine energiasäästlikuks);</w:t>
      </w:r>
    </w:p>
    <w:p w14:paraId="0191AA9B" w14:textId="77777777" w:rsidR="00B71E2C" w:rsidRPr="006F3FC7" w:rsidRDefault="00B71E2C" w:rsidP="00B71E2C">
      <w:pPr>
        <w:pStyle w:val="Loendilik"/>
        <w:numPr>
          <w:ilvl w:val="0"/>
          <w:numId w:val="17"/>
        </w:numPr>
        <w:spacing w:after="0" w:line="240" w:lineRule="auto"/>
        <w:jc w:val="both"/>
        <w:rPr>
          <w:rFonts w:ascii="Times New Roman" w:hAnsi="Times New Roman" w:cs="Times New Roman"/>
          <w:sz w:val="24"/>
          <w:szCs w:val="24"/>
        </w:rPr>
      </w:pPr>
      <w:r w:rsidRPr="006F3FC7">
        <w:rPr>
          <w:rFonts w:ascii="Times New Roman" w:hAnsi="Times New Roman" w:cs="Times New Roman"/>
          <w:sz w:val="24"/>
          <w:szCs w:val="24"/>
        </w:rPr>
        <w:t xml:space="preserve">Võlakoormuse võimalikult madal tase.  </w:t>
      </w:r>
    </w:p>
    <w:p w14:paraId="4C4ABC86" w14:textId="77777777" w:rsidR="00B71E2C" w:rsidRPr="006F3FC7" w:rsidRDefault="00B71E2C" w:rsidP="00B71E2C">
      <w:pPr>
        <w:pStyle w:val="Loendilik"/>
        <w:spacing w:before="240" w:after="0"/>
        <w:jc w:val="both"/>
        <w:rPr>
          <w:rFonts w:ascii="Times New Roman" w:hAnsi="Times New Roman" w:cs="Times New Roman"/>
          <w:sz w:val="24"/>
          <w:szCs w:val="24"/>
          <w:highlight w:val="yellow"/>
        </w:rPr>
      </w:pPr>
    </w:p>
    <w:p w14:paraId="6A2F2DB4" w14:textId="77777777" w:rsidR="00B71E2C" w:rsidRPr="006F3FC7" w:rsidRDefault="00B71E2C" w:rsidP="00B71E2C">
      <w:pPr>
        <w:pStyle w:val="Loendilik"/>
        <w:spacing w:before="240" w:after="0"/>
        <w:jc w:val="both"/>
        <w:rPr>
          <w:rFonts w:ascii="Times New Roman" w:hAnsi="Times New Roman" w:cs="Times New Roman"/>
          <w:sz w:val="24"/>
          <w:szCs w:val="24"/>
          <w:highlight w:val="yellow"/>
        </w:rPr>
      </w:pPr>
    </w:p>
    <w:p w14:paraId="2EF95392" w14:textId="77777777" w:rsidR="00B71E2C" w:rsidRPr="006F3FC7" w:rsidRDefault="00B71E2C" w:rsidP="00B71E2C">
      <w:pPr>
        <w:pStyle w:val="Loendilik"/>
        <w:spacing w:before="240" w:after="0"/>
        <w:jc w:val="both"/>
        <w:rPr>
          <w:rFonts w:ascii="Times New Roman" w:hAnsi="Times New Roman" w:cs="Times New Roman"/>
          <w:sz w:val="24"/>
          <w:szCs w:val="24"/>
          <w:highlight w:val="yellow"/>
        </w:rPr>
      </w:pPr>
    </w:p>
    <w:p w14:paraId="2E07C136" w14:textId="77777777" w:rsidR="00B71E2C" w:rsidRPr="006F3FC7" w:rsidRDefault="00B71E2C" w:rsidP="00B71E2C">
      <w:pPr>
        <w:pStyle w:val="Loendilik"/>
        <w:spacing w:before="240" w:after="0"/>
        <w:jc w:val="both"/>
        <w:rPr>
          <w:rFonts w:ascii="Times New Roman" w:hAnsi="Times New Roman" w:cs="Times New Roman"/>
          <w:sz w:val="24"/>
          <w:szCs w:val="24"/>
          <w:highlight w:val="yellow"/>
        </w:rPr>
      </w:pPr>
    </w:p>
    <w:p w14:paraId="7A8BFECB" w14:textId="77777777" w:rsidR="00B71E2C" w:rsidRPr="006F3FC7" w:rsidRDefault="00B71E2C" w:rsidP="00B71E2C">
      <w:pPr>
        <w:pStyle w:val="Pealkiri2"/>
        <w:numPr>
          <w:ilvl w:val="1"/>
          <w:numId w:val="9"/>
        </w:numPr>
        <w:spacing w:before="240"/>
        <w:ind w:left="788" w:hanging="431"/>
        <w:rPr>
          <w:rFonts w:ascii="Times New Roman" w:hAnsi="Times New Roman" w:cs="Times New Roman"/>
          <w:szCs w:val="28"/>
        </w:rPr>
      </w:pPr>
      <w:bookmarkStart w:id="2" w:name="_Toc120270115"/>
      <w:r w:rsidRPr="006F3FC7">
        <w:rPr>
          <w:rFonts w:ascii="Times New Roman" w:hAnsi="Times New Roman" w:cs="Times New Roman"/>
          <w:szCs w:val="28"/>
        </w:rPr>
        <w:lastRenderedPageBreak/>
        <w:t>Eelarve ülesehitus ja osad</w:t>
      </w:r>
      <w:bookmarkEnd w:id="2"/>
    </w:p>
    <w:p w14:paraId="67BAAB34" w14:textId="77777777" w:rsidR="00B71E2C" w:rsidRPr="006F3FC7" w:rsidRDefault="00B71E2C" w:rsidP="00B71E2C">
      <w:pPr>
        <w:pStyle w:val="Loendilik"/>
        <w:spacing w:before="240" w:after="0"/>
        <w:ind w:left="0"/>
        <w:jc w:val="both"/>
        <w:rPr>
          <w:rFonts w:ascii="Times New Roman" w:hAnsi="Times New Roman" w:cs="Times New Roman"/>
          <w:sz w:val="24"/>
          <w:szCs w:val="24"/>
        </w:rPr>
      </w:pPr>
    </w:p>
    <w:p w14:paraId="7F46D4A9" w14:textId="36AF03FF" w:rsidR="00B71E2C" w:rsidRPr="006F3FC7" w:rsidRDefault="00B71E2C" w:rsidP="00B71E2C">
      <w:pPr>
        <w:pStyle w:val="Loendilik"/>
        <w:spacing w:before="240" w:after="0"/>
        <w:ind w:left="0"/>
        <w:jc w:val="both"/>
        <w:rPr>
          <w:rFonts w:ascii="Times New Roman" w:hAnsi="Times New Roman" w:cs="Times New Roman"/>
          <w:sz w:val="24"/>
          <w:szCs w:val="24"/>
        </w:rPr>
      </w:pPr>
      <w:r w:rsidRPr="006F3FC7">
        <w:rPr>
          <w:rFonts w:ascii="Times New Roman" w:hAnsi="Times New Roman" w:cs="Times New Roman"/>
          <w:sz w:val="24"/>
          <w:szCs w:val="24"/>
        </w:rPr>
        <w:t>Tapa valla 2024.a eelarve on tekkepõhine (tehingud kajastatakse vastavalt nende toimumisele, sõltumata sellest, millal nende eest raha laekub või välja makstakse).</w:t>
      </w:r>
    </w:p>
    <w:p w14:paraId="0237CFDE" w14:textId="36C9B61D" w:rsidR="00B71E2C" w:rsidRPr="00BA659C"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 Eelarve osad (eurot)</w:t>
      </w:r>
    </w:p>
    <w:tbl>
      <w:tblPr>
        <w:tblW w:w="0" w:type="auto"/>
        <w:tblCellMar>
          <w:left w:w="70" w:type="dxa"/>
          <w:right w:w="70" w:type="dxa"/>
        </w:tblCellMar>
        <w:tblLook w:val="04A0" w:firstRow="1" w:lastRow="0" w:firstColumn="1" w:lastColumn="0" w:noHBand="0" w:noVBand="1"/>
      </w:tblPr>
      <w:tblGrid>
        <w:gridCol w:w="2286"/>
        <w:gridCol w:w="1168"/>
        <w:gridCol w:w="1042"/>
        <w:gridCol w:w="1257"/>
        <w:gridCol w:w="785"/>
        <w:gridCol w:w="1008"/>
        <w:gridCol w:w="1516"/>
      </w:tblGrid>
      <w:tr w:rsidR="00BA659C" w:rsidRPr="00BA659C" w14:paraId="272099DF" w14:textId="77777777" w:rsidTr="00E27634">
        <w:trPr>
          <w:trHeight w:val="103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4713BC" w14:textId="77777777" w:rsidR="00CB08C8" w:rsidRPr="00BA659C" w:rsidRDefault="00CB08C8" w:rsidP="00CB08C8">
            <w:pPr>
              <w:spacing w:after="0" w:line="240" w:lineRule="auto"/>
              <w:rPr>
                <w:rFonts w:ascii="Times New Roman" w:eastAsia="Times New Roman" w:hAnsi="Times New Roman" w:cs="Times New Roman"/>
                <w:b/>
                <w:bCs/>
                <w:sz w:val="18"/>
                <w:szCs w:val="18"/>
                <w:lang w:eastAsia="et-EE"/>
              </w:rPr>
            </w:pPr>
            <w:r w:rsidRPr="00BA659C">
              <w:rPr>
                <w:rFonts w:ascii="Times New Roman" w:eastAsia="Times New Roman" w:hAnsi="Times New Roman" w:cs="Times New Roman"/>
                <w:b/>
                <w:bCs/>
                <w:sz w:val="18"/>
                <w:szCs w:val="18"/>
                <w:lang w:eastAsia="et-EE"/>
              </w:rPr>
              <w:t>Kirje</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0FCCE9D8" w14:textId="77777777" w:rsidR="00CB08C8" w:rsidRPr="00BA659C" w:rsidRDefault="00CB08C8" w:rsidP="00CB08C8">
            <w:pPr>
              <w:spacing w:after="0" w:line="240" w:lineRule="auto"/>
              <w:jc w:val="center"/>
              <w:rPr>
                <w:rFonts w:ascii="Times New Roman" w:eastAsia="Times New Roman" w:hAnsi="Times New Roman" w:cs="Times New Roman"/>
                <w:b/>
                <w:bCs/>
                <w:sz w:val="18"/>
                <w:szCs w:val="18"/>
                <w:lang w:eastAsia="et-EE"/>
              </w:rPr>
            </w:pPr>
            <w:r w:rsidRPr="00BA659C">
              <w:rPr>
                <w:rFonts w:ascii="Times New Roman" w:eastAsia="Times New Roman" w:hAnsi="Times New Roman" w:cs="Times New Roman"/>
                <w:b/>
                <w:bCs/>
                <w:sz w:val="18"/>
                <w:szCs w:val="18"/>
                <w:lang w:eastAsia="et-EE"/>
              </w:rPr>
              <w:t>Lõplik eelarve 2023</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4333AF14" w14:textId="77777777" w:rsidR="00CB08C8" w:rsidRPr="00BA659C" w:rsidRDefault="00CB08C8" w:rsidP="00CB08C8">
            <w:pPr>
              <w:spacing w:after="0" w:line="240" w:lineRule="auto"/>
              <w:jc w:val="center"/>
              <w:rPr>
                <w:rFonts w:ascii="Times New Roman" w:eastAsia="Times New Roman" w:hAnsi="Times New Roman" w:cs="Times New Roman"/>
                <w:b/>
                <w:bCs/>
                <w:sz w:val="18"/>
                <w:szCs w:val="18"/>
                <w:lang w:eastAsia="et-EE"/>
              </w:rPr>
            </w:pPr>
            <w:r w:rsidRPr="00BA659C">
              <w:rPr>
                <w:rFonts w:ascii="Times New Roman" w:eastAsia="Times New Roman" w:hAnsi="Times New Roman" w:cs="Times New Roman"/>
                <w:b/>
                <w:bCs/>
                <w:sz w:val="18"/>
                <w:szCs w:val="18"/>
                <w:lang w:eastAsia="et-EE"/>
              </w:rPr>
              <w:br/>
              <w:t xml:space="preserve">Täitmine 2023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30D0612B" w14:textId="77777777" w:rsidR="00CB08C8" w:rsidRPr="00BA659C" w:rsidRDefault="00CB08C8" w:rsidP="00CB08C8">
            <w:pPr>
              <w:spacing w:after="0" w:line="240" w:lineRule="auto"/>
              <w:jc w:val="center"/>
              <w:rPr>
                <w:rFonts w:ascii="Times New Roman" w:eastAsia="Times New Roman" w:hAnsi="Times New Roman" w:cs="Times New Roman"/>
                <w:b/>
                <w:bCs/>
                <w:sz w:val="18"/>
                <w:szCs w:val="18"/>
                <w:lang w:eastAsia="et-EE"/>
              </w:rPr>
            </w:pPr>
            <w:r w:rsidRPr="00BA659C">
              <w:rPr>
                <w:rFonts w:ascii="Times New Roman" w:eastAsia="Times New Roman" w:hAnsi="Times New Roman" w:cs="Times New Roman"/>
                <w:b/>
                <w:bCs/>
                <w:sz w:val="18"/>
                <w:szCs w:val="18"/>
                <w:lang w:eastAsia="et-EE"/>
              </w:rPr>
              <w:br/>
              <w:t>Ettepanekud 2024</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452C6C5D" w14:textId="77777777" w:rsidR="00CB08C8" w:rsidRPr="00BA659C" w:rsidRDefault="00CB08C8" w:rsidP="00CB08C8">
            <w:pPr>
              <w:spacing w:after="0" w:line="240" w:lineRule="auto"/>
              <w:jc w:val="center"/>
              <w:rPr>
                <w:rFonts w:ascii="Times New Roman" w:eastAsia="Times New Roman" w:hAnsi="Times New Roman" w:cs="Times New Roman"/>
                <w:b/>
                <w:bCs/>
                <w:sz w:val="18"/>
                <w:szCs w:val="18"/>
                <w:lang w:eastAsia="et-EE"/>
              </w:rPr>
            </w:pPr>
            <w:r w:rsidRPr="00BA659C">
              <w:rPr>
                <w:rFonts w:ascii="Times New Roman" w:eastAsia="Times New Roman" w:hAnsi="Times New Roman" w:cs="Times New Roman"/>
                <w:b/>
                <w:bCs/>
                <w:sz w:val="18"/>
                <w:szCs w:val="18"/>
                <w:lang w:eastAsia="et-EE"/>
              </w:rPr>
              <w:br/>
              <w:t xml:space="preserve">Muutus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5445F909" w14:textId="77777777" w:rsidR="00CB08C8" w:rsidRPr="00BA659C" w:rsidRDefault="00CB08C8" w:rsidP="00CB08C8">
            <w:pPr>
              <w:spacing w:after="0" w:line="240" w:lineRule="auto"/>
              <w:jc w:val="center"/>
              <w:rPr>
                <w:rFonts w:ascii="Times New Roman" w:eastAsia="Times New Roman" w:hAnsi="Times New Roman" w:cs="Times New Roman"/>
                <w:b/>
                <w:bCs/>
                <w:sz w:val="18"/>
                <w:szCs w:val="18"/>
                <w:lang w:eastAsia="et-EE"/>
              </w:rPr>
            </w:pPr>
            <w:r w:rsidRPr="00BA659C">
              <w:rPr>
                <w:rFonts w:ascii="Times New Roman" w:eastAsia="Times New Roman" w:hAnsi="Times New Roman" w:cs="Times New Roman"/>
                <w:b/>
                <w:bCs/>
                <w:sz w:val="18"/>
                <w:szCs w:val="18"/>
                <w:lang w:eastAsia="et-EE"/>
              </w:rPr>
              <w:t xml:space="preserve">Eelarve 2024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1B6FB287" w14:textId="77777777" w:rsidR="00CB08C8" w:rsidRPr="00BA659C" w:rsidRDefault="00CB08C8" w:rsidP="00CB08C8">
            <w:pPr>
              <w:spacing w:after="0" w:line="240" w:lineRule="auto"/>
              <w:jc w:val="center"/>
              <w:rPr>
                <w:rFonts w:ascii="Times New Roman" w:eastAsia="Times New Roman" w:hAnsi="Times New Roman" w:cs="Times New Roman"/>
                <w:b/>
                <w:bCs/>
                <w:sz w:val="18"/>
                <w:szCs w:val="18"/>
                <w:lang w:eastAsia="et-EE"/>
              </w:rPr>
            </w:pPr>
            <w:r w:rsidRPr="00BA659C">
              <w:rPr>
                <w:rFonts w:ascii="Times New Roman" w:eastAsia="Times New Roman" w:hAnsi="Times New Roman" w:cs="Times New Roman"/>
                <w:b/>
                <w:bCs/>
                <w:sz w:val="18"/>
                <w:szCs w:val="18"/>
                <w:lang w:eastAsia="et-EE"/>
              </w:rPr>
              <w:t>Võrdlus Eelarve 2024-Täitmine 2023</w:t>
            </w:r>
          </w:p>
        </w:tc>
      </w:tr>
      <w:tr w:rsidR="00BA659C" w:rsidRPr="00BA659C" w14:paraId="6200106E" w14:textId="77777777" w:rsidTr="00E27634">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8BBB5AA" w14:textId="77777777" w:rsidR="00CB08C8" w:rsidRPr="00BA659C" w:rsidRDefault="00CB08C8" w:rsidP="00CB08C8">
            <w:pPr>
              <w:spacing w:after="0" w:line="240" w:lineRule="auto"/>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Põhitegevuse tulud</w:t>
            </w:r>
          </w:p>
        </w:tc>
        <w:tc>
          <w:tcPr>
            <w:tcW w:w="0" w:type="auto"/>
            <w:tcBorders>
              <w:top w:val="nil"/>
              <w:left w:val="nil"/>
              <w:bottom w:val="single" w:sz="4" w:space="0" w:color="auto"/>
              <w:right w:val="single" w:sz="4" w:space="0" w:color="auto"/>
            </w:tcBorders>
            <w:shd w:val="clear" w:color="auto" w:fill="auto"/>
            <w:noWrap/>
            <w:vAlign w:val="bottom"/>
            <w:hideMark/>
          </w:tcPr>
          <w:p w14:paraId="4434F055"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20 205 456</w:t>
            </w:r>
          </w:p>
        </w:tc>
        <w:tc>
          <w:tcPr>
            <w:tcW w:w="0" w:type="auto"/>
            <w:tcBorders>
              <w:top w:val="nil"/>
              <w:left w:val="nil"/>
              <w:bottom w:val="single" w:sz="4" w:space="0" w:color="auto"/>
              <w:right w:val="single" w:sz="4" w:space="0" w:color="auto"/>
            </w:tcBorders>
            <w:shd w:val="clear" w:color="auto" w:fill="auto"/>
            <w:noWrap/>
            <w:vAlign w:val="bottom"/>
            <w:hideMark/>
          </w:tcPr>
          <w:p w14:paraId="3DF4C1D9"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20 529 791</w:t>
            </w:r>
          </w:p>
        </w:tc>
        <w:tc>
          <w:tcPr>
            <w:tcW w:w="0" w:type="auto"/>
            <w:tcBorders>
              <w:top w:val="nil"/>
              <w:left w:val="nil"/>
              <w:bottom w:val="single" w:sz="4" w:space="0" w:color="auto"/>
              <w:right w:val="single" w:sz="4" w:space="0" w:color="auto"/>
            </w:tcBorders>
            <w:shd w:val="clear" w:color="auto" w:fill="auto"/>
            <w:noWrap/>
            <w:vAlign w:val="bottom"/>
            <w:hideMark/>
          </w:tcPr>
          <w:p w14:paraId="71BD7AEB"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22 178 625</w:t>
            </w:r>
          </w:p>
        </w:tc>
        <w:tc>
          <w:tcPr>
            <w:tcW w:w="0" w:type="auto"/>
            <w:tcBorders>
              <w:top w:val="nil"/>
              <w:left w:val="nil"/>
              <w:bottom w:val="single" w:sz="4" w:space="0" w:color="auto"/>
              <w:right w:val="single" w:sz="4" w:space="0" w:color="auto"/>
            </w:tcBorders>
            <w:shd w:val="clear" w:color="auto" w:fill="auto"/>
            <w:noWrap/>
            <w:vAlign w:val="bottom"/>
            <w:hideMark/>
          </w:tcPr>
          <w:p w14:paraId="0D218874"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-131 838</w:t>
            </w:r>
          </w:p>
        </w:tc>
        <w:tc>
          <w:tcPr>
            <w:tcW w:w="0" w:type="auto"/>
            <w:tcBorders>
              <w:top w:val="nil"/>
              <w:left w:val="nil"/>
              <w:bottom w:val="single" w:sz="4" w:space="0" w:color="auto"/>
              <w:right w:val="single" w:sz="4" w:space="0" w:color="auto"/>
            </w:tcBorders>
            <w:shd w:val="clear" w:color="auto" w:fill="auto"/>
            <w:noWrap/>
            <w:vAlign w:val="bottom"/>
            <w:hideMark/>
          </w:tcPr>
          <w:p w14:paraId="5A7C8003"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22 046 787</w:t>
            </w:r>
          </w:p>
        </w:tc>
        <w:tc>
          <w:tcPr>
            <w:tcW w:w="0" w:type="auto"/>
            <w:tcBorders>
              <w:top w:val="nil"/>
              <w:left w:val="nil"/>
              <w:bottom w:val="single" w:sz="4" w:space="0" w:color="auto"/>
              <w:right w:val="single" w:sz="4" w:space="0" w:color="auto"/>
            </w:tcBorders>
            <w:shd w:val="clear" w:color="auto" w:fill="auto"/>
            <w:noWrap/>
            <w:vAlign w:val="bottom"/>
            <w:hideMark/>
          </w:tcPr>
          <w:p w14:paraId="7547E3EE"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1 516 996</w:t>
            </w:r>
          </w:p>
        </w:tc>
      </w:tr>
      <w:tr w:rsidR="00BA659C" w:rsidRPr="00BA659C" w14:paraId="5E3A97C3" w14:textId="77777777" w:rsidTr="00E27634">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7832640" w14:textId="77777777" w:rsidR="00CB08C8" w:rsidRPr="00BA659C" w:rsidRDefault="00CB08C8" w:rsidP="00CB08C8">
            <w:pPr>
              <w:spacing w:after="0" w:line="240" w:lineRule="auto"/>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Põhitegevuse kulud</w:t>
            </w:r>
          </w:p>
        </w:tc>
        <w:tc>
          <w:tcPr>
            <w:tcW w:w="0" w:type="auto"/>
            <w:tcBorders>
              <w:top w:val="nil"/>
              <w:left w:val="nil"/>
              <w:bottom w:val="single" w:sz="4" w:space="0" w:color="auto"/>
              <w:right w:val="single" w:sz="4" w:space="0" w:color="auto"/>
            </w:tcBorders>
            <w:shd w:val="clear" w:color="auto" w:fill="auto"/>
            <w:noWrap/>
            <w:vAlign w:val="bottom"/>
            <w:hideMark/>
          </w:tcPr>
          <w:p w14:paraId="3D5F3A5E"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19 772 357</w:t>
            </w:r>
          </w:p>
        </w:tc>
        <w:tc>
          <w:tcPr>
            <w:tcW w:w="0" w:type="auto"/>
            <w:tcBorders>
              <w:top w:val="nil"/>
              <w:left w:val="nil"/>
              <w:bottom w:val="single" w:sz="4" w:space="0" w:color="auto"/>
              <w:right w:val="single" w:sz="4" w:space="0" w:color="auto"/>
            </w:tcBorders>
            <w:shd w:val="clear" w:color="auto" w:fill="auto"/>
            <w:noWrap/>
            <w:vAlign w:val="bottom"/>
            <w:hideMark/>
          </w:tcPr>
          <w:p w14:paraId="094F0F2E"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19 865 242</w:t>
            </w:r>
          </w:p>
        </w:tc>
        <w:tc>
          <w:tcPr>
            <w:tcW w:w="0" w:type="auto"/>
            <w:tcBorders>
              <w:top w:val="nil"/>
              <w:left w:val="nil"/>
              <w:bottom w:val="single" w:sz="4" w:space="0" w:color="auto"/>
              <w:right w:val="single" w:sz="4" w:space="0" w:color="auto"/>
            </w:tcBorders>
            <w:shd w:val="clear" w:color="auto" w:fill="auto"/>
            <w:noWrap/>
            <w:vAlign w:val="bottom"/>
            <w:hideMark/>
          </w:tcPr>
          <w:p w14:paraId="390601D2"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20 155 017</w:t>
            </w:r>
          </w:p>
        </w:tc>
        <w:tc>
          <w:tcPr>
            <w:tcW w:w="0" w:type="auto"/>
            <w:tcBorders>
              <w:top w:val="nil"/>
              <w:left w:val="nil"/>
              <w:bottom w:val="single" w:sz="4" w:space="0" w:color="auto"/>
              <w:right w:val="single" w:sz="4" w:space="0" w:color="auto"/>
            </w:tcBorders>
            <w:shd w:val="clear" w:color="auto" w:fill="auto"/>
            <w:noWrap/>
            <w:vAlign w:val="bottom"/>
            <w:hideMark/>
          </w:tcPr>
          <w:p w14:paraId="3680B247"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506 262</w:t>
            </w:r>
          </w:p>
        </w:tc>
        <w:tc>
          <w:tcPr>
            <w:tcW w:w="0" w:type="auto"/>
            <w:tcBorders>
              <w:top w:val="nil"/>
              <w:left w:val="nil"/>
              <w:bottom w:val="single" w:sz="4" w:space="0" w:color="auto"/>
              <w:right w:val="single" w:sz="4" w:space="0" w:color="auto"/>
            </w:tcBorders>
            <w:shd w:val="clear" w:color="auto" w:fill="auto"/>
            <w:noWrap/>
            <w:vAlign w:val="bottom"/>
            <w:hideMark/>
          </w:tcPr>
          <w:p w14:paraId="0244113C"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20 661 278</w:t>
            </w:r>
          </w:p>
        </w:tc>
        <w:tc>
          <w:tcPr>
            <w:tcW w:w="0" w:type="auto"/>
            <w:tcBorders>
              <w:top w:val="nil"/>
              <w:left w:val="nil"/>
              <w:bottom w:val="single" w:sz="4" w:space="0" w:color="auto"/>
              <w:right w:val="single" w:sz="4" w:space="0" w:color="auto"/>
            </w:tcBorders>
            <w:shd w:val="clear" w:color="auto" w:fill="auto"/>
            <w:noWrap/>
            <w:vAlign w:val="bottom"/>
            <w:hideMark/>
          </w:tcPr>
          <w:p w14:paraId="0855CA32"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796 037</w:t>
            </w:r>
          </w:p>
        </w:tc>
      </w:tr>
      <w:tr w:rsidR="00BA659C" w:rsidRPr="00BA659C" w14:paraId="25AFFF2B" w14:textId="77777777" w:rsidTr="00E2763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8DCFC22" w14:textId="77777777" w:rsidR="00CB08C8" w:rsidRPr="00BA659C" w:rsidRDefault="00CB08C8" w:rsidP="00CB08C8">
            <w:pPr>
              <w:spacing w:after="0" w:line="240" w:lineRule="auto"/>
              <w:rPr>
                <w:rFonts w:ascii="Times New Roman" w:eastAsia="Times New Roman" w:hAnsi="Times New Roman" w:cs="Times New Roman"/>
                <w:b/>
                <w:bCs/>
                <w:sz w:val="18"/>
                <w:szCs w:val="18"/>
                <w:lang w:eastAsia="et-EE"/>
              </w:rPr>
            </w:pPr>
            <w:r w:rsidRPr="00BA659C">
              <w:rPr>
                <w:rFonts w:ascii="Times New Roman" w:eastAsia="Times New Roman" w:hAnsi="Times New Roman" w:cs="Times New Roman"/>
                <w:b/>
                <w:bCs/>
                <w:sz w:val="18"/>
                <w:szCs w:val="18"/>
                <w:lang w:eastAsia="et-EE"/>
              </w:rPr>
              <w:t>PÕHITEGEVUSE TULEM</w:t>
            </w:r>
          </w:p>
        </w:tc>
        <w:tc>
          <w:tcPr>
            <w:tcW w:w="0" w:type="auto"/>
            <w:tcBorders>
              <w:top w:val="nil"/>
              <w:left w:val="nil"/>
              <w:bottom w:val="single" w:sz="4" w:space="0" w:color="auto"/>
              <w:right w:val="single" w:sz="4" w:space="0" w:color="auto"/>
            </w:tcBorders>
            <w:shd w:val="clear" w:color="auto" w:fill="auto"/>
            <w:noWrap/>
            <w:vAlign w:val="bottom"/>
            <w:hideMark/>
          </w:tcPr>
          <w:p w14:paraId="20C168EA" w14:textId="77777777" w:rsidR="00CB08C8" w:rsidRPr="00BA659C" w:rsidRDefault="00CB08C8" w:rsidP="00CB08C8">
            <w:pPr>
              <w:spacing w:after="0" w:line="240" w:lineRule="auto"/>
              <w:jc w:val="right"/>
              <w:rPr>
                <w:rFonts w:ascii="Times New Roman" w:eastAsia="Times New Roman" w:hAnsi="Times New Roman" w:cs="Times New Roman"/>
                <w:b/>
                <w:bCs/>
                <w:sz w:val="18"/>
                <w:szCs w:val="18"/>
                <w:lang w:eastAsia="et-EE"/>
              </w:rPr>
            </w:pPr>
            <w:r w:rsidRPr="00BA659C">
              <w:rPr>
                <w:rFonts w:ascii="Times New Roman" w:eastAsia="Times New Roman" w:hAnsi="Times New Roman" w:cs="Times New Roman"/>
                <w:b/>
                <w:bCs/>
                <w:sz w:val="18"/>
                <w:szCs w:val="18"/>
                <w:lang w:eastAsia="et-EE"/>
              </w:rPr>
              <w:t>433 100</w:t>
            </w:r>
          </w:p>
        </w:tc>
        <w:tc>
          <w:tcPr>
            <w:tcW w:w="0" w:type="auto"/>
            <w:tcBorders>
              <w:top w:val="nil"/>
              <w:left w:val="nil"/>
              <w:bottom w:val="single" w:sz="4" w:space="0" w:color="auto"/>
              <w:right w:val="single" w:sz="4" w:space="0" w:color="auto"/>
            </w:tcBorders>
            <w:shd w:val="clear" w:color="auto" w:fill="auto"/>
            <w:noWrap/>
            <w:vAlign w:val="bottom"/>
            <w:hideMark/>
          </w:tcPr>
          <w:p w14:paraId="36E29434" w14:textId="77777777" w:rsidR="00CB08C8" w:rsidRPr="00BA659C" w:rsidRDefault="00CB08C8" w:rsidP="00CB08C8">
            <w:pPr>
              <w:spacing w:after="0" w:line="240" w:lineRule="auto"/>
              <w:jc w:val="right"/>
              <w:rPr>
                <w:rFonts w:ascii="Times New Roman" w:eastAsia="Times New Roman" w:hAnsi="Times New Roman" w:cs="Times New Roman"/>
                <w:b/>
                <w:bCs/>
                <w:sz w:val="18"/>
                <w:szCs w:val="18"/>
                <w:lang w:eastAsia="et-EE"/>
              </w:rPr>
            </w:pPr>
            <w:r w:rsidRPr="00BA659C">
              <w:rPr>
                <w:rFonts w:ascii="Times New Roman" w:eastAsia="Times New Roman" w:hAnsi="Times New Roman" w:cs="Times New Roman"/>
                <w:b/>
                <w:bCs/>
                <w:sz w:val="18"/>
                <w:szCs w:val="18"/>
                <w:lang w:eastAsia="et-EE"/>
              </w:rPr>
              <w:t>664 549</w:t>
            </w:r>
          </w:p>
        </w:tc>
        <w:tc>
          <w:tcPr>
            <w:tcW w:w="0" w:type="auto"/>
            <w:tcBorders>
              <w:top w:val="nil"/>
              <w:left w:val="nil"/>
              <w:bottom w:val="single" w:sz="4" w:space="0" w:color="auto"/>
              <w:right w:val="single" w:sz="4" w:space="0" w:color="auto"/>
            </w:tcBorders>
            <w:shd w:val="clear" w:color="auto" w:fill="auto"/>
            <w:noWrap/>
            <w:vAlign w:val="bottom"/>
            <w:hideMark/>
          </w:tcPr>
          <w:p w14:paraId="2D5C5566" w14:textId="77777777" w:rsidR="00CB08C8" w:rsidRPr="00BA659C" w:rsidRDefault="00CB08C8" w:rsidP="00CB08C8">
            <w:pPr>
              <w:spacing w:after="0" w:line="240" w:lineRule="auto"/>
              <w:jc w:val="right"/>
              <w:rPr>
                <w:rFonts w:ascii="Times New Roman" w:eastAsia="Times New Roman" w:hAnsi="Times New Roman" w:cs="Times New Roman"/>
                <w:b/>
                <w:bCs/>
                <w:sz w:val="18"/>
                <w:szCs w:val="18"/>
                <w:lang w:eastAsia="et-EE"/>
              </w:rPr>
            </w:pPr>
            <w:r w:rsidRPr="00BA659C">
              <w:rPr>
                <w:rFonts w:ascii="Times New Roman" w:eastAsia="Times New Roman" w:hAnsi="Times New Roman" w:cs="Times New Roman"/>
                <w:b/>
                <w:bCs/>
                <w:sz w:val="18"/>
                <w:szCs w:val="18"/>
                <w:lang w:eastAsia="et-EE"/>
              </w:rPr>
              <w:t>2 023 608</w:t>
            </w:r>
          </w:p>
        </w:tc>
        <w:tc>
          <w:tcPr>
            <w:tcW w:w="0" w:type="auto"/>
            <w:tcBorders>
              <w:top w:val="nil"/>
              <w:left w:val="nil"/>
              <w:bottom w:val="single" w:sz="4" w:space="0" w:color="auto"/>
              <w:right w:val="single" w:sz="4" w:space="0" w:color="auto"/>
            </w:tcBorders>
            <w:shd w:val="clear" w:color="auto" w:fill="auto"/>
            <w:noWrap/>
            <w:vAlign w:val="bottom"/>
            <w:hideMark/>
          </w:tcPr>
          <w:p w14:paraId="4A4500F9" w14:textId="77777777" w:rsidR="00CB08C8" w:rsidRPr="00BA659C" w:rsidRDefault="00CB08C8" w:rsidP="00CB08C8">
            <w:pPr>
              <w:spacing w:after="0" w:line="240" w:lineRule="auto"/>
              <w:jc w:val="right"/>
              <w:rPr>
                <w:rFonts w:ascii="Times New Roman" w:eastAsia="Times New Roman" w:hAnsi="Times New Roman" w:cs="Times New Roman"/>
                <w:b/>
                <w:bCs/>
                <w:sz w:val="18"/>
                <w:szCs w:val="18"/>
                <w:lang w:eastAsia="et-EE"/>
              </w:rPr>
            </w:pPr>
            <w:r w:rsidRPr="00BA659C">
              <w:rPr>
                <w:rFonts w:ascii="Times New Roman" w:eastAsia="Times New Roman" w:hAnsi="Times New Roman" w:cs="Times New Roman"/>
                <w:b/>
                <w:bCs/>
                <w:sz w:val="18"/>
                <w:szCs w:val="18"/>
                <w:lang w:eastAsia="et-EE"/>
              </w:rPr>
              <w:t>-638 100</w:t>
            </w:r>
          </w:p>
        </w:tc>
        <w:tc>
          <w:tcPr>
            <w:tcW w:w="0" w:type="auto"/>
            <w:tcBorders>
              <w:top w:val="nil"/>
              <w:left w:val="nil"/>
              <w:bottom w:val="single" w:sz="4" w:space="0" w:color="auto"/>
              <w:right w:val="single" w:sz="4" w:space="0" w:color="auto"/>
            </w:tcBorders>
            <w:shd w:val="clear" w:color="auto" w:fill="auto"/>
            <w:noWrap/>
            <w:vAlign w:val="bottom"/>
            <w:hideMark/>
          </w:tcPr>
          <w:p w14:paraId="54431EE8" w14:textId="77777777" w:rsidR="00CB08C8" w:rsidRPr="00BA659C" w:rsidRDefault="00CB08C8" w:rsidP="00CB08C8">
            <w:pPr>
              <w:spacing w:after="0" w:line="240" w:lineRule="auto"/>
              <w:jc w:val="right"/>
              <w:rPr>
                <w:rFonts w:ascii="Times New Roman" w:eastAsia="Times New Roman" w:hAnsi="Times New Roman" w:cs="Times New Roman"/>
                <w:b/>
                <w:bCs/>
                <w:sz w:val="18"/>
                <w:szCs w:val="18"/>
                <w:lang w:eastAsia="et-EE"/>
              </w:rPr>
            </w:pPr>
            <w:r w:rsidRPr="00BA659C">
              <w:rPr>
                <w:rFonts w:ascii="Times New Roman" w:eastAsia="Times New Roman" w:hAnsi="Times New Roman" w:cs="Times New Roman"/>
                <w:b/>
                <w:bCs/>
                <w:sz w:val="18"/>
                <w:szCs w:val="18"/>
                <w:lang w:eastAsia="et-EE"/>
              </w:rPr>
              <w:t>1 385 509</w:t>
            </w:r>
          </w:p>
        </w:tc>
        <w:tc>
          <w:tcPr>
            <w:tcW w:w="0" w:type="auto"/>
            <w:tcBorders>
              <w:top w:val="nil"/>
              <w:left w:val="nil"/>
              <w:bottom w:val="single" w:sz="4" w:space="0" w:color="auto"/>
              <w:right w:val="single" w:sz="4" w:space="0" w:color="auto"/>
            </w:tcBorders>
            <w:shd w:val="clear" w:color="auto" w:fill="auto"/>
            <w:noWrap/>
            <w:vAlign w:val="bottom"/>
            <w:hideMark/>
          </w:tcPr>
          <w:p w14:paraId="2E058AF1" w14:textId="77777777" w:rsidR="00CB08C8" w:rsidRPr="00BA659C" w:rsidRDefault="00CB08C8" w:rsidP="00CB08C8">
            <w:pPr>
              <w:spacing w:after="0" w:line="240" w:lineRule="auto"/>
              <w:jc w:val="right"/>
              <w:rPr>
                <w:rFonts w:ascii="Times New Roman" w:eastAsia="Times New Roman" w:hAnsi="Times New Roman" w:cs="Times New Roman"/>
                <w:b/>
                <w:bCs/>
                <w:sz w:val="18"/>
                <w:szCs w:val="18"/>
                <w:lang w:eastAsia="et-EE"/>
              </w:rPr>
            </w:pPr>
            <w:r w:rsidRPr="00BA659C">
              <w:rPr>
                <w:rFonts w:ascii="Times New Roman" w:eastAsia="Times New Roman" w:hAnsi="Times New Roman" w:cs="Times New Roman"/>
                <w:b/>
                <w:bCs/>
                <w:sz w:val="18"/>
                <w:szCs w:val="18"/>
                <w:lang w:eastAsia="et-EE"/>
              </w:rPr>
              <w:t>720 960</w:t>
            </w:r>
          </w:p>
        </w:tc>
      </w:tr>
      <w:tr w:rsidR="00BA659C" w:rsidRPr="00BA659C" w14:paraId="0EA59BE0" w14:textId="77777777" w:rsidTr="00E27634">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BDCD043" w14:textId="77777777" w:rsidR="00CB08C8" w:rsidRPr="00BA659C" w:rsidRDefault="00CB08C8" w:rsidP="00CB08C8">
            <w:pPr>
              <w:spacing w:after="0" w:line="240" w:lineRule="auto"/>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Investeerimistegevuse tulud</w:t>
            </w:r>
          </w:p>
        </w:tc>
        <w:tc>
          <w:tcPr>
            <w:tcW w:w="0" w:type="auto"/>
            <w:tcBorders>
              <w:top w:val="nil"/>
              <w:left w:val="nil"/>
              <w:bottom w:val="single" w:sz="4" w:space="0" w:color="auto"/>
              <w:right w:val="single" w:sz="4" w:space="0" w:color="auto"/>
            </w:tcBorders>
            <w:shd w:val="clear" w:color="auto" w:fill="auto"/>
            <w:noWrap/>
            <w:vAlign w:val="bottom"/>
            <w:hideMark/>
          </w:tcPr>
          <w:p w14:paraId="112E8AA9"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781 569</w:t>
            </w:r>
          </w:p>
        </w:tc>
        <w:tc>
          <w:tcPr>
            <w:tcW w:w="0" w:type="auto"/>
            <w:tcBorders>
              <w:top w:val="nil"/>
              <w:left w:val="nil"/>
              <w:bottom w:val="single" w:sz="4" w:space="0" w:color="auto"/>
              <w:right w:val="single" w:sz="4" w:space="0" w:color="auto"/>
            </w:tcBorders>
            <w:shd w:val="clear" w:color="auto" w:fill="auto"/>
            <w:noWrap/>
            <w:vAlign w:val="bottom"/>
            <w:hideMark/>
          </w:tcPr>
          <w:p w14:paraId="418A33A9"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800 153</w:t>
            </w:r>
          </w:p>
        </w:tc>
        <w:tc>
          <w:tcPr>
            <w:tcW w:w="0" w:type="auto"/>
            <w:tcBorders>
              <w:top w:val="nil"/>
              <w:left w:val="nil"/>
              <w:bottom w:val="single" w:sz="4" w:space="0" w:color="auto"/>
              <w:right w:val="single" w:sz="4" w:space="0" w:color="auto"/>
            </w:tcBorders>
            <w:shd w:val="clear" w:color="auto" w:fill="auto"/>
            <w:noWrap/>
            <w:vAlign w:val="bottom"/>
            <w:hideMark/>
          </w:tcPr>
          <w:p w14:paraId="6DECB20F"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292 440</w:t>
            </w:r>
          </w:p>
        </w:tc>
        <w:tc>
          <w:tcPr>
            <w:tcW w:w="0" w:type="auto"/>
            <w:tcBorders>
              <w:top w:val="nil"/>
              <w:left w:val="nil"/>
              <w:bottom w:val="single" w:sz="4" w:space="0" w:color="auto"/>
              <w:right w:val="single" w:sz="4" w:space="0" w:color="auto"/>
            </w:tcBorders>
            <w:shd w:val="clear" w:color="auto" w:fill="auto"/>
            <w:noWrap/>
            <w:vAlign w:val="bottom"/>
            <w:hideMark/>
          </w:tcPr>
          <w:p w14:paraId="2C77D738" w14:textId="77777777" w:rsidR="00CB08C8" w:rsidRPr="00BA659C" w:rsidRDefault="00CB08C8" w:rsidP="00CB08C8">
            <w:pPr>
              <w:spacing w:after="0" w:line="240" w:lineRule="auto"/>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C885D3B"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292 440</w:t>
            </w:r>
          </w:p>
        </w:tc>
        <w:tc>
          <w:tcPr>
            <w:tcW w:w="0" w:type="auto"/>
            <w:tcBorders>
              <w:top w:val="nil"/>
              <w:left w:val="nil"/>
              <w:bottom w:val="single" w:sz="4" w:space="0" w:color="auto"/>
              <w:right w:val="single" w:sz="4" w:space="0" w:color="auto"/>
            </w:tcBorders>
            <w:shd w:val="clear" w:color="auto" w:fill="auto"/>
            <w:noWrap/>
            <w:vAlign w:val="bottom"/>
            <w:hideMark/>
          </w:tcPr>
          <w:p w14:paraId="666D6AC3"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-507 713</w:t>
            </w:r>
          </w:p>
        </w:tc>
      </w:tr>
      <w:tr w:rsidR="00BA659C" w:rsidRPr="00BA659C" w14:paraId="26B872F9" w14:textId="77777777" w:rsidTr="00E27634">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2599C79" w14:textId="77777777" w:rsidR="00CB08C8" w:rsidRPr="00BA659C" w:rsidRDefault="00CB08C8" w:rsidP="00CB08C8">
            <w:pPr>
              <w:spacing w:after="0" w:line="240" w:lineRule="auto"/>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Investeerimistegevuse kulud</w:t>
            </w:r>
          </w:p>
        </w:tc>
        <w:tc>
          <w:tcPr>
            <w:tcW w:w="0" w:type="auto"/>
            <w:tcBorders>
              <w:top w:val="nil"/>
              <w:left w:val="nil"/>
              <w:bottom w:val="single" w:sz="4" w:space="0" w:color="auto"/>
              <w:right w:val="single" w:sz="4" w:space="0" w:color="auto"/>
            </w:tcBorders>
            <w:shd w:val="clear" w:color="auto" w:fill="auto"/>
            <w:noWrap/>
            <w:vAlign w:val="bottom"/>
            <w:hideMark/>
          </w:tcPr>
          <w:p w14:paraId="42D474FF"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2 434 510</w:t>
            </w:r>
          </w:p>
        </w:tc>
        <w:tc>
          <w:tcPr>
            <w:tcW w:w="0" w:type="auto"/>
            <w:tcBorders>
              <w:top w:val="nil"/>
              <w:left w:val="nil"/>
              <w:bottom w:val="single" w:sz="4" w:space="0" w:color="auto"/>
              <w:right w:val="single" w:sz="4" w:space="0" w:color="auto"/>
            </w:tcBorders>
            <w:shd w:val="clear" w:color="auto" w:fill="auto"/>
            <w:noWrap/>
            <w:vAlign w:val="bottom"/>
            <w:hideMark/>
          </w:tcPr>
          <w:p w14:paraId="6B992677"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2 254 427</w:t>
            </w:r>
          </w:p>
        </w:tc>
        <w:tc>
          <w:tcPr>
            <w:tcW w:w="0" w:type="auto"/>
            <w:tcBorders>
              <w:top w:val="nil"/>
              <w:left w:val="nil"/>
              <w:bottom w:val="single" w:sz="4" w:space="0" w:color="auto"/>
              <w:right w:val="single" w:sz="4" w:space="0" w:color="auto"/>
            </w:tcBorders>
            <w:shd w:val="clear" w:color="auto" w:fill="auto"/>
            <w:noWrap/>
            <w:vAlign w:val="bottom"/>
            <w:hideMark/>
          </w:tcPr>
          <w:p w14:paraId="6D658D2D"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1 340 546</w:t>
            </w:r>
          </w:p>
        </w:tc>
        <w:tc>
          <w:tcPr>
            <w:tcW w:w="0" w:type="auto"/>
            <w:tcBorders>
              <w:top w:val="nil"/>
              <w:left w:val="nil"/>
              <w:bottom w:val="single" w:sz="4" w:space="0" w:color="auto"/>
              <w:right w:val="single" w:sz="4" w:space="0" w:color="auto"/>
            </w:tcBorders>
            <w:shd w:val="clear" w:color="auto" w:fill="auto"/>
            <w:noWrap/>
            <w:vAlign w:val="bottom"/>
            <w:hideMark/>
          </w:tcPr>
          <w:p w14:paraId="6BE5F18E"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52 320</w:t>
            </w:r>
          </w:p>
        </w:tc>
        <w:tc>
          <w:tcPr>
            <w:tcW w:w="0" w:type="auto"/>
            <w:tcBorders>
              <w:top w:val="nil"/>
              <w:left w:val="nil"/>
              <w:bottom w:val="single" w:sz="4" w:space="0" w:color="auto"/>
              <w:right w:val="single" w:sz="4" w:space="0" w:color="auto"/>
            </w:tcBorders>
            <w:shd w:val="clear" w:color="auto" w:fill="auto"/>
            <w:noWrap/>
            <w:vAlign w:val="bottom"/>
            <w:hideMark/>
          </w:tcPr>
          <w:p w14:paraId="6F70B850"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1 392 866</w:t>
            </w:r>
          </w:p>
        </w:tc>
        <w:tc>
          <w:tcPr>
            <w:tcW w:w="0" w:type="auto"/>
            <w:tcBorders>
              <w:top w:val="nil"/>
              <w:left w:val="nil"/>
              <w:bottom w:val="single" w:sz="4" w:space="0" w:color="auto"/>
              <w:right w:val="single" w:sz="4" w:space="0" w:color="auto"/>
            </w:tcBorders>
            <w:shd w:val="clear" w:color="auto" w:fill="auto"/>
            <w:noWrap/>
            <w:vAlign w:val="bottom"/>
            <w:hideMark/>
          </w:tcPr>
          <w:p w14:paraId="525BCC46"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-861 561</w:t>
            </w:r>
          </w:p>
        </w:tc>
      </w:tr>
      <w:tr w:rsidR="00BA659C" w:rsidRPr="00BA659C" w14:paraId="75D6E3A0" w14:textId="77777777" w:rsidTr="00E27634">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D1F7042" w14:textId="77777777" w:rsidR="00CB08C8" w:rsidRPr="00BA659C" w:rsidRDefault="00CB08C8" w:rsidP="00CB08C8">
            <w:pPr>
              <w:spacing w:after="0" w:line="240" w:lineRule="auto"/>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Finantseerimistegevus</w:t>
            </w:r>
          </w:p>
        </w:tc>
        <w:tc>
          <w:tcPr>
            <w:tcW w:w="0" w:type="auto"/>
            <w:tcBorders>
              <w:top w:val="nil"/>
              <w:left w:val="nil"/>
              <w:bottom w:val="single" w:sz="4" w:space="0" w:color="auto"/>
              <w:right w:val="single" w:sz="4" w:space="0" w:color="auto"/>
            </w:tcBorders>
            <w:shd w:val="clear" w:color="auto" w:fill="auto"/>
            <w:noWrap/>
            <w:vAlign w:val="bottom"/>
            <w:hideMark/>
          </w:tcPr>
          <w:p w14:paraId="0A22577E"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25 480</w:t>
            </w:r>
          </w:p>
        </w:tc>
        <w:tc>
          <w:tcPr>
            <w:tcW w:w="0" w:type="auto"/>
            <w:tcBorders>
              <w:top w:val="nil"/>
              <w:left w:val="nil"/>
              <w:bottom w:val="single" w:sz="4" w:space="0" w:color="auto"/>
              <w:right w:val="single" w:sz="4" w:space="0" w:color="auto"/>
            </w:tcBorders>
            <w:shd w:val="clear" w:color="auto" w:fill="auto"/>
            <w:noWrap/>
            <w:vAlign w:val="bottom"/>
            <w:hideMark/>
          </w:tcPr>
          <w:p w14:paraId="62832323"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-433 076</w:t>
            </w:r>
          </w:p>
        </w:tc>
        <w:tc>
          <w:tcPr>
            <w:tcW w:w="0" w:type="auto"/>
            <w:tcBorders>
              <w:top w:val="nil"/>
              <w:left w:val="nil"/>
              <w:bottom w:val="single" w:sz="4" w:space="0" w:color="auto"/>
              <w:right w:val="single" w:sz="4" w:space="0" w:color="auto"/>
            </w:tcBorders>
            <w:shd w:val="clear" w:color="auto" w:fill="auto"/>
            <w:noWrap/>
            <w:vAlign w:val="bottom"/>
            <w:hideMark/>
          </w:tcPr>
          <w:p w14:paraId="5BE7CF8D"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-1 022 296</w:t>
            </w:r>
          </w:p>
        </w:tc>
        <w:tc>
          <w:tcPr>
            <w:tcW w:w="0" w:type="auto"/>
            <w:tcBorders>
              <w:top w:val="nil"/>
              <w:left w:val="nil"/>
              <w:bottom w:val="single" w:sz="4" w:space="0" w:color="auto"/>
              <w:right w:val="single" w:sz="4" w:space="0" w:color="auto"/>
            </w:tcBorders>
            <w:shd w:val="clear" w:color="auto" w:fill="auto"/>
            <w:noWrap/>
            <w:vAlign w:val="bottom"/>
            <w:hideMark/>
          </w:tcPr>
          <w:p w14:paraId="67124C41"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200 000</w:t>
            </w:r>
          </w:p>
        </w:tc>
        <w:tc>
          <w:tcPr>
            <w:tcW w:w="0" w:type="auto"/>
            <w:tcBorders>
              <w:top w:val="nil"/>
              <w:left w:val="nil"/>
              <w:bottom w:val="single" w:sz="4" w:space="0" w:color="auto"/>
              <w:right w:val="single" w:sz="4" w:space="0" w:color="auto"/>
            </w:tcBorders>
            <w:shd w:val="clear" w:color="auto" w:fill="auto"/>
            <w:noWrap/>
            <w:vAlign w:val="bottom"/>
            <w:hideMark/>
          </w:tcPr>
          <w:p w14:paraId="4404595E"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-822 296</w:t>
            </w:r>
          </w:p>
        </w:tc>
        <w:tc>
          <w:tcPr>
            <w:tcW w:w="0" w:type="auto"/>
            <w:tcBorders>
              <w:top w:val="nil"/>
              <w:left w:val="nil"/>
              <w:bottom w:val="single" w:sz="4" w:space="0" w:color="auto"/>
              <w:right w:val="single" w:sz="4" w:space="0" w:color="auto"/>
            </w:tcBorders>
            <w:shd w:val="clear" w:color="auto" w:fill="auto"/>
            <w:noWrap/>
            <w:vAlign w:val="bottom"/>
            <w:hideMark/>
          </w:tcPr>
          <w:p w14:paraId="75E5395F"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-389 220</w:t>
            </w:r>
          </w:p>
        </w:tc>
      </w:tr>
      <w:tr w:rsidR="00BA659C" w:rsidRPr="00BA659C" w14:paraId="06FA6A37" w14:textId="77777777" w:rsidTr="00E27634">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FE7638A" w14:textId="77777777" w:rsidR="00CB08C8" w:rsidRPr="00BA659C" w:rsidRDefault="00CB08C8" w:rsidP="00CB08C8">
            <w:pPr>
              <w:spacing w:after="0" w:line="240" w:lineRule="auto"/>
              <w:ind w:firstLineChars="200" w:firstLine="360"/>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Kohustuste võtmine</w:t>
            </w:r>
          </w:p>
        </w:tc>
        <w:tc>
          <w:tcPr>
            <w:tcW w:w="0" w:type="auto"/>
            <w:tcBorders>
              <w:top w:val="nil"/>
              <w:left w:val="nil"/>
              <w:bottom w:val="single" w:sz="4" w:space="0" w:color="auto"/>
              <w:right w:val="single" w:sz="4" w:space="0" w:color="auto"/>
            </w:tcBorders>
            <w:shd w:val="clear" w:color="auto" w:fill="auto"/>
            <w:noWrap/>
            <w:vAlign w:val="bottom"/>
            <w:hideMark/>
          </w:tcPr>
          <w:p w14:paraId="7AE28D0E"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1 700 000</w:t>
            </w:r>
          </w:p>
        </w:tc>
        <w:tc>
          <w:tcPr>
            <w:tcW w:w="0" w:type="auto"/>
            <w:tcBorders>
              <w:top w:val="nil"/>
              <w:left w:val="nil"/>
              <w:bottom w:val="single" w:sz="4" w:space="0" w:color="auto"/>
              <w:right w:val="single" w:sz="4" w:space="0" w:color="auto"/>
            </w:tcBorders>
            <w:shd w:val="clear" w:color="auto" w:fill="auto"/>
            <w:noWrap/>
            <w:vAlign w:val="bottom"/>
            <w:hideMark/>
          </w:tcPr>
          <w:p w14:paraId="604A4FD0"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1 200 000</w:t>
            </w:r>
          </w:p>
        </w:tc>
        <w:tc>
          <w:tcPr>
            <w:tcW w:w="0" w:type="auto"/>
            <w:tcBorders>
              <w:top w:val="nil"/>
              <w:left w:val="nil"/>
              <w:bottom w:val="single" w:sz="4" w:space="0" w:color="auto"/>
              <w:right w:val="single" w:sz="4" w:space="0" w:color="auto"/>
            </w:tcBorders>
            <w:shd w:val="clear" w:color="auto" w:fill="auto"/>
            <w:noWrap/>
            <w:vAlign w:val="bottom"/>
            <w:hideMark/>
          </w:tcPr>
          <w:p w14:paraId="1DE4D6FA"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400 000</w:t>
            </w:r>
          </w:p>
        </w:tc>
        <w:tc>
          <w:tcPr>
            <w:tcW w:w="0" w:type="auto"/>
            <w:tcBorders>
              <w:top w:val="nil"/>
              <w:left w:val="nil"/>
              <w:bottom w:val="single" w:sz="4" w:space="0" w:color="auto"/>
              <w:right w:val="single" w:sz="4" w:space="0" w:color="auto"/>
            </w:tcBorders>
            <w:shd w:val="clear" w:color="auto" w:fill="auto"/>
            <w:noWrap/>
            <w:vAlign w:val="bottom"/>
            <w:hideMark/>
          </w:tcPr>
          <w:p w14:paraId="6F17E453"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200 000</w:t>
            </w:r>
          </w:p>
        </w:tc>
        <w:tc>
          <w:tcPr>
            <w:tcW w:w="0" w:type="auto"/>
            <w:tcBorders>
              <w:top w:val="nil"/>
              <w:left w:val="nil"/>
              <w:bottom w:val="single" w:sz="4" w:space="0" w:color="auto"/>
              <w:right w:val="single" w:sz="4" w:space="0" w:color="auto"/>
            </w:tcBorders>
            <w:shd w:val="clear" w:color="auto" w:fill="auto"/>
            <w:noWrap/>
            <w:vAlign w:val="bottom"/>
            <w:hideMark/>
          </w:tcPr>
          <w:p w14:paraId="029F2424"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600 000</w:t>
            </w:r>
          </w:p>
        </w:tc>
        <w:tc>
          <w:tcPr>
            <w:tcW w:w="0" w:type="auto"/>
            <w:tcBorders>
              <w:top w:val="nil"/>
              <w:left w:val="nil"/>
              <w:bottom w:val="single" w:sz="4" w:space="0" w:color="auto"/>
              <w:right w:val="single" w:sz="4" w:space="0" w:color="auto"/>
            </w:tcBorders>
            <w:shd w:val="clear" w:color="auto" w:fill="auto"/>
            <w:noWrap/>
            <w:vAlign w:val="bottom"/>
            <w:hideMark/>
          </w:tcPr>
          <w:p w14:paraId="2E3A206B"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-600 000</w:t>
            </w:r>
          </w:p>
        </w:tc>
      </w:tr>
      <w:tr w:rsidR="00BA659C" w:rsidRPr="00BA659C" w14:paraId="1395B0AB" w14:textId="77777777" w:rsidTr="00E27634">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FC97315" w14:textId="77777777" w:rsidR="00CB08C8" w:rsidRPr="00BA659C" w:rsidRDefault="00CB08C8" w:rsidP="00CB08C8">
            <w:pPr>
              <w:spacing w:after="0" w:line="240" w:lineRule="auto"/>
              <w:ind w:firstLineChars="200" w:firstLine="360"/>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Kohustuste tasumine</w:t>
            </w:r>
          </w:p>
        </w:tc>
        <w:tc>
          <w:tcPr>
            <w:tcW w:w="0" w:type="auto"/>
            <w:tcBorders>
              <w:top w:val="nil"/>
              <w:left w:val="nil"/>
              <w:bottom w:val="single" w:sz="4" w:space="0" w:color="auto"/>
              <w:right w:val="single" w:sz="4" w:space="0" w:color="auto"/>
            </w:tcBorders>
            <w:shd w:val="clear" w:color="auto" w:fill="auto"/>
            <w:noWrap/>
            <w:vAlign w:val="bottom"/>
            <w:hideMark/>
          </w:tcPr>
          <w:p w14:paraId="7E50C1D2"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-1 674 520</w:t>
            </w:r>
          </w:p>
        </w:tc>
        <w:tc>
          <w:tcPr>
            <w:tcW w:w="0" w:type="auto"/>
            <w:tcBorders>
              <w:top w:val="nil"/>
              <w:left w:val="nil"/>
              <w:bottom w:val="single" w:sz="4" w:space="0" w:color="auto"/>
              <w:right w:val="single" w:sz="4" w:space="0" w:color="auto"/>
            </w:tcBorders>
            <w:shd w:val="clear" w:color="auto" w:fill="auto"/>
            <w:noWrap/>
            <w:vAlign w:val="bottom"/>
            <w:hideMark/>
          </w:tcPr>
          <w:p w14:paraId="7B288348"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-1 633 076</w:t>
            </w:r>
          </w:p>
        </w:tc>
        <w:tc>
          <w:tcPr>
            <w:tcW w:w="0" w:type="auto"/>
            <w:tcBorders>
              <w:top w:val="nil"/>
              <w:left w:val="nil"/>
              <w:bottom w:val="single" w:sz="4" w:space="0" w:color="auto"/>
              <w:right w:val="single" w:sz="4" w:space="0" w:color="auto"/>
            </w:tcBorders>
            <w:shd w:val="clear" w:color="auto" w:fill="auto"/>
            <w:noWrap/>
            <w:vAlign w:val="bottom"/>
            <w:hideMark/>
          </w:tcPr>
          <w:p w14:paraId="5C4153DF"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-1 422 296</w:t>
            </w:r>
          </w:p>
        </w:tc>
        <w:tc>
          <w:tcPr>
            <w:tcW w:w="0" w:type="auto"/>
            <w:tcBorders>
              <w:top w:val="nil"/>
              <w:left w:val="nil"/>
              <w:bottom w:val="single" w:sz="4" w:space="0" w:color="auto"/>
              <w:right w:val="single" w:sz="4" w:space="0" w:color="auto"/>
            </w:tcBorders>
            <w:shd w:val="clear" w:color="auto" w:fill="auto"/>
            <w:noWrap/>
            <w:vAlign w:val="bottom"/>
            <w:hideMark/>
          </w:tcPr>
          <w:p w14:paraId="513B6F72"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702F55A8"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-1 422 296</w:t>
            </w:r>
          </w:p>
        </w:tc>
        <w:tc>
          <w:tcPr>
            <w:tcW w:w="0" w:type="auto"/>
            <w:tcBorders>
              <w:top w:val="nil"/>
              <w:left w:val="nil"/>
              <w:bottom w:val="single" w:sz="4" w:space="0" w:color="auto"/>
              <w:right w:val="single" w:sz="4" w:space="0" w:color="auto"/>
            </w:tcBorders>
            <w:shd w:val="clear" w:color="auto" w:fill="auto"/>
            <w:noWrap/>
            <w:vAlign w:val="bottom"/>
            <w:hideMark/>
          </w:tcPr>
          <w:p w14:paraId="62F607CA"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210 780</w:t>
            </w:r>
          </w:p>
        </w:tc>
      </w:tr>
      <w:tr w:rsidR="00BA659C" w:rsidRPr="00BA659C" w14:paraId="13375FCB" w14:textId="77777777" w:rsidTr="00E27634">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0A75341" w14:textId="77777777" w:rsidR="00CB08C8" w:rsidRPr="00BA659C" w:rsidRDefault="00CB08C8" w:rsidP="00CB08C8">
            <w:pPr>
              <w:spacing w:after="0" w:line="240" w:lineRule="auto"/>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Nõuete-kohustuste muutus</w:t>
            </w:r>
          </w:p>
        </w:tc>
        <w:tc>
          <w:tcPr>
            <w:tcW w:w="0" w:type="auto"/>
            <w:tcBorders>
              <w:top w:val="nil"/>
              <w:left w:val="nil"/>
              <w:bottom w:val="single" w:sz="4" w:space="0" w:color="auto"/>
              <w:right w:val="single" w:sz="4" w:space="0" w:color="auto"/>
            </w:tcBorders>
            <w:shd w:val="clear" w:color="auto" w:fill="auto"/>
            <w:noWrap/>
            <w:vAlign w:val="bottom"/>
            <w:hideMark/>
          </w:tcPr>
          <w:p w14:paraId="5E31DB39" w14:textId="77777777" w:rsidR="00CB08C8" w:rsidRPr="00BA659C" w:rsidRDefault="00CB08C8" w:rsidP="00CB08C8">
            <w:pPr>
              <w:spacing w:after="0" w:line="240" w:lineRule="auto"/>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9B4083A" w14:textId="77777777" w:rsidR="00CB08C8" w:rsidRPr="00BA659C" w:rsidRDefault="00CB08C8" w:rsidP="00CB08C8">
            <w:pPr>
              <w:spacing w:after="0" w:line="240" w:lineRule="auto"/>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AAC6FD6"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-328 136</w:t>
            </w:r>
          </w:p>
        </w:tc>
        <w:tc>
          <w:tcPr>
            <w:tcW w:w="0" w:type="auto"/>
            <w:tcBorders>
              <w:top w:val="nil"/>
              <w:left w:val="nil"/>
              <w:bottom w:val="single" w:sz="4" w:space="0" w:color="auto"/>
              <w:right w:val="single" w:sz="4" w:space="0" w:color="auto"/>
            </w:tcBorders>
            <w:shd w:val="clear" w:color="auto" w:fill="auto"/>
            <w:noWrap/>
            <w:vAlign w:val="bottom"/>
            <w:hideMark/>
          </w:tcPr>
          <w:p w14:paraId="544B4B9E" w14:textId="77777777" w:rsidR="00CB08C8" w:rsidRPr="00BA659C" w:rsidRDefault="00CB08C8" w:rsidP="00CB08C8">
            <w:pPr>
              <w:spacing w:after="0" w:line="240" w:lineRule="auto"/>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7A0D54C"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-328 136</w:t>
            </w:r>
          </w:p>
        </w:tc>
        <w:tc>
          <w:tcPr>
            <w:tcW w:w="0" w:type="auto"/>
            <w:tcBorders>
              <w:top w:val="nil"/>
              <w:left w:val="nil"/>
              <w:bottom w:val="single" w:sz="4" w:space="0" w:color="auto"/>
              <w:right w:val="single" w:sz="4" w:space="0" w:color="auto"/>
            </w:tcBorders>
            <w:shd w:val="clear" w:color="auto" w:fill="auto"/>
            <w:noWrap/>
            <w:vAlign w:val="bottom"/>
            <w:hideMark/>
          </w:tcPr>
          <w:p w14:paraId="2023A9D7"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-328 136</w:t>
            </w:r>
          </w:p>
        </w:tc>
      </w:tr>
      <w:tr w:rsidR="00BA659C" w:rsidRPr="00BA659C" w14:paraId="16E20380" w14:textId="77777777" w:rsidTr="00E27634">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E62BB8C" w14:textId="77777777" w:rsidR="00CB08C8" w:rsidRPr="00BA659C" w:rsidRDefault="00CB08C8" w:rsidP="00CB08C8">
            <w:pPr>
              <w:spacing w:after="0" w:line="240" w:lineRule="auto"/>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Likviidsete varade muutus</w:t>
            </w:r>
          </w:p>
        </w:tc>
        <w:tc>
          <w:tcPr>
            <w:tcW w:w="0" w:type="auto"/>
            <w:tcBorders>
              <w:top w:val="nil"/>
              <w:left w:val="nil"/>
              <w:bottom w:val="single" w:sz="4" w:space="0" w:color="auto"/>
              <w:right w:val="single" w:sz="4" w:space="0" w:color="auto"/>
            </w:tcBorders>
            <w:shd w:val="clear" w:color="auto" w:fill="auto"/>
            <w:noWrap/>
            <w:vAlign w:val="bottom"/>
            <w:hideMark/>
          </w:tcPr>
          <w:p w14:paraId="3CC1CAAB"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-1 194 361</w:t>
            </w:r>
          </w:p>
        </w:tc>
        <w:tc>
          <w:tcPr>
            <w:tcW w:w="0" w:type="auto"/>
            <w:tcBorders>
              <w:top w:val="nil"/>
              <w:left w:val="nil"/>
              <w:bottom w:val="single" w:sz="4" w:space="0" w:color="auto"/>
              <w:right w:val="single" w:sz="4" w:space="0" w:color="auto"/>
            </w:tcBorders>
            <w:shd w:val="clear" w:color="auto" w:fill="auto"/>
            <w:noWrap/>
            <w:vAlign w:val="bottom"/>
            <w:hideMark/>
          </w:tcPr>
          <w:p w14:paraId="7188CFAB" w14:textId="77777777" w:rsidR="00CB08C8" w:rsidRPr="00BA659C" w:rsidRDefault="00CB08C8" w:rsidP="00CB08C8">
            <w:pPr>
              <w:spacing w:after="0" w:line="240" w:lineRule="auto"/>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893D340"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-374 930</w:t>
            </w:r>
          </w:p>
        </w:tc>
        <w:tc>
          <w:tcPr>
            <w:tcW w:w="0" w:type="auto"/>
            <w:tcBorders>
              <w:top w:val="nil"/>
              <w:left w:val="nil"/>
              <w:bottom w:val="single" w:sz="4" w:space="0" w:color="auto"/>
              <w:right w:val="single" w:sz="4" w:space="0" w:color="auto"/>
            </w:tcBorders>
            <w:shd w:val="clear" w:color="auto" w:fill="auto"/>
            <w:noWrap/>
            <w:vAlign w:val="bottom"/>
            <w:hideMark/>
          </w:tcPr>
          <w:p w14:paraId="4A1C091A"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-490 420</w:t>
            </w:r>
          </w:p>
        </w:tc>
        <w:tc>
          <w:tcPr>
            <w:tcW w:w="0" w:type="auto"/>
            <w:tcBorders>
              <w:top w:val="nil"/>
              <w:left w:val="nil"/>
              <w:bottom w:val="single" w:sz="4" w:space="0" w:color="auto"/>
              <w:right w:val="single" w:sz="4" w:space="0" w:color="auto"/>
            </w:tcBorders>
            <w:shd w:val="clear" w:color="auto" w:fill="auto"/>
            <w:noWrap/>
            <w:vAlign w:val="bottom"/>
            <w:hideMark/>
          </w:tcPr>
          <w:p w14:paraId="309615E5"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-865 349</w:t>
            </w:r>
          </w:p>
        </w:tc>
        <w:tc>
          <w:tcPr>
            <w:tcW w:w="0" w:type="auto"/>
            <w:tcBorders>
              <w:top w:val="nil"/>
              <w:left w:val="nil"/>
              <w:bottom w:val="single" w:sz="4" w:space="0" w:color="auto"/>
              <w:right w:val="single" w:sz="4" w:space="0" w:color="auto"/>
            </w:tcBorders>
            <w:shd w:val="clear" w:color="auto" w:fill="auto"/>
            <w:noWrap/>
            <w:vAlign w:val="bottom"/>
            <w:hideMark/>
          </w:tcPr>
          <w:p w14:paraId="08D2B7CE" w14:textId="77777777" w:rsidR="00CB08C8" w:rsidRPr="00BA659C" w:rsidRDefault="00CB08C8" w:rsidP="00CB08C8">
            <w:pPr>
              <w:spacing w:after="0" w:line="240" w:lineRule="auto"/>
              <w:jc w:val="right"/>
              <w:rPr>
                <w:rFonts w:ascii="Times New Roman" w:eastAsia="Times New Roman" w:hAnsi="Times New Roman" w:cs="Times New Roman"/>
                <w:sz w:val="18"/>
                <w:szCs w:val="18"/>
                <w:lang w:eastAsia="et-EE"/>
              </w:rPr>
            </w:pPr>
            <w:r w:rsidRPr="00BA659C">
              <w:rPr>
                <w:rFonts w:ascii="Times New Roman" w:eastAsia="Times New Roman" w:hAnsi="Times New Roman" w:cs="Times New Roman"/>
                <w:sz w:val="18"/>
                <w:szCs w:val="18"/>
                <w:lang w:eastAsia="et-EE"/>
              </w:rPr>
              <w:t>-865 349</w:t>
            </w:r>
          </w:p>
        </w:tc>
      </w:tr>
    </w:tbl>
    <w:p w14:paraId="6AB61B08" w14:textId="77777777" w:rsidR="00CB08C8" w:rsidRDefault="00CB08C8" w:rsidP="00B71E2C">
      <w:pPr>
        <w:spacing w:before="240" w:after="0"/>
        <w:jc w:val="both"/>
        <w:rPr>
          <w:rFonts w:ascii="Times New Roman" w:hAnsi="Times New Roman" w:cs="Times New Roman"/>
          <w:sz w:val="24"/>
          <w:szCs w:val="24"/>
        </w:rPr>
      </w:pPr>
    </w:p>
    <w:p w14:paraId="664650ED" w14:textId="77777777" w:rsidR="00CB08C8" w:rsidRDefault="00CB08C8" w:rsidP="00B71E2C">
      <w:pPr>
        <w:spacing w:before="240" w:after="0"/>
        <w:jc w:val="both"/>
        <w:rPr>
          <w:rFonts w:ascii="Times New Roman" w:hAnsi="Times New Roman" w:cs="Times New Roman"/>
          <w:sz w:val="24"/>
          <w:szCs w:val="24"/>
        </w:rPr>
      </w:pPr>
    </w:p>
    <w:p w14:paraId="72ADDB53" w14:textId="77777777" w:rsidR="0044315F" w:rsidRPr="006F3FC7" w:rsidRDefault="0044315F" w:rsidP="00B71E2C">
      <w:pPr>
        <w:spacing w:before="240" w:after="0"/>
        <w:jc w:val="both"/>
        <w:rPr>
          <w:rFonts w:ascii="Times New Roman" w:hAnsi="Times New Roman" w:cs="Times New Roman"/>
          <w:sz w:val="24"/>
          <w:szCs w:val="24"/>
        </w:rPr>
      </w:pPr>
    </w:p>
    <w:p w14:paraId="322E21AF" w14:textId="77777777" w:rsidR="00B71E2C" w:rsidRPr="006F3FC7" w:rsidRDefault="00B71E2C" w:rsidP="00B71E2C">
      <w:pPr>
        <w:pStyle w:val="Pealkiri1"/>
        <w:numPr>
          <w:ilvl w:val="0"/>
          <w:numId w:val="10"/>
        </w:numPr>
        <w:rPr>
          <w:rFonts w:ascii="Times New Roman" w:hAnsi="Times New Roman" w:cs="Times New Roman"/>
          <w:sz w:val="28"/>
          <w:szCs w:val="28"/>
        </w:rPr>
      </w:pPr>
      <w:bookmarkStart w:id="3" w:name="_Toc120270116"/>
      <w:r w:rsidRPr="006F3FC7">
        <w:rPr>
          <w:rFonts w:ascii="Times New Roman" w:hAnsi="Times New Roman" w:cs="Times New Roman"/>
          <w:sz w:val="28"/>
          <w:szCs w:val="28"/>
        </w:rPr>
        <w:t>Tulud</w:t>
      </w:r>
      <w:bookmarkEnd w:id="3"/>
      <w:r w:rsidRPr="006F3FC7">
        <w:rPr>
          <w:rFonts w:ascii="Times New Roman" w:hAnsi="Times New Roman" w:cs="Times New Roman"/>
          <w:sz w:val="28"/>
          <w:szCs w:val="28"/>
        </w:rPr>
        <w:t xml:space="preserve"> </w:t>
      </w:r>
    </w:p>
    <w:p w14:paraId="2ECF0C98" w14:textId="65C119F4"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Tapa valla 202</w:t>
      </w:r>
      <w:r w:rsidR="00D540DC" w:rsidRPr="006F3FC7">
        <w:rPr>
          <w:rFonts w:ascii="Times New Roman" w:hAnsi="Times New Roman" w:cs="Times New Roman"/>
          <w:sz w:val="24"/>
          <w:szCs w:val="24"/>
        </w:rPr>
        <w:t>4</w:t>
      </w:r>
      <w:r w:rsidRPr="006F3FC7">
        <w:rPr>
          <w:rFonts w:ascii="Times New Roman" w:hAnsi="Times New Roman" w:cs="Times New Roman"/>
          <w:sz w:val="24"/>
          <w:szCs w:val="24"/>
        </w:rPr>
        <w:t xml:space="preserve">.a eelarve põhitegevuse tulud on </w:t>
      </w:r>
      <w:r w:rsidR="00176DA0" w:rsidRPr="006F3FC7">
        <w:rPr>
          <w:rFonts w:ascii="Times New Roman" w:hAnsi="Times New Roman" w:cs="Times New Roman"/>
          <w:sz w:val="24"/>
          <w:szCs w:val="24"/>
        </w:rPr>
        <w:t>22</w:t>
      </w:r>
      <w:r w:rsidR="002E378C">
        <w:rPr>
          <w:rFonts w:ascii="Times New Roman" w:hAnsi="Times New Roman" w:cs="Times New Roman"/>
          <w:sz w:val="24"/>
          <w:szCs w:val="24"/>
        </w:rPr>
        <w:t> 046 787</w:t>
      </w:r>
      <w:r w:rsidRPr="006F3FC7">
        <w:rPr>
          <w:rFonts w:ascii="Times New Roman" w:hAnsi="Times New Roman" w:cs="Times New Roman"/>
          <w:sz w:val="24"/>
          <w:szCs w:val="24"/>
        </w:rPr>
        <w:t xml:space="preserve"> eurot (vt tabel 2). </w:t>
      </w:r>
    </w:p>
    <w:p w14:paraId="42ED4DBD" w14:textId="6A16F8DA" w:rsidR="00A56C9F" w:rsidRPr="002E378C"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2 Põhitegevusetulud (eurot)</w:t>
      </w:r>
    </w:p>
    <w:tbl>
      <w:tblPr>
        <w:tblW w:w="5000" w:type="pct"/>
        <w:tblCellMar>
          <w:left w:w="70" w:type="dxa"/>
          <w:right w:w="70" w:type="dxa"/>
        </w:tblCellMar>
        <w:tblLook w:val="04A0" w:firstRow="1" w:lastRow="0" w:firstColumn="1" w:lastColumn="0" w:noHBand="0" w:noVBand="1"/>
      </w:tblPr>
      <w:tblGrid>
        <w:gridCol w:w="2701"/>
        <w:gridCol w:w="1061"/>
        <w:gridCol w:w="1060"/>
        <w:gridCol w:w="1060"/>
        <w:gridCol w:w="1060"/>
        <w:gridCol w:w="1060"/>
        <w:gridCol w:w="1060"/>
      </w:tblGrid>
      <w:tr w:rsidR="002E378C" w:rsidRPr="002E378C" w14:paraId="144CC731" w14:textId="77777777" w:rsidTr="002E378C">
        <w:trPr>
          <w:trHeight w:val="510"/>
        </w:trPr>
        <w:tc>
          <w:tcPr>
            <w:tcW w:w="149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9CFBB9" w14:textId="77777777" w:rsidR="008320AE" w:rsidRPr="002E378C" w:rsidRDefault="008320AE" w:rsidP="008320AE">
            <w:pPr>
              <w:spacing w:after="0" w:line="240" w:lineRule="auto"/>
              <w:rPr>
                <w:rFonts w:ascii="Times New Roman" w:eastAsia="Times New Roman" w:hAnsi="Times New Roman" w:cs="Times New Roman"/>
                <w:b/>
                <w:bCs/>
                <w:sz w:val="16"/>
                <w:szCs w:val="16"/>
                <w:lang w:eastAsia="et-EE"/>
              </w:rPr>
            </w:pPr>
            <w:r w:rsidRPr="002E378C">
              <w:rPr>
                <w:rFonts w:ascii="Times New Roman" w:eastAsia="Times New Roman" w:hAnsi="Times New Roman" w:cs="Times New Roman"/>
                <w:b/>
                <w:bCs/>
                <w:sz w:val="16"/>
                <w:szCs w:val="16"/>
                <w:lang w:eastAsia="et-EE"/>
              </w:rPr>
              <w:t>Kirje</w:t>
            </w:r>
          </w:p>
        </w:tc>
        <w:tc>
          <w:tcPr>
            <w:tcW w:w="585" w:type="pct"/>
            <w:tcBorders>
              <w:top w:val="single" w:sz="4" w:space="0" w:color="auto"/>
              <w:left w:val="nil"/>
              <w:bottom w:val="single" w:sz="4" w:space="0" w:color="auto"/>
              <w:right w:val="single" w:sz="4" w:space="0" w:color="auto"/>
            </w:tcBorders>
            <w:shd w:val="clear" w:color="000000" w:fill="FFFFFF"/>
            <w:vAlign w:val="bottom"/>
            <w:hideMark/>
          </w:tcPr>
          <w:p w14:paraId="3271B370" w14:textId="77777777" w:rsidR="008320AE" w:rsidRPr="002E378C" w:rsidRDefault="008320AE" w:rsidP="008320AE">
            <w:pPr>
              <w:spacing w:after="0" w:line="240" w:lineRule="auto"/>
              <w:jc w:val="center"/>
              <w:rPr>
                <w:rFonts w:ascii="Times New Roman" w:eastAsia="Times New Roman" w:hAnsi="Times New Roman" w:cs="Times New Roman"/>
                <w:b/>
                <w:bCs/>
                <w:sz w:val="16"/>
                <w:szCs w:val="16"/>
                <w:lang w:eastAsia="et-EE"/>
              </w:rPr>
            </w:pPr>
            <w:r w:rsidRPr="002E378C">
              <w:rPr>
                <w:rFonts w:ascii="Times New Roman" w:eastAsia="Times New Roman" w:hAnsi="Times New Roman" w:cs="Times New Roman"/>
                <w:b/>
                <w:bCs/>
                <w:sz w:val="16"/>
                <w:szCs w:val="16"/>
                <w:lang w:eastAsia="et-EE"/>
              </w:rPr>
              <w:t>Lõplik eelarve 2023</w:t>
            </w:r>
          </w:p>
        </w:tc>
        <w:tc>
          <w:tcPr>
            <w:tcW w:w="585" w:type="pct"/>
            <w:tcBorders>
              <w:top w:val="single" w:sz="4" w:space="0" w:color="auto"/>
              <w:left w:val="nil"/>
              <w:bottom w:val="single" w:sz="4" w:space="0" w:color="auto"/>
              <w:right w:val="single" w:sz="4" w:space="0" w:color="auto"/>
            </w:tcBorders>
            <w:shd w:val="clear" w:color="000000" w:fill="FFFFFF"/>
            <w:vAlign w:val="bottom"/>
            <w:hideMark/>
          </w:tcPr>
          <w:p w14:paraId="4EFD9140" w14:textId="77777777" w:rsidR="008320AE" w:rsidRPr="002E378C" w:rsidRDefault="008320AE" w:rsidP="008320AE">
            <w:pPr>
              <w:spacing w:after="0" w:line="240" w:lineRule="auto"/>
              <w:jc w:val="center"/>
              <w:rPr>
                <w:rFonts w:ascii="Times New Roman" w:eastAsia="Times New Roman" w:hAnsi="Times New Roman" w:cs="Times New Roman"/>
                <w:b/>
                <w:bCs/>
                <w:sz w:val="16"/>
                <w:szCs w:val="16"/>
                <w:lang w:eastAsia="et-EE"/>
              </w:rPr>
            </w:pPr>
            <w:r w:rsidRPr="002E378C">
              <w:rPr>
                <w:rFonts w:ascii="Times New Roman" w:eastAsia="Times New Roman" w:hAnsi="Times New Roman" w:cs="Times New Roman"/>
                <w:b/>
                <w:bCs/>
                <w:sz w:val="16"/>
                <w:szCs w:val="16"/>
                <w:lang w:eastAsia="et-EE"/>
              </w:rPr>
              <w:br/>
              <w:t xml:space="preserve">Täitmine 2023 </w:t>
            </w:r>
          </w:p>
        </w:tc>
        <w:tc>
          <w:tcPr>
            <w:tcW w:w="585" w:type="pct"/>
            <w:tcBorders>
              <w:top w:val="single" w:sz="4" w:space="0" w:color="auto"/>
              <w:left w:val="nil"/>
              <w:bottom w:val="single" w:sz="4" w:space="0" w:color="auto"/>
              <w:right w:val="single" w:sz="4" w:space="0" w:color="auto"/>
            </w:tcBorders>
            <w:shd w:val="clear" w:color="000000" w:fill="FFFFFF"/>
            <w:vAlign w:val="bottom"/>
            <w:hideMark/>
          </w:tcPr>
          <w:p w14:paraId="70BA1B9D" w14:textId="77777777" w:rsidR="008320AE" w:rsidRPr="002E378C" w:rsidRDefault="008320AE" w:rsidP="008320AE">
            <w:pPr>
              <w:spacing w:after="0" w:line="240" w:lineRule="auto"/>
              <w:jc w:val="center"/>
              <w:rPr>
                <w:rFonts w:ascii="Times New Roman" w:eastAsia="Times New Roman" w:hAnsi="Times New Roman" w:cs="Times New Roman"/>
                <w:b/>
                <w:bCs/>
                <w:sz w:val="16"/>
                <w:szCs w:val="16"/>
                <w:lang w:eastAsia="et-EE"/>
              </w:rPr>
            </w:pPr>
            <w:r w:rsidRPr="002E378C">
              <w:rPr>
                <w:rFonts w:ascii="Times New Roman" w:eastAsia="Times New Roman" w:hAnsi="Times New Roman" w:cs="Times New Roman"/>
                <w:b/>
                <w:bCs/>
                <w:sz w:val="16"/>
                <w:szCs w:val="16"/>
                <w:lang w:eastAsia="et-EE"/>
              </w:rPr>
              <w:br/>
              <w:t>Ettepanekud 2024</w:t>
            </w:r>
          </w:p>
        </w:tc>
        <w:tc>
          <w:tcPr>
            <w:tcW w:w="585" w:type="pct"/>
            <w:tcBorders>
              <w:top w:val="single" w:sz="4" w:space="0" w:color="auto"/>
              <w:left w:val="nil"/>
              <w:bottom w:val="single" w:sz="4" w:space="0" w:color="auto"/>
              <w:right w:val="single" w:sz="4" w:space="0" w:color="auto"/>
            </w:tcBorders>
            <w:shd w:val="clear" w:color="000000" w:fill="FFFFFF"/>
            <w:vAlign w:val="bottom"/>
            <w:hideMark/>
          </w:tcPr>
          <w:p w14:paraId="2EC24E4C" w14:textId="77777777" w:rsidR="008320AE" w:rsidRPr="002E378C" w:rsidRDefault="008320AE" w:rsidP="008320AE">
            <w:pPr>
              <w:spacing w:after="0" w:line="240" w:lineRule="auto"/>
              <w:jc w:val="center"/>
              <w:rPr>
                <w:rFonts w:ascii="Times New Roman" w:eastAsia="Times New Roman" w:hAnsi="Times New Roman" w:cs="Times New Roman"/>
                <w:b/>
                <w:bCs/>
                <w:sz w:val="16"/>
                <w:szCs w:val="16"/>
                <w:lang w:eastAsia="et-EE"/>
              </w:rPr>
            </w:pPr>
            <w:r w:rsidRPr="002E378C">
              <w:rPr>
                <w:rFonts w:ascii="Times New Roman" w:eastAsia="Times New Roman" w:hAnsi="Times New Roman" w:cs="Times New Roman"/>
                <w:b/>
                <w:bCs/>
                <w:sz w:val="16"/>
                <w:szCs w:val="16"/>
                <w:lang w:eastAsia="et-EE"/>
              </w:rPr>
              <w:br/>
              <w:t xml:space="preserve">Muutus </w:t>
            </w:r>
          </w:p>
        </w:tc>
        <w:tc>
          <w:tcPr>
            <w:tcW w:w="585" w:type="pct"/>
            <w:tcBorders>
              <w:top w:val="single" w:sz="4" w:space="0" w:color="auto"/>
              <w:left w:val="nil"/>
              <w:bottom w:val="single" w:sz="4" w:space="0" w:color="auto"/>
              <w:right w:val="single" w:sz="4" w:space="0" w:color="auto"/>
            </w:tcBorders>
            <w:shd w:val="clear" w:color="000000" w:fill="FFFFFF"/>
            <w:vAlign w:val="bottom"/>
            <w:hideMark/>
          </w:tcPr>
          <w:p w14:paraId="6F42819D" w14:textId="77777777" w:rsidR="008320AE" w:rsidRPr="002E378C" w:rsidRDefault="008320AE" w:rsidP="008320AE">
            <w:pPr>
              <w:spacing w:after="0" w:line="240" w:lineRule="auto"/>
              <w:jc w:val="center"/>
              <w:rPr>
                <w:rFonts w:ascii="Times New Roman" w:eastAsia="Times New Roman" w:hAnsi="Times New Roman" w:cs="Times New Roman"/>
                <w:b/>
                <w:bCs/>
                <w:sz w:val="16"/>
                <w:szCs w:val="16"/>
                <w:lang w:eastAsia="et-EE"/>
              </w:rPr>
            </w:pPr>
            <w:r w:rsidRPr="002E378C">
              <w:rPr>
                <w:rFonts w:ascii="Times New Roman" w:eastAsia="Times New Roman" w:hAnsi="Times New Roman" w:cs="Times New Roman"/>
                <w:b/>
                <w:bCs/>
                <w:sz w:val="16"/>
                <w:szCs w:val="16"/>
                <w:lang w:eastAsia="et-EE"/>
              </w:rPr>
              <w:t xml:space="preserve">Eelarve 2024 </w:t>
            </w:r>
          </w:p>
        </w:tc>
        <w:tc>
          <w:tcPr>
            <w:tcW w:w="585" w:type="pct"/>
            <w:tcBorders>
              <w:top w:val="single" w:sz="4" w:space="0" w:color="auto"/>
              <w:left w:val="nil"/>
              <w:bottom w:val="single" w:sz="4" w:space="0" w:color="auto"/>
              <w:right w:val="single" w:sz="4" w:space="0" w:color="auto"/>
            </w:tcBorders>
            <w:shd w:val="clear" w:color="000000" w:fill="FFFFFF"/>
            <w:vAlign w:val="bottom"/>
            <w:hideMark/>
          </w:tcPr>
          <w:p w14:paraId="6573533A" w14:textId="77777777" w:rsidR="008320AE" w:rsidRPr="002E378C" w:rsidRDefault="008320AE" w:rsidP="008320AE">
            <w:pPr>
              <w:spacing w:after="0" w:line="240" w:lineRule="auto"/>
              <w:jc w:val="center"/>
              <w:rPr>
                <w:rFonts w:ascii="Times New Roman" w:eastAsia="Times New Roman" w:hAnsi="Times New Roman" w:cs="Times New Roman"/>
                <w:b/>
                <w:bCs/>
                <w:sz w:val="16"/>
                <w:szCs w:val="16"/>
                <w:lang w:eastAsia="et-EE"/>
              </w:rPr>
            </w:pPr>
            <w:r w:rsidRPr="002E378C">
              <w:rPr>
                <w:rFonts w:ascii="Times New Roman" w:eastAsia="Times New Roman" w:hAnsi="Times New Roman" w:cs="Times New Roman"/>
                <w:b/>
                <w:bCs/>
                <w:sz w:val="16"/>
                <w:szCs w:val="16"/>
                <w:lang w:eastAsia="et-EE"/>
              </w:rPr>
              <w:t>Võrdlus Eelarve 2024-Täitmine 2023</w:t>
            </w:r>
          </w:p>
        </w:tc>
      </w:tr>
      <w:tr w:rsidR="002E378C" w:rsidRPr="002E378C" w14:paraId="5D000253" w14:textId="77777777" w:rsidTr="002E378C">
        <w:trPr>
          <w:trHeight w:val="285"/>
        </w:trPr>
        <w:tc>
          <w:tcPr>
            <w:tcW w:w="1490" w:type="pct"/>
            <w:tcBorders>
              <w:top w:val="nil"/>
              <w:left w:val="single" w:sz="4" w:space="0" w:color="auto"/>
              <w:bottom w:val="single" w:sz="4" w:space="0" w:color="auto"/>
              <w:right w:val="single" w:sz="4" w:space="0" w:color="auto"/>
            </w:tcBorders>
            <w:shd w:val="clear" w:color="auto" w:fill="auto"/>
            <w:noWrap/>
            <w:vAlign w:val="bottom"/>
            <w:hideMark/>
          </w:tcPr>
          <w:p w14:paraId="60826496" w14:textId="77777777" w:rsidR="008320AE" w:rsidRPr="002E378C" w:rsidRDefault="008320AE" w:rsidP="008320AE">
            <w:pPr>
              <w:spacing w:after="0" w:line="240" w:lineRule="auto"/>
              <w:rPr>
                <w:rFonts w:ascii="Times New Roman" w:eastAsia="Times New Roman" w:hAnsi="Times New Roman" w:cs="Times New Roman"/>
                <w:b/>
                <w:bCs/>
                <w:sz w:val="16"/>
                <w:szCs w:val="16"/>
                <w:lang w:eastAsia="et-EE"/>
              </w:rPr>
            </w:pPr>
            <w:r w:rsidRPr="002E378C">
              <w:rPr>
                <w:rFonts w:ascii="Times New Roman" w:eastAsia="Times New Roman" w:hAnsi="Times New Roman" w:cs="Times New Roman"/>
                <w:b/>
                <w:bCs/>
                <w:sz w:val="16"/>
                <w:szCs w:val="16"/>
                <w:lang w:eastAsia="et-EE"/>
              </w:rPr>
              <w:t>Põhitegevuse tulud</w:t>
            </w:r>
          </w:p>
        </w:tc>
        <w:tc>
          <w:tcPr>
            <w:tcW w:w="585" w:type="pct"/>
            <w:tcBorders>
              <w:top w:val="nil"/>
              <w:left w:val="nil"/>
              <w:bottom w:val="single" w:sz="4" w:space="0" w:color="auto"/>
              <w:right w:val="single" w:sz="4" w:space="0" w:color="auto"/>
            </w:tcBorders>
            <w:shd w:val="clear" w:color="auto" w:fill="auto"/>
            <w:noWrap/>
            <w:vAlign w:val="bottom"/>
            <w:hideMark/>
          </w:tcPr>
          <w:p w14:paraId="0559BAC4" w14:textId="77777777" w:rsidR="008320AE" w:rsidRPr="002E378C" w:rsidRDefault="008320AE" w:rsidP="008320AE">
            <w:pPr>
              <w:spacing w:after="0" w:line="240" w:lineRule="auto"/>
              <w:jc w:val="right"/>
              <w:rPr>
                <w:rFonts w:ascii="Times New Roman" w:eastAsia="Times New Roman" w:hAnsi="Times New Roman" w:cs="Times New Roman"/>
                <w:b/>
                <w:bCs/>
                <w:sz w:val="16"/>
                <w:szCs w:val="16"/>
                <w:lang w:eastAsia="et-EE"/>
              </w:rPr>
            </w:pPr>
            <w:r w:rsidRPr="002E378C">
              <w:rPr>
                <w:rFonts w:ascii="Times New Roman" w:eastAsia="Times New Roman" w:hAnsi="Times New Roman" w:cs="Times New Roman"/>
                <w:b/>
                <w:bCs/>
                <w:sz w:val="16"/>
                <w:szCs w:val="16"/>
                <w:lang w:eastAsia="et-EE"/>
              </w:rPr>
              <w:t>20 205 456</w:t>
            </w:r>
          </w:p>
        </w:tc>
        <w:tc>
          <w:tcPr>
            <w:tcW w:w="585" w:type="pct"/>
            <w:tcBorders>
              <w:top w:val="nil"/>
              <w:left w:val="nil"/>
              <w:bottom w:val="single" w:sz="4" w:space="0" w:color="auto"/>
              <w:right w:val="single" w:sz="4" w:space="0" w:color="auto"/>
            </w:tcBorders>
            <w:shd w:val="clear" w:color="auto" w:fill="auto"/>
            <w:noWrap/>
            <w:vAlign w:val="bottom"/>
            <w:hideMark/>
          </w:tcPr>
          <w:p w14:paraId="5E5EB6BC" w14:textId="77777777" w:rsidR="008320AE" w:rsidRPr="002E378C" w:rsidRDefault="008320AE" w:rsidP="008320AE">
            <w:pPr>
              <w:spacing w:after="0" w:line="240" w:lineRule="auto"/>
              <w:jc w:val="right"/>
              <w:rPr>
                <w:rFonts w:ascii="Times New Roman" w:eastAsia="Times New Roman" w:hAnsi="Times New Roman" w:cs="Times New Roman"/>
                <w:b/>
                <w:bCs/>
                <w:sz w:val="16"/>
                <w:szCs w:val="16"/>
                <w:lang w:eastAsia="et-EE"/>
              </w:rPr>
            </w:pPr>
            <w:r w:rsidRPr="002E378C">
              <w:rPr>
                <w:rFonts w:ascii="Times New Roman" w:eastAsia="Times New Roman" w:hAnsi="Times New Roman" w:cs="Times New Roman"/>
                <w:b/>
                <w:bCs/>
                <w:sz w:val="16"/>
                <w:szCs w:val="16"/>
                <w:lang w:eastAsia="et-EE"/>
              </w:rPr>
              <w:t>20 529 791</w:t>
            </w:r>
          </w:p>
        </w:tc>
        <w:tc>
          <w:tcPr>
            <w:tcW w:w="585" w:type="pct"/>
            <w:tcBorders>
              <w:top w:val="nil"/>
              <w:left w:val="nil"/>
              <w:bottom w:val="single" w:sz="4" w:space="0" w:color="auto"/>
              <w:right w:val="single" w:sz="4" w:space="0" w:color="auto"/>
            </w:tcBorders>
            <w:shd w:val="clear" w:color="auto" w:fill="auto"/>
            <w:noWrap/>
            <w:vAlign w:val="bottom"/>
            <w:hideMark/>
          </w:tcPr>
          <w:p w14:paraId="729539B6" w14:textId="77777777" w:rsidR="008320AE" w:rsidRPr="002E378C" w:rsidRDefault="008320AE" w:rsidP="008320AE">
            <w:pPr>
              <w:spacing w:after="0" w:line="240" w:lineRule="auto"/>
              <w:jc w:val="right"/>
              <w:rPr>
                <w:rFonts w:ascii="Times New Roman" w:eastAsia="Times New Roman" w:hAnsi="Times New Roman" w:cs="Times New Roman"/>
                <w:b/>
                <w:bCs/>
                <w:sz w:val="16"/>
                <w:szCs w:val="16"/>
                <w:lang w:eastAsia="et-EE"/>
              </w:rPr>
            </w:pPr>
            <w:r w:rsidRPr="002E378C">
              <w:rPr>
                <w:rFonts w:ascii="Times New Roman" w:eastAsia="Times New Roman" w:hAnsi="Times New Roman" w:cs="Times New Roman"/>
                <w:b/>
                <w:bCs/>
                <w:sz w:val="16"/>
                <w:szCs w:val="16"/>
                <w:lang w:eastAsia="et-EE"/>
              </w:rPr>
              <w:t>22 178 625</w:t>
            </w:r>
          </w:p>
        </w:tc>
        <w:tc>
          <w:tcPr>
            <w:tcW w:w="585" w:type="pct"/>
            <w:tcBorders>
              <w:top w:val="nil"/>
              <w:left w:val="nil"/>
              <w:bottom w:val="single" w:sz="4" w:space="0" w:color="auto"/>
              <w:right w:val="single" w:sz="4" w:space="0" w:color="auto"/>
            </w:tcBorders>
            <w:shd w:val="clear" w:color="auto" w:fill="auto"/>
            <w:noWrap/>
            <w:vAlign w:val="bottom"/>
            <w:hideMark/>
          </w:tcPr>
          <w:p w14:paraId="61D3FF24" w14:textId="77777777" w:rsidR="008320AE" w:rsidRPr="002E378C" w:rsidRDefault="008320AE" w:rsidP="008320AE">
            <w:pPr>
              <w:spacing w:after="0" w:line="240" w:lineRule="auto"/>
              <w:jc w:val="right"/>
              <w:rPr>
                <w:rFonts w:ascii="Times New Roman" w:eastAsia="Times New Roman" w:hAnsi="Times New Roman" w:cs="Times New Roman"/>
                <w:b/>
                <w:bCs/>
                <w:sz w:val="16"/>
                <w:szCs w:val="16"/>
                <w:lang w:eastAsia="et-EE"/>
              </w:rPr>
            </w:pPr>
            <w:r w:rsidRPr="002E378C">
              <w:rPr>
                <w:rFonts w:ascii="Times New Roman" w:eastAsia="Times New Roman" w:hAnsi="Times New Roman" w:cs="Times New Roman"/>
                <w:b/>
                <w:bCs/>
                <w:sz w:val="16"/>
                <w:szCs w:val="16"/>
                <w:lang w:eastAsia="et-EE"/>
              </w:rPr>
              <w:t>-131 838</w:t>
            </w:r>
          </w:p>
        </w:tc>
        <w:tc>
          <w:tcPr>
            <w:tcW w:w="585" w:type="pct"/>
            <w:tcBorders>
              <w:top w:val="nil"/>
              <w:left w:val="nil"/>
              <w:bottom w:val="single" w:sz="4" w:space="0" w:color="auto"/>
              <w:right w:val="single" w:sz="4" w:space="0" w:color="auto"/>
            </w:tcBorders>
            <w:shd w:val="clear" w:color="auto" w:fill="auto"/>
            <w:noWrap/>
            <w:vAlign w:val="bottom"/>
            <w:hideMark/>
          </w:tcPr>
          <w:p w14:paraId="1CEFE405" w14:textId="77777777" w:rsidR="008320AE" w:rsidRPr="002E378C" w:rsidRDefault="008320AE" w:rsidP="008320AE">
            <w:pPr>
              <w:spacing w:after="0" w:line="240" w:lineRule="auto"/>
              <w:jc w:val="right"/>
              <w:rPr>
                <w:rFonts w:ascii="Times New Roman" w:eastAsia="Times New Roman" w:hAnsi="Times New Roman" w:cs="Times New Roman"/>
                <w:b/>
                <w:bCs/>
                <w:sz w:val="16"/>
                <w:szCs w:val="16"/>
                <w:lang w:eastAsia="et-EE"/>
              </w:rPr>
            </w:pPr>
            <w:r w:rsidRPr="002E378C">
              <w:rPr>
                <w:rFonts w:ascii="Times New Roman" w:eastAsia="Times New Roman" w:hAnsi="Times New Roman" w:cs="Times New Roman"/>
                <w:b/>
                <w:bCs/>
                <w:sz w:val="16"/>
                <w:szCs w:val="16"/>
                <w:lang w:eastAsia="et-EE"/>
              </w:rPr>
              <w:t>22 046 787</w:t>
            </w:r>
          </w:p>
        </w:tc>
        <w:tc>
          <w:tcPr>
            <w:tcW w:w="585" w:type="pct"/>
            <w:tcBorders>
              <w:top w:val="nil"/>
              <w:left w:val="nil"/>
              <w:bottom w:val="single" w:sz="4" w:space="0" w:color="auto"/>
              <w:right w:val="single" w:sz="4" w:space="0" w:color="auto"/>
            </w:tcBorders>
            <w:shd w:val="clear" w:color="auto" w:fill="auto"/>
            <w:noWrap/>
            <w:vAlign w:val="bottom"/>
            <w:hideMark/>
          </w:tcPr>
          <w:p w14:paraId="3A0B426C" w14:textId="77777777" w:rsidR="008320AE" w:rsidRPr="002E378C" w:rsidRDefault="008320AE" w:rsidP="008320AE">
            <w:pPr>
              <w:spacing w:after="0" w:line="240" w:lineRule="auto"/>
              <w:jc w:val="right"/>
              <w:rPr>
                <w:rFonts w:ascii="Times New Roman" w:eastAsia="Times New Roman" w:hAnsi="Times New Roman" w:cs="Times New Roman"/>
                <w:b/>
                <w:bCs/>
                <w:sz w:val="16"/>
                <w:szCs w:val="16"/>
                <w:lang w:eastAsia="et-EE"/>
              </w:rPr>
            </w:pPr>
            <w:r w:rsidRPr="002E378C">
              <w:rPr>
                <w:rFonts w:ascii="Times New Roman" w:eastAsia="Times New Roman" w:hAnsi="Times New Roman" w:cs="Times New Roman"/>
                <w:b/>
                <w:bCs/>
                <w:sz w:val="16"/>
                <w:szCs w:val="16"/>
                <w:lang w:eastAsia="et-EE"/>
              </w:rPr>
              <w:t>1 516 996</w:t>
            </w:r>
          </w:p>
        </w:tc>
      </w:tr>
      <w:tr w:rsidR="002E378C" w:rsidRPr="002E378C" w14:paraId="5E1240D1" w14:textId="77777777" w:rsidTr="002E378C">
        <w:trPr>
          <w:trHeight w:val="285"/>
        </w:trPr>
        <w:tc>
          <w:tcPr>
            <w:tcW w:w="1490" w:type="pct"/>
            <w:tcBorders>
              <w:top w:val="nil"/>
              <w:left w:val="single" w:sz="4" w:space="0" w:color="auto"/>
              <w:bottom w:val="single" w:sz="4" w:space="0" w:color="auto"/>
              <w:right w:val="single" w:sz="4" w:space="0" w:color="auto"/>
            </w:tcBorders>
            <w:shd w:val="clear" w:color="auto" w:fill="auto"/>
            <w:noWrap/>
            <w:vAlign w:val="bottom"/>
            <w:hideMark/>
          </w:tcPr>
          <w:p w14:paraId="646602DE" w14:textId="31FA37D8" w:rsidR="008320AE" w:rsidRPr="002E378C" w:rsidRDefault="008320AE" w:rsidP="008320AE">
            <w:pPr>
              <w:spacing w:after="0" w:line="240" w:lineRule="auto"/>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 xml:space="preserve">30 MAKSUD </w:t>
            </w:r>
          </w:p>
        </w:tc>
        <w:tc>
          <w:tcPr>
            <w:tcW w:w="585" w:type="pct"/>
            <w:tcBorders>
              <w:top w:val="nil"/>
              <w:left w:val="nil"/>
              <w:bottom w:val="single" w:sz="4" w:space="0" w:color="auto"/>
              <w:right w:val="single" w:sz="4" w:space="0" w:color="auto"/>
            </w:tcBorders>
            <w:shd w:val="clear" w:color="auto" w:fill="auto"/>
            <w:noWrap/>
            <w:vAlign w:val="bottom"/>
            <w:hideMark/>
          </w:tcPr>
          <w:p w14:paraId="3888DAE3" w14:textId="77777777" w:rsidR="008320AE" w:rsidRPr="002E378C" w:rsidRDefault="008320AE" w:rsidP="008320AE">
            <w:pPr>
              <w:spacing w:after="0" w:line="240" w:lineRule="auto"/>
              <w:jc w:val="right"/>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9 996 000</w:t>
            </w:r>
          </w:p>
        </w:tc>
        <w:tc>
          <w:tcPr>
            <w:tcW w:w="585" w:type="pct"/>
            <w:tcBorders>
              <w:top w:val="nil"/>
              <w:left w:val="nil"/>
              <w:bottom w:val="single" w:sz="4" w:space="0" w:color="auto"/>
              <w:right w:val="single" w:sz="4" w:space="0" w:color="auto"/>
            </w:tcBorders>
            <w:shd w:val="clear" w:color="auto" w:fill="auto"/>
            <w:noWrap/>
            <w:vAlign w:val="bottom"/>
            <w:hideMark/>
          </w:tcPr>
          <w:p w14:paraId="754200F1" w14:textId="77777777" w:rsidR="008320AE" w:rsidRPr="002E378C" w:rsidRDefault="008320AE" w:rsidP="008320AE">
            <w:pPr>
              <w:spacing w:after="0" w:line="240" w:lineRule="auto"/>
              <w:jc w:val="right"/>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10 204 383</w:t>
            </w:r>
          </w:p>
        </w:tc>
        <w:tc>
          <w:tcPr>
            <w:tcW w:w="585" w:type="pct"/>
            <w:tcBorders>
              <w:top w:val="nil"/>
              <w:left w:val="nil"/>
              <w:bottom w:val="single" w:sz="4" w:space="0" w:color="auto"/>
              <w:right w:val="single" w:sz="4" w:space="0" w:color="auto"/>
            </w:tcBorders>
            <w:shd w:val="clear" w:color="auto" w:fill="auto"/>
            <w:noWrap/>
            <w:vAlign w:val="bottom"/>
            <w:hideMark/>
          </w:tcPr>
          <w:p w14:paraId="002B0C86" w14:textId="77777777" w:rsidR="008320AE" w:rsidRPr="002E378C" w:rsidRDefault="008320AE" w:rsidP="008320AE">
            <w:pPr>
              <w:spacing w:after="0" w:line="240" w:lineRule="auto"/>
              <w:jc w:val="right"/>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11 006 000</w:t>
            </w:r>
          </w:p>
        </w:tc>
        <w:tc>
          <w:tcPr>
            <w:tcW w:w="585" w:type="pct"/>
            <w:tcBorders>
              <w:top w:val="nil"/>
              <w:left w:val="nil"/>
              <w:bottom w:val="single" w:sz="4" w:space="0" w:color="auto"/>
              <w:right w:val="single" w:sz="4" w:space="0" w:color="auto"/>
            </w:tcBorders>
            <w:shd w:val="clear" w:color="auto" w:fill="auto"/>
            <w:noWrap/>
            <w:vAlign w:val="bottom"/>
            <w:hideMark/>
          </w:tcPr>
          <w:p w14:paraId="0E8C249C" w14:textId="77777777" w:rsidR="008320AE" w:rsidRPr="002E378C" w:rsidRDefault="008320AE" w:rsidP="008320AE">
            <w:pPr>
              <w:spacing w:after="0" w:line="240" w:lineRule="auto"/>
              <w:jc w:val="right"/>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392 000</w:t>
            </w:r>
          </w:p>
        </w:tc>
        <w:tc>
          <w:tcPr>
            <w:tcW w:w="585" w:type="pct"/>
            <w:tcBorders>
              <w:top w:val="nil"/>
              <w:left w:val="nil"/>
              <w:bottom w:val="single" w:sz="4" w:space="0" w:color="auto"/>
              <w:right w:val="single" w:sz="4" w:space="0" w:color="auto"/>
            </w:tcBorders>
            <w:shd w:val="clear" w:color="auto" w:fill="auto"/>
            <w:noWrap/>
            <w:vAlign w:val="bottom"/>
            <w:hideMark/>
          </w:tcPr>
          <w:p w14:paraId="3165236E" w14:textId="77777777" w:rsidR="008320AE" w:rsidRPr="002E378C" w:rsidRDefault="008320AE" w:rsidP="008320AE">
            <w:pPr>
              <w:spacing w:after="0" w:line="240" w:lineRule="auto"/>
              <w:jc w:val="right"/>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11 398 000</w:t>
            </w:r>
          </w:p>
        </w:tc>
        <w:tc>
          <w:tcPr>
            <w:tcW w:w="585" w:type="pct"/>
            <w:tcBorders>
              <w:top w:val="nil"/>
              <w:left w:val="nil"/>
              <w:bottom w:val="single" w:sz="4" w:space="0" w:color="auto"/>
              <w:right w:val="single" w:sz="4" w:space="0" w:color="auto"/>
            </w:tcBorders>
            <w:shd w:val="clear" w:color="auto" w:fill="auto"/>
            <w:noWrap/>
            <w:vAlign w:val="bottom"/>
            <w:hideMark/>
          </w:tcPr>
          <w:p w14:paraId="100D01FF" w14:textId="77777777" w:rsidR="008320AE" w:rsidRPr="002E378C" w:rsidRDefault="008320AE" w:rsidP="008320AE">
            <w:pPr>
              <w:spacing w:after="0" w:line="240" w:lineRule="auto"/>
              <w:jc w:val="right"/>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1 193 617</w:t>
            </w:r>
          </w:p>
        </w:tc>
      </w:tr>
      <w:tr w:rsidR="002E378C" w:rsidRPr="002E378C" w14:paraId="0989D18E" w14:textId="77777777" w:rsidTr="002E378C">
        <w:trPr>
          <w:trHeight w:val="285"/>
        </w:trPr>
        <w:tc>
          <w:tcPr>
            <w:tcW w:w="1490" w:type="pct"/>
            <w:tcBorders>
              <w:top w:val="nil"/>
              <w:left w:val="single" w:sz="4" w:space="0" w:color="auto"/>
              <w:bottom w:val="single" w:sz="4" w:space="0" w:color="auto"/>
              <w:right w:val="single" w:sz="4" w:space="0" w:color="auto"/>
            </w:tcBorders>
            <w:shd w:val="clear" w:color="auto" w:fill="auto"/>
            <w:noWrap/>
            <w:vAlign w:val="bottom"/>
            <w:hideMark/>
          </w:tcPr>
          <w:p w14:paraId="7D4D8011" w14:textId="77777777" w:rsidR="008320AE" w:rsidRPr="002E378C" w:rsidRDefault="008320AE" w:rsidP="008320AE">
            <w:pPr>
              <w:spacing w:after="0" w:line="240" w:lineRule="auto"/>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32 KAUPADE JA TEENUSTE MÜÜK</w:t>
            </w:r>
          </w:p>
        </w:tc>
        <w:tc>
          <w:tcPr>
            <w:tcW w:w="585" w:type="pct"/>
            <w:tcBorders>
              <w:top w:val="nil"/>
              <w:left w:val="nil"/>
              <w:bottom w:val="single" w:sz="4" w:space="0" w:color="auto"/>
              <w:right w:val="single" w:sz="4" w:space="0" w:color="auto"/>
            </w:tcBorders>
            <w:shd w:val="clear" w:color="auto" w:fill="auto"/>
            <w:noWrap/>
            <w:vAlign w:val="bottom"/>
            <w:hideMark/>
          </w:tcPr>
          <w:p w14:paraId="21370CD4" w14:textId="77777777" w:rsidR="008320AE" w:rsidRPr="002E378C" w:rsidRDefault="008320AE" w:rsidP="008320AE">
            <w:pPr>
              <w:spacing w:after="0" w:line="240" w:lineRule="auto"/>
              <w:jc w:val="right"/>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1 232 635</w:t>
            </w:r>
          </w:p>
        </w:tc>
        <w:tc>
          <w:tcPr>
            <w:tcW w:w="585" w:type="pct"/>
            <w:tcBorders>
              <w:top w:val="nil"/>
              <w:left w:val="nil"/>
              <w:bottom w:val="single" w:sz="4" w:space="0" w:color="auto"/>
              <w:right w:val="single" w:sz="4" w:space="0" w:color="auto"/>
            </w:tcBorders>
            <w:shd w:val="clear" w:color="auto" w:fill="auto"/>
            <w:noWrap/>
            <w:vAlign w:val="bottom"/>
            <w:hideMark/>
          </w:tcPr>
          <w:p w14:paraId="57F3F635" w14:textId="77777777" w:rsidR="008320AE" w:rsidRPr="002E378C" w:rsidRDefault="008320AE" w:rsidP="008320AE">
            <w:pPr>
              <w:spacing w:after="0" w:line="240" w:lineRule="auto"/>
              <w:jc w:val="right"/>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1 346 392</w:t>
            </w:r>
          </w:p>
        </w:tc>
        <w:tc>
          <w:tcPr>
            <w:tcW w:w="585" w:type="pct"/>
            <w:tcBorders>
              <w:top w:val="nil"/>
              <w:left w:val="nil"/>
              <w:bottom w:val="single" w:sz="4" w:space="0" w:color="auto"/>
              <w:right w:val="single" w:sz="4" w:space="0" w:color="auto"/>
            </w:tcBorders>
            <w:shd w:val="clear" w:color="auto" w:fill="auto"/>
            <w:noWrap/>
            <w:vAlign w:val="bottom"/>
            <w:hideMark/>
          </w:tcPr>
          <w:p w14:paraId="45393D40" w14:textId="77777777" w:rsidR="008320AE" w:rsidRPr="002E378C" w:rsidRDefault="008320AE" w:rsidP="008320AE">
            <w:pPr>
              <w:spacing w:after="0" w:line="240" w:lineRule="auto"/>
              <w:jc w:val="right"/>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1 414 368</w:t>
            </w:r>
          </w:p>
        </w:tc>
        <w:tc>
          <w:tcPr>
            <w:tcW w:w="585" w:type="pct"/>
            <w:tcBorders>
              <w:top w:val="nil"/>
              <w:left w:val="nil"/>
              <w:bottom w:val="single" w:sz="4" w:space="0" w:color="auto"/>
              <w:right w:val="single" w:sz="4" w:space="0" w:color="auto"/>
            </w:tcBorders>
            <w:shd w:val="clear" w:color="auto" w:fill="auto"/>
            <w:noWrap/>
            <w:vAlign w:val="bottom"/>
            <w:hideMark/>
          </w:tcPr>
          <w:p w14:paraId="3FEF8C9A" w14:textId="77777777" w:rsidR="008320AE" w:rsidRPr="002E378C" w:rsidRDefault="008320AE" w:rsidP="008320AE">
            <w:pPr>
              <w:spacing w:after="0" w:line="240" w:lineRule="auto"/>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 </w:t>
            </w:r>
          </w:p>
        </w:tc>
        <w:tc>
          <w:tcPr>
            <w:tcW w:w="585" w:type="pct"/>
            <w:tcBorders>
              <w:top w:val="nil"/>
              <w:left w:val="nil"/>
              <w:bottom w:val="single" w:sz="4" w:space="0" w:color="auto"/>
              <w:right w:val="single" w:sz="4" w:space="0" w:color="auto"/>
            </w:tcBorders>
            <w:shd w:val="clear" w:color="auto" w:fill="auto"/>
            <w:noWrap/>
            <w:vAlign w:val="bottom"/>
            <w:hideMark/>
          </w:tcPr>
          <w:p w14:paraId="63F1CD4E" w14:textId="77777777" w:rsidR="008320AE" w:rsidRPr="002E378C" w:rsidRDefault="008320AE" w:rsidP="008320AE">
            <w:pPr>
              <w:spacing w:after="0" w:line="240" w:lineRule="auto"/>
              <w:jc w:val="right"/>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1 414 368</w:t>
            </w:r>
          </w:p>
        </w:tc>
        <w:tc>
          <w:tcPr>
            <w:tcW w:w="585" w:type="pct"/>
            <w:tcBorders>
              <w:top w:val="nil"/>
              <w:left w:val="nil"/>
              <w:bottom w:val="single" w:sz="4" w:space="0" w:color="auto"/>
              <w:right w:val="single" w:sz="4" w:space="0" w:color="auto"/>
            </w:tcBorders>
            <w:shd w:val="clear" w:color="auto" w:fill="auto"/>
            <w:noWrap/>
            <w:vAlign w:val="bottom"/>
            <w:hideMark/>
          </w:tcPr>
          <w:p w14:paraId="4E5E0F9D" w14:textId="77777777" w:rsidR="008320AE" w:rsidRPr="002E378C" w:rsidRDefault="008320AE" w:rsidP="008320AE">
            <w:pPr>
              <w:spacing w:after="0" w:line="240" w:lineRule="auto"/>
              <w:jc w:val="right"/>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67 976</w:t>
            </w:r>
          </w:p>
        </w:tc>
      </w:tr>
      <w:tr w:rsidR="002E378C" w:rsidRPr="002E378C" w14:paraId="7C649A74" w14:textId="77777777" w:rsidTr="002E378C">
        <w:trPr>
          <w:trHeight w:val="285"/>
        </w:trPr>
        <w:tc>
          <w:tcPr>
            <w:tcW w:w="1490" w:type="pct"/>
            <w:tcBorders>
              <w:top w:val="nil"/>
              <w:left w:val="single" w:sz="4" w:space="0" w:color="auto"/>
              <w:bottom w:val="single" w:sz="4" w:space="0" w:color="auto"/>
              <w:right w:val="single" w:sz="4" w:space="0" w:color="auto"/>
            </w:tcBorders>
            <w:shd w:val="clear" w:color="auto" w:fill="auto"/>
            <w:noWrap/>
            <w:vAlign w:val="bottom"/>
            <w:hideMark/>
          </w:tcPr>
          <w:p w14:paraId="0738EE0F" w14:textId="77777777" w:rsidR="008320AE" w:rsidRPr="002E378C" w:rsidRDefault="008320AE" w:rsidP="008320AE">
            <w:pPr>
              <w:spacing w:after="0" w:line="240" w:lineRule="auto"/>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35 SAADUD TOETUSED</w:t>
            </w:r>
          </w:p>
        </w:tc>
        <w:tc>
          <w:tcPr>
            <w:tcW w:w="585" w:type="pct"/>
            <w:tcBorders>
              <w:top w:val="nil"/>
              <w:left w:val="nil"/>
              <w:bottom w:val="single" w:sz="4" w:space="0" w:color="auto"/>
              <w:right w:val="single" w:sz="4" w:space="0" w:color="auto"/>
            </w:tcBorders>
            <w:shd w:val="clear" w:color="auto" w:fill="auto"/>
            <w:noWrap/>
            <w:vAlign w:val="bottom"/>
            <w:hideMark/>
          </w:tcPr>
          <w:p w14:paraId="2E117524" w14:textId="77777777" w:rsidR="008320AE" w:rsidRPr="002E378C" w:rsidRDefault="008320AE" w:rsidP="008320AE">
            <w:pPr>
              <w:spacing w:after="0" w:line="240" w:lineRule="auto"/>
              <w:jc w:val="right"/>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8 875 321</w:t>
            </w:r>
          </w:p>
        </w:tc>
        <w:tc>
          <w:tcPr>
            <w:tcW w:w="585" w:type="pct"/>
            <w:tcBorders>
              <w:top w:val="nil"/>
              <w:left w:val="nil"/>
              <w:bottom w:val="single" w:sz="4" w:space="0" w:color="auto"/>
              <w:right w:val="single" w:sz="4" w:space="0" w:color="auto"/>
            </w:tcBorders>
            <w:shd w:val="clear" w:color="auto" w:fill="auto"/>
            <w:noWrap/>
            <w:vAlign w:val="bottom"/>
            <w:hideMark/>
          </w:tcPr>
          <w:p w14:paraId="6EC7A8B0" w14:textId="77777777" w:rsidR="008320AE" w:rsidRPr="002E378C" w:rsidRDefault="008320AE" w:rsidP="008320AE">
            <w:pPr>
              <w:spacing w:after="0" w:line="240" w:lineRule="auto"/>
              <w:jc w:val="right"/>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8 863 159</w:t>
            </w:r>
          </w:p>
        </w:tc>
        <w:tc>
          <w:tcPr>
            <w:tcW w:w="585" w:type="pct"/>
            <w:tcBorders>
              <w:top w:val="nil"/>
              <w:left w:val="nil"/>
              <w:bottom w:val="single" w:sz="4" w:space="0" w:color="auto"/>
              <w:right w:val="single" w:sz="4" w:space="0" w:color="auto"/>
            </w:tcBorders>
            <w:shd w:val="clear" w:color="auto" w:fill="auto"/>
            <w:noWrap/>
            <w:vAlign w:val="bottom"/>
            <w:hideMark/>
          </w:tcPr>
          <w:p w14:paraId="7C9F5421" w14:textId="77777777" w:rsidR="008320AE" w:rsidRPr="002E378C" w:rsidRDefault="008320AE" w:rsidP="008320AE">
            <w:pPr>
              <w:spacing w:after="0" w:line="240" w:lineRule="auto"/>
              <w:jc w:val="right"/>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9 663 257</w:t>
            </w:r>
          </w:p>
        </w:tc>
        <w:tc>
          <w:tcPr>
            <w:tcW w:w="585" w:type="pct"/>
            <w:tcBorders>
              <w:top w:val="nil"/>
              <w:left w:val="nil"/>
              <w:bottom w:val="single" w:sz="4" w:space="0" w:color="auto"/>
              <w:right w:val="single" w:sz="4" w:space="0" w:color="auto"/>
            </w:tcBorders>
            <w:shd w:val="clear" w:color="auto" w:fill="auto"/>
            <w:noWrap/>
            <w:vAlign w:val="bottom"/>
            <w:hideMark/>
          </w:tcPr>
          <w:p w14:paraId="076B8149" w14:textId="77777777" w:rsidR="008320AE" w:rsidRPr="002E378C" w:rsidRDefault="008320AE" w:rsidP="008320AE">
            <w:pPr>
              <w:spacing w:after="0" w:line="240" w:lineRule="auto"/>
              <w:jc w:val="right"/>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-523 838</w:t>
            </w:r>
          </w:p>
        </w:tc>
        <w:tc>
          <w:tcPr>
            <w:tcW w:w="585" w:type="pct"/>
            <w:tcBorders>
              <w:top w:val="nil"/>
              <w:left w:val="nil"/>
              <w:bottom w:val="single" w:sz="4" w:space="0" w:color="auto"/>
              <w:right w:val="single" w:sz="4" w:space="0" w:color="auto"/>
            </w:tcBorders>
            <w:shd w:val="clear" w:color="auto" w:fill="auto"/>
            <w:noWrap/>
            <w:vAlign w:val="bottom"/>
            <w:hideMark/>
          </w:tcPr>
          <w:p w14:paraId="424B7468" w14:textId="77777777" w:rsidR="008320AE" w:rsidRPr="002E378C" w:rsidRDefault="008320AE" w:rsidP="008320AE">
            <w:pPr>
              <w:spacing w:after="0" w:line="240" w:lineRule="auto"/>
              <w:jc w:val="right"/>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9 139 419</w:t>
            </w:r>
          </w:p>
        </w:tc>
        <w:tc>
          <w:tcPr>
            <w:tcW w:w="585" w:type="pct"/>
            <w:tcBorders>
              <w:top w:val="nil"/>
              <w:left w:val="nil"/>
              <w:bottom w:val="single" w:sz="4" w:space="0" w:color="auto"/>
              <w:right w:val="single" w:sz="4" w:space="0" w:color="auto"/>
            </w:tcBorders>
            <w:shd w:val="clear" w:color="auto" w:fill="auto"/>
            <w:noWrap/>
            <w:vAlign w:val="bottom"/>
            <w:hideMark/>
          </w:tcPr>
          <w:p w14:paraId="63BD9E09" w14:textId="77777777" w:rsidR="008320AE" w:rsidRPr="002E378C" w:rsidRDefault="008320AE" w:rsidP="008320AE">
            <w:pPr>
              <w:spacing w:after="0" w:line="240" w:lineRule="auto"/>
              <w:jc w:val="right"/>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276 260</w:t>
            </w:r>
          </w:p>
        </w:tc>
      </w:tr>
      <w:tr w:rsidR="002E378C" w:rsidRPr="002E378C" w14:paraId="5FC2D765" w14:textId="77777777" w:rsidTr="002E378C">
        <w:trPr>
          <w:trHeight w:val="285"/>
        </w:trPr>
        <w:tc>
          <w:tcPr>
            <w:tcW w:w="1490" w:type="pct"/>
            <w:tcBorders>
              <w:top w:val="nil"/>
              <w:left w:val="single" w:sz="4" w:space="0" w:color="auto"/>
              <w:bottom w:val="single" w:sz="4" w:space="0" w:color="auto"/>
              <w:right w:val="single" w:sz="4" w:space="0" w:color="auto"/>
            </w:tcBorders>
            <w:shd w:val="clear" w:color="auto" w:fill="auto"/>
            <w:noWrap/>
            <w:vAlign w:val="bottom"/>
            <w:hideMark/>
          </w:tcPr>
          <w:p w14:paraId="3A865684" w14:textId="77777777" w:rsidR="008320AE" w:rsidRPr="002E378C" w:rsidRDefault="008320AE" w:rsidP="008320AE">
            <w:pPr>
              <w:spacing w:after="0" w:line="240" w:lineRule="auto"/>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38 MUUD TULUD</w:t>
            </w:r>
          </w:p>
        </w:tc>
        <w:tc>
          <w:tcPr>
            <w:tcW w:w="585" w:type="pct"/>
            <w:tcBorders>
              <w:top w:val="nil"/>
              <w:left w:val="nil"/>
              <w:bottom w:val="single" w:sz="4" w:space="0" w:color="auto"/>
              <w:right w:val="single" w:sz="4" w:space="0" w:color="auto"/>
            </w:tcBorders>
            <w:shd w:val="clear" w:color="auto" w:fill="auto"/>
            <w:noWrap/>
            <w:vAlign w:val="bottom"/>
            <w:hideMark/>
          </w:tcPr>
          <w:p w14:paraId="4EB1E1E4" w14:textId="77777777" w:rsidR="008320AE" w:rsidRPr="002E378C" w:rsidRDefault="008320AE" w:rsidP="008320AE">
            <w:pPr>
              <w:spacing w:after="0" w:line="240" w:lineRule="auto"/>
              <w:jc w:val="right"/>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101 500</w:t>
            </w:r>
          </w:p>
        </w:tc>
        <w:tc>
          <w:tcPr>
            <w:tcW w:w="585" w:type="pct"/>
            <w:tcBorders>
              <w:top w:val="nil"/>
              <w:left w:val="nil"/>
              <w:bottom w:val="single" w:sz="4" w:space="0" w:color="auto"/>
              <w:right w:val="single" w:sz="4" w:space="0" w:color="auto"/>
            </w:tcBorders>
            <w:shd w:val="clear" w:color="auto" w:fill="auto"/>
            <w:noWrap/>
            <w:vAlign w:val="bottom"/>
            <w:hideMark/>
          </w:tcPr>
          <w:p w14:paraId="1933BCCD" w14:textId="77777777" w:rsidR="008320AE" w:rsidRPr="002E378C" w:rsidRDefault="008320AE" w:rsidP="008320AE">
            <w:pPr>
              <w:spacing w:after="0" w:line="240" w:lineRule="auto"/>
              <w:jc w:val="right"/>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115 857</w:t>
            </w:r>
          </w:p>
        </w:tc>
        <w:tc>
          <w:tcPr>
            <w:tcW w:w="585" w:type="pct"/>
            <w:tcBorders>
              <w:top w:val="nil"/>
              <w:left w:val="nil"/>
              <w:bottom w:val="single" w:sz="4" w:space="0" w:color="auto"/>
              <w:right w:val="single" w:sz="4" w:space="0" w:color="auto"/>
            </w:tcBorders>
            <w:shd w:val="clear" w:color="auto" w:fill="auto"/>
            <w:noWrap/>
            <w:vAlign w:val="bottom"/>
            <w:hideMark/>
          </w:tcPr>
          <w:p w14:paraId="70DEB732" w14:textId="77777777" w:rsidR="008320AE" w:rsidRPr="002E378C" w:rsidRDefault="008320AE" w:rsidP="008320AE">
            <w:pPr>
              <w:spacing w:after="0" w:line="240" w:lineRule="auto"/>
              <w:jc w:val="right"/>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95 000</w:t>
            </w:r>
          </w:p>
        </w:tc>
        <w:tc>
          <w:tcPr>
            <w:tcW w:w="585" w:type="pct"/>
            <w:tcBorders>
              <w:top w:val="nil"/>
              <w:left w:val="nil"/>
              <w:bottom w:val="single" w:sz="4" w:space="0" w:color="auto"/>
              <w:right w:val="single" w:sz="4" w:space="0" w:color="auto"/>
            </w:tcBorders>
            <w:shd w:val="clear" w:color="auto" w:fill="auto"/>
            <w:noWrap/>
            <w:vAlign w:val="bottom"/>
            <w:hideMark/>
          </w:tcPr>
          <w:p w14:paraId="2B26F83E" w14:textId="77777777" w:rsidR="008320AE" w:rsidRPr="002E378C" w:rsidRDefault="008320AE" w:rsidP="008320AE">
            <w:pPr>
              <w:spacing w:after="0" w:line="240" w:lineRule="auto"/>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 </w:t>
            </w:r>
          </w:p>
        </w:tc>
        <w:tc>
          <w:tcPr>
            <w:tcW w:w="585" w:type="pct"/>
            <w:tcBorders>
              <w:top w:val="nil"/>
              <w:left w:val="nil"/>
              <w:bottom w:val="single" w:sz="4" w:space="0" w:color="auto"/>
              <w:right w:val="single" w:sz="4" w:space="0" w:color="auto"/>
            </w:tcBorders>
            <w:shd w:val="clear" w:color="auto" w:fill="auto"/>
            <w:noWrap/>
            <w:vAlign w:val="bottom"/>
            <w:hideMark/>
          </w:tcPr>
          <w:p w14:paraId="110E3EC3" w14:textId="77777777" w:rsidR="008320AE" w:rsidRPr="002E378C" w:rsidRDefault="008320AE" w:rsidP="008320AE">
            <w:pPr>
              <w:spacing w:after="0" w:line="240" w:lineRule="auto"/>
              <w:jc w:val="right"/>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95 000</w:t>
            </w:r>
          </w:p>
        </w:tc>
        <w:tc>
          <w:tcPr>
            <w:tcW w:w="585" w:type="pct"/>
            <w:tcBorders>
              <w:top w:val="nil"/>
              <w:left w:val="nil"/>
              <w:bottom w:val="single" w:sz="4" w:space="0" w:color="auto"/>
              <w:right w:val="single" w:sz="4" w:space="0" w:color="auto"/>
            </w:tcBorders>
            <w:shd w:val="clear" w:color="auto" w:fill="auto"/>
            <w:noWrap/>
            <w:vAlign w:val="bottom"/>
            <w:hideMark/>
          </w:tcPr>
          <w:p w14:paraId="6A8A8951" w14:textId="77777777" w:rsidR="008320AE" w:rsidRPr="002E378C" w:rsidRDefault="008320AE" w:rsidP="008320AE">
            <w:pPr>
              <w:spacing w:after="0" w:line="240" w:lineRule="auto"/>
              <w:jc w:val="right"/>
              <w:rPr>
                <w:rFonts w:ascii="Times New Roman" w:eastAsia="Times New Roman" w:hAnsi="Times New Roman" w:cs="Times New Roman"/>
                <w:sz w:val="16"/>
                <w:szCs w:val="16"/>
                <w:lang w:eastAsia="et-EE"/>
              </w:rPr>
            </w:pPr>
            <w:r w:rsidRPr="002E378C">
              <w:rPr>
                <w:rFonts w:ascii="Times New Roman" w:eastAsia="Times New Roman" w:hAnsi="Times New Roman" w:cs="Times New Roman"/>
                <w:sz w:val="16"/>
                <w:szCs w:val="16"/>
                <w:lang w:eastAsia="et-EE"/>
              </w:rPr>
              <w:t>-20 857</w:t>
            </w:r>
          </w:p>
        </w:tc>
      </w:tr>
    </w:tbl>
    <w:p w14:paraId="10ABB267" w14:textId="77D04D99" w:rsidR="002E378C" w:rsidRPr="006F3FC7" w:rsidRDefault="002E378C" w:rsidP="002E378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Maksutulud moodustavad </w:t>
      </w:r>
      <w:r w:rsidR="006D5990">
        <w:rPr>
          <w:rFonts w:ascii="Times New Roman" w:hAnsi="Times New Roman" w:cs="Times New Roman"/>
          <w:sz w:val="24"/>
          <w:szCs w:val="24"/>
        </w:rPr>
        <w:t>51,70</w:t>
      </w:r>
      <w:r w:rsidRPr="006F3FC7">
        <w:rPr>
          <w:rFonts w:ascii="Times New Roman" w:hAnsi="Times New Roman" w:cs="Times New Roman"/>
          <w:sz w:val="24"/>
          <w:szCs w:val="24"/>
        </w:rPr>
        <w:t>% (11</w:t>
      </w:r>
      <w:r w:rsidR="006D5990">
        <w:rPr>
          <w:rFonts w:ascii="Times New Roman" w:hAnsi="Times New Roman" w:cs="Times New Roman"/>
          <w:sz w:val="24"/>
          <w:szCs w:val="24"/>
        </w:rPr>
        <w:t> 398 000</w:t>
      </w:r>
      <w:r w:rsidRPr="006F3FC7">
        <w:rPr>
          <w:rFonts w:ascii="Times New Roman" w:hAnsi="Times New Roman" w:cs="Times New Roman"/>
          <w:sz w:val="24"/>
          <w:szCs w:val="24"/>
        </w:rPr>
        <w:t xml:space="preserve"> eurot) põhitegevuse tuludest, </w:t>
      </w:r>
      <w:r>
        <w:rPr>
          <w:rFonts w:ascii="Times New Roman" w:hAnsi="Times New Roman" w:cs="Times New Roman"/>
          <w:sz w:val="24"/>
          <w:szCs w:val="24"/>
        </w:rPr>
        <w:t>t</w:t>
      </w:r>
      <w:r w:rsidRPr="006F3FC7">
        <w:rPr>
          <w:rFonts w:ascii="Times New Roman" w:hAnsi="Times New Roman" w:cs="Times New Roman"/>
          <w:sz w:val="24"/>
          <w:szCs w:val="24"/>
        </w:rPr>
        <w:t xml:space="preserve">oetuseid tegevuskuludeks planeeritakse </w:t>
      </w:r>
      <w:r w:rsidR="000472FC">
        <w:rPr>
          <w:rFonts w:ascii="Times New Roman" w:hAnsi="Times New Roman" w:cs="Times New Roman"/>
          <w:sz w:val="24"/>
          <w:szCs w:val="24"/>
        </w:rPr>
        <w:t>9 139 419</w:t>
      </w:r>
      <w:r w:rsidRPr="006F3FC7">
        <w:rPr>
          <w:rFonts w:ascii="Times New Roman" w:hAnsi="Times New Roman" w:cs="Times New Roman"/>
          <w:sz w:val="24"/>
          <w:szCs w:val="24"/>
        </w:rPr>
        <w:t xml:space="preserve">  eurot, mis moodustab </w:t>
      </w:r>
      <w:r w:rsidR="000472FC">
        <w:rPr>
          <w:rFonts w:ascii="Times New Roman" w:hAnsi="Times New Roman" w:cs="Times New Roman"/>
          <w:sz w:val="24"/>
          <w:szCs w:val="24"/>
        </w:rPr>
        <w:t>41 45</w:t>
      </w:r>
      <w:r w:rsidRPr="006F3FC7">
        <w:rPr>
          <w:rFonts w:ascii="Times New Roman" w:hAnsi="Times New Roman" w:cs="Times New Roman"/>
          <w:sz w:val="24"/>
          <w:szCs w:val="24"/>
        </w:rPr>
        <w:t>% eelarve põhitegevuse tuludest. Tulu kaupade ja teenuste müügist planeeritakse 1 414 368 eurot, mis moodustab 6,</w:t>
      </w:r>
      <w:r w:rsidR="000472FC">
        <w:rPr>
          <w:rFonts w:ascii="Times New Roman" w:hAnsi="Times New Roman" w:cs="Times New Roman"/>
          <w:sz w:val="24"/>
          <w:szCs w:val="24"/>
        </w:rPr>
        <w:t>42</w:t>
      </w:r>
      <w:r w:rsidRPr="006F3FC7">
        <w:rPr>
          <w:rFonts w:ascii="Times New Roman" w:hAnsi="Times New Roman" w:cs="Times New Roman"/>
          <w:sz w:val="24"/>
          <w:szCs w:val="24"/>
        </w:rPr>
        <w:t xml:space="preserve">% põhitegevuse tuludest. Muid tegevustulusid planeeritakse 95 000 eurot, mis moodustab 0,43% tuludest. </w:t>
      </w:r>
    </w:p>
    <w:p w14:paraId="0AB12992" w14:textId="77777777" w:rsidR="00B71E2C" w:rsidRPr="006F3FC7" w:rsidRDefault="00B71E2C" w:rsidP="00B71E2C">
      <w:pPr>
        <w:pStyle w:val="Pealkiri2"/>
        <w:numPr>
          <w:ilvl w:val="0"/>
          <w:numId w:val="12"/>
        </w:numPr>
        <w:ind w:left="924" w:hanging="357"/>
        <w:rPr>
          <w:rFonts w:ascii="Times New Roman" w:hAnsi="Times New Roman" w:cs="Times New Roman"/>
          <w:sz w:val="24"/>
          <w:szCs w:val="24"/>
        </w:rPr>
      </w:pPr>
      <w:bookmarkStart w:id="4" w:name="_Toc120270117"/>
      <w:r w:rsidRPr="006F3FC7">
        <w:rPr>
          <w:rFonts w:ascii="Times New Roman" w:hAnsi="Times New Roman" w:cs="Times New Roman"/>
          <w:sz w:val="24"/>
          <w:szCs w:val="24"/>
        </w:rPr>
        <w:lastRenderedPageBreak/>
        <w:t>Maksutulud.</w:t>
      </w:r>
      <w:bookmarkEnd w:id="4"/>
      <w:r w:rsidRPr="006F3FC7">
        <w:rPr>
          <w:rFonts w:ascii="Times New Roman" w:hAnsi="Times New Roman" w:cs="Times New Roman"/>
          <w:sz w:val="24"/>
          <w:szCs w:val="24"/>
        </w:rPr>
        <w:t xml:space="preserve"> </w:t>
      </w:r>
    </w:p>
    <w:p w14:paraId="01713DC9" w14:textId="35B745CA" w:rsidR="00D017D1" w:rsidRPr="00D017D1" w:rsidRDefault="00B71E2C" w:rsidP="00D017D1">
      <w:pPr>
        <w:spacing w:before="240" w:after="0"/>
        <w:jc w:val="both"/>
        <w:rPr>
          <w:rFonts w:ascii="Times New Roman" w:eastAsia="Times New Roman" w:hAnsi="Times New Roman" w:cs="Times New Roman"/>
          <w:iCs/>
          <w:sz w:val="24"/>
          <w:szCs w:val="24"/>
        </w:rPr>
      </w:pPr>
      <w:r w:rsidRPr="006F3FC7">
        <w:rPr>
          <w:rFonts w:ascii="Times New Roman" w:hAnsi="Times New Roman" w:cs="Times New Roman"/>
          <w:sz w:val="24"/>
          <w:szCs w:val="24"/>
        </w:rPr>
        <w:t>Tulumaksu laekumist planeeritakse 202</w:t>
      </w:r>
      <w:r w:rsidR="00D540DC" w:rsidRPr="006F3FC7">
        <w:rPr>
          <w:rFonts w:ascii="Times New Roman" w:hAnsi="Times New Roman" w:cs="Times New Roman"/>
          <w:sz w:val="24"/>
          <w:szCs w:val="24"/>
        </w:rPr>
        <w:t>4</w:t>
      </w:r>
      <w:r w:rsidRPr="006F3FC7">
        <w:rPr>
          <w:rFonts w:ascii="Times New Roman" w:hAnsi="Times New Roman" w:cs="Times New Roman"/>
          <w:sz w:val="24"/>
          <w:szCs w:val="24"/>
        </w:rPr>
        <w:t>. aastal</w:t>
      </w:r>
      <w:r w:rsidR="00DB6F20" w:rsidRPr="006F3FC7">
        <w:rPr>
          <w:rFonts w:ascii="Times New Roman" w:hAnsi="Times New Roman" w:cs="Times New Roman"/>
          <w:sz w:val="24"/>
          <w:szCs w:val="24"/>
        </w:rPr>
        <w:t xml:space="preserve"> </w:t>
      </w:r>
      <w:r w:rsidR="00AD74F2">
        <w:rPr>
          <w:rFonts w:ascii="Times New Roman" w:hAnsi="Times New Roman" w:cs="Times New Roman"/>
          <w:sz w:val="24"/>
          <w:szCs w:val="24"/>
        </w:rPr>
        <w:t>11 102 000</w:t>
      </w:r>
      <w:r w:rsidRPr="006F3FC7">
        <w:rPr>
          <w:rFonts w:ascii="Times New Roman" w:hAnsi="Times New Roman" w:cs="Times New Roman"/>
          <w:sz w:val="24"/>
          <w:szCs w:val="24"/>
        </w:rPr>
        <w:t xml:space="preserve"> eurot. Võrreldes 202</w:t>
      </w:r>
      <w:r w:rsidR="00751EC1" w:rsidRPr="006F3FC7">
        <w:rPr>
          <w:rFonts w:ascii="Times New Roman" w:hAnsi="Times New Roman" w:cs="Times New Roman"/>
          <w:sz w:val="24"/>
          <w:szCs w:val="24"/>
        </w:rPr>
        <w:t>3</w:t>
      </w:r>
      <w:r w:rsidRPr="006F3FC7">
        <w:rPr>
          <w:rFonts w:ascii="Times New Roman" w:hAnsi="Times New Roman" w:cs="Times New Roman"/>
          <w:sz w:val="24"/>
          <w:szCs w:val="24"/>
        </w:rPr>
        <w:t xml:space="preserve">. aasta laekumisega on kasv </w:t>
      </w:r>
      <w:r w:rsidR="00811F00">
        <w:rPr>
          <w:rFonts w:ascii="Times New Roman" w:hAnsi="Times New Roman" w:cs="Times New Roman"/>
          <w:sz w:val="24"/>
          <w:szCs w:val="24"/>
        </w:rPr>
        <w:t>11,96</w:t>
      </w:r>
      <w:r w:rsidRPr="006F3FC7">
        <w:rPr>
          <w:rFonts w:ascii="Times New Roman" w:hAnsi="Times New Roman" w:cs="Times New Roman"/>
          <w:sz w:val="24"/>
          <w:szCs w:val="24"/>
        </w:rPr>
        <w:t xml:space="preserve">%. </w:t>
      </w:r>
      <w:r w:rsidR="00D017D1" w:rsidRPr="00D017D1">
        <w:rPr>
          <w:rFonts w:ascii="Times New Roman" w:eastAsia="Times New Roman" w:hAnsi="Times New Roman" w:cs="Times New Roman"/>
          <w:iCs/>
          <w:sz w:val="24"/>
          <w:szCs w:val="24"/>
        </w:rPr>
        <w:t xml:space="preserve">Residendist füüsiliste isikute maksustatavast tulust laekus kuni 2023. aastani maksumaksja elukohajärgsele  kohaliku omavalitsuse üksusele 11,96%, 2024. aastal 11,89% ja lisaks hakkab kohalikule omavalitsusele laekuma 2,5% valla pensionäridele makstavast pensionist. </w:t>
      </w:r>
    </w:p>
    <w:p w14:paraId="59D66533" w14:textId="33B50998" w:rsidR="00B74A87" w:rsidRPr="00B74A87" w:rsidRDefault="00B71E2C" w:rsidP="00B74A87">
      <w:pPr>
        <w:spacing w:after="0"/>
        <w:jc w:val="both"/>
        <w:rPr>
          <w:rFonts w:ascii="Times New Roman" w:hAnsi="Times New Roman" w:cs="Times New Roman"/>
          <w:sz w:val="24"/>
          <w:szCs w:val="24"/>
        </w:rPr>
      </w:pPr>
      <w:r w:rsidRPr="00B74A87">
        <w:rPr>
          <w:rFonts w:ascii="Times New Roman" w:hAnsi="Times New Roman" w:cs="Times New Roman"/>
          <w:sz w:val="24"/>
          <w:szCs w:val="24"/>
        </w:rPr>
        <w:t xml:space="preserve">Maamaksu laekumise prognoosiks </w:t>
      </w:r>
      <w:r w:rsidR="003F2113">
        <w:rPr>
          <w:rFonts w:ascii="Times New Roman" w:hAnsi="Times New Roman" w:cs="Times New Roman"/>
          <w:sz w:val="24"/>
          <w:szCs w:val="24"/>
        </w:rPr>
        <w:t>oli</w:t>
      </w:r>
      <w:r w:rsidRPr="00B74A87">
        <w:rPr>
          <w:rFonts w:ascii="Times New Roman" w:hAnsi="Times New Roman" w:cs="Times New Roman"/>
          <w:sz w:val="24"/>
          <w:szCs w:val="24"/>
        </w:rPr>
        <w:t xml:space="preserve"> 295 000 eurot, mis moodustab </w:t>
      </w:r>
      <w:r w:rsidR="005B068F" w:rsidRPr="00B74A87">
        <w:rPr>
          <w:rFonts w:ascii="Times New Roman" w:hAnsi="Times New Roman" w:cs="Times New Roman"/>
          <w:sz w:val="24"/>
          <w:szCs w:val="24"/>
        </w:rPr>
        <w:t>2,</w:t>
      </w:r>
      <w:r w:rsidR="00CA2BD2">
        <w:rPr>
          <w:rFonts w:ascii="Times New Roman" w:hAnsi="Times New Roman" w:cs="Times New Roman"/>
          <w:sz w:val="24"/>
          <w:szCs w:val="24"/>
        </w:rPr>
        <w:t>59</w:t>
      </w:r>
      <w:r w:rsidRPr="00B74A87">
        <w:rPr>
          <w:rFonts w:ascii="Times New Roman" w:hAnsi="Times New Roman" w:cs="Times New Roman"/>
          <w:sz w:val="24"/>
          <w:szCs w:val="24"/>
        </w:rPr>
        <w:t xml:space="preserve">% maksutuludest. </w:t>
      </w:r>
    </w:p>
    <w:p w14:paraId="10F53CEE" w14:textId="77777777" w:rsidR="00B74A87" w:rsidRPr="00B74A87" w:rsidRDefault="00B74A87" w:rsidP="00B74A87">
      <w:pPr>
        <w:tabs>
          <w:tab w:val="left" w:pos="3660"/>
        </w:tabs>
        <w:spacing w:after="0"/>
        <w:jc w:val="both"/>
        <w:rPr>
          <w:rFonts w:ascii="Times New Roman" w:hAnsi="Times New Roman" w:cs="Times New Roman"/>
          <w:sz w:val="24"/>
          <w:szCs w:val="24"/>
        </w:rPr>
      </w:pPr>
      <w:r w:rsidRPr="00B74A87">
        <w:rPr>
          <w:rFonts w:ascii="Times New Roman" w:hAnsi="Times New Roman" w:cs="Times New Roman"/>
          <w:sz w:val="24"/>
          <w:szCs w:val="24"/>
        </w:rPr>
        <w:t>Maamaksu laekus 2023 aastal 287 074 eurot. 2024.aastal planeerime maamaksu samas mahus.</w:t>
      </w:r>
    </w:p>
    <w:p w14:paraId="49947086" w14:textId="398FB9C4" w:rsidR="00B71E2C" w:rsidRPr="00B74A87" w:rsidRDefault="00B71E2C" w:rsidP="00B74A87">
      <w:pPr>
        <w:spacing w:after="0"/>
        <w:jc w:val="both"/>
        <w:rPr>
          <w:rFonts w:ascii="Times New Roman" w:hAnsi="Times New Roman" w:cs="Times New Roman"/>
          <w:sz w:val="24"/>
          <w:szCs w:val="24"/>
        </w:rPr>
      </w:pPr>
      <w:r w:rsidRPr="00B74A87">
        <w:rPr>
          <w:rFonts w:ascii="Times New Roman" w:hAnsi="Times New Roman" w:cs="Times New Roman"/>
          <w:sz w:val="24"/>
          <w:szCs w:val="24"/>
        </w:rPr>
        <w:t>Muud maksud (tänavate sulgemise maks) on marginaalse osakaaluga.</w:t>
      </w:r>
    </w:p>
    <w:p w14:paraId="68BA07E2" w14:textId="31B94688" w:rsidR="008879E5" w:rsidRPr="003D19E5" w:rsidRDefault="00B71E2C" w:rsidP="003D19E5">
      <w:pPr>
        <w:tabs>
          <w:tab w:val="left" w:pos="3660"/>
        </w:tabs>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3 Maksutulud (eurot)</w:t>
      </w:r>
    </w:p>
    <w:tbl>
      <w:tblPr>
        <w:tblW w:w="5000" w:type="pct"/>
        <w:tblCellMar>
          <w:left w:w="70" w:type="dxa"/>
          <w:right w:w="70" w:type="dxa"/>
        </w:tblCellMar>
        <w:tblLook w:val="04A0" w:firstRow="1" w:lastRow="0" w:firstColumn="1" w:lastColumn="0" w:noHBand="0" w:noVBand="1"/>
      </w:tblPr>
      <w:tblGrid>
        <w:gridCol w:w="2677"/>
        <w:gridCol w:w="1064"/>
        <w:gridCol w:w="1064"/>
        <w:gridCol w:w="1064"/>
        <w:gridCol w:w="1065"/>
        <w:gridCol w:w="1065"/>
        <w:gridCol w:w="1063"/>
      </w:tblGrid>
      <w:tr w:rsidR="003F2113" w:rsidRPr="003F2113" w14:paraId="1FF1CF4C" w14:textId="77777777" w:rsidTr="00423FEC">
        <w:trPr>
          <w:trHeight w:val="525"/>
        </w:trPr>
        <w:tc>
          <w:tcPr>
            <w:tcW w:w="144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DDD5EA" w14:textId="77777777" w:rsidR="00423FEC" w:rsidRPr="003F2113" w:rsidRDefault="00423FEC" w:rsidP="00423FEC">
            <w:pPr>
              <w:spacing w:after="0" w:line="240" w:lineRule="auto"/>
              <w:rPr>
                <w:rFonts w:ascii="Times New Roman" w:eastAsia="Times New Roman" w:hAnsi="Times New Roman" w:cs="Times New Roman"/>
                <w:b/>
                <w:bCs/>
                <w:sz w:val="16"/>
                <w:szCs w:val="16"/>
                <w:lang w:eastAsia="et-EE"/>
              </w:rPr>
            </w:pPr>
            <w:r w:rsidRPr="003F2113">
              <w:rPr>
                <w:rFonts w:ascii="Times New Roman" w:eastAsia="Times New Roman" w:hAnsi="Times New Roman" w:cs="Times New Roman"/>
                <w:b/>
                <w:bCs/>
                <w:sz w:val="16"/>
                <w:szCs w:val="16"/>
                <w:lang w:eastAsia="et-EE"/>
              </w:rPr>
              <w:t>Kirje</w:t>
            </w:r>
          </w:p>
        </w:tc>
        <w:tc>
          <w:tcPr>
            <w:tcW w:w="592" w:type="pct"/>
            <w:tcBorders>
              <w:top w:val="single" w:sz="4" w:space="0" w:color="auto"/>
              <w:left w:val="nil"/>
              <w:bottom w:val="single" w:sz="4" w:space="0" w:color="auto"/>
              <w:right w:val="single" w:sz="4" w:space="0" w:color="auto"/>
            </w:tcBorders>
            <w:shd w:val="clear" w:color="000000" w:fill="FFFFFF"/>
            <w:vAlign w:val="bottom"/>
            <w:hideMark/>
          </w:tcPr>
          <w:p w14:paraId="55644E52" w14:textId="77777777" w:rsidR="00423FEC" w:rsidRPr="003F2113" w:rsidRDefault="00423FEC" w:rsidP="00423FEC">
            <w:pPr>
              <w:spacing w:after="0" w:line="240" w:lineRule="auto"/>
              <w:jc w:val="center"/>
              <w:rPr>
                <w:rFonts w:ascii="Times New Roman" w:eastAsia="Times New Roman" w:hAnsi="Times New Roman" w:cs="Times New Roman"/>
                <w:b/>
                <w:bCs/>
                <w:sz w:val="16"/>
                <w:szCs w:val="16"/>
                <w:lang w:eastAsia="et-EE"/>
              </w:rPr>
            </w:pPr>
            <w:r w:rsidRPr="003F2113">
              <w:rPr>
                <w:rFonts w:ascii="Times New Roman" w:eastAsia="Times New Roman" w:hAnsi="Times New Roman" w:cs="Times New Roman"/>
                <w:b/>
                <w:bCs/>
                <w:sz w:val="16"/>
                <w:szCs w:val="16"/>
                <w:lang w:eastAsia="et-EE"/>
              </w:rPr>
              <w:t>Lõplik eelarve 2023</w:t>
            </w:r>
          </w:p>
        </w:tc>
        <w:tc>
          <w:tcPr>
            <w:tcW w:w="592" w:type="pct"/>
            <w:tcBorders>
              <w:top w:val="single" w:sz="4" w:space="0" w:color="auto"/>
              <w:left w:val="nil"/>
              <w:bottom w:val="single" w:sz="4" w:space="0" w:color="auto"/>
              <w:right w:val="single" w:sz="4" w:space="0" w:color="auto"/>
            </w:tcBorders>
            <w:shd w:val="clear" w:color="000000" w:fill="FFFFFF"/>
            <w:vAlign w:val="bottom"/>
            <w:hideMark/>
          </w:tcPr>
          <w:p w14:paraId="041D713D" w14:textId="77777777" w:rsidR="00423FEC" w:rsidRPr="003F2113" w:rsidRDefault="00423FEC" w:rsidP="00423FEC">
            <w:pPr>
              <w:spacing w:after="0" w:line="240" w:lineRule="auto"/>
              <w:jc w:val="center"/>
              <w:rPr>
                <w:rFonts w:ascii="Times New Roman" w:eastAsia="Times New Roman" w:hAnsi="Times New Roman" w:cs="Times New Roman"/>
                <w:b/>
                <w:bCs/>
                <w:sz w:val="16"/>
                <w:szCs w:val="16"/>
                <w:lang w:eastAsia="et-EE"/>
              </w:rPr>
            </w:pPr>
            <w:r w:rsidRPr="003F2113">
              <w:rPr>
                <w:rFonts w:ascii="Times New Roman" w:eastAsia="Times New Roman" w:hAnsi="Times New Roman" w:cs="Times New Roman"/>
                <w:b/>
                <w:bCs/>
                <w:sz w:val="16"/>
                <w:szCs w:val="16"/>
                <w:lang w:eastAsia="et-EE"/>
              </w:rPr>
              <w:br/>
              <w:t xml:space="preserve">Täitmine 2023 </w:t>
            </w:r>
          </w:p>
        </w:tc>
        <w:tc>
          <w:tcPr>
            <w:tcW w:w="592" w:type="pct"/>
            <w:tcBorders>
              <w:top w:val="single" w:sz="4" w:space="0" w:color="auto"/>
              <w:left w:val="nil"/>
              <w:bottom w:val="single" w:sz="4" w:space="0" w:color="auto"/>
              <w:right w:val="single" w:sz="4" w:space="0" w:color="auto"/>
            </w:tcBorders>
            <w:shd w:val="clear" w:color="000000" w:fill="FFFFFF"/>
            <w:vAlign w:val="bottom"/>
            <w:hideMark/>
          </w:tcPr>
          <w:p w14:paraId="788DF5A4" w14:textId="77777777" w:rsidR="00423FEC" w:rsidRPr="003F2113" w:rsidRDefault="00423FEC" w:rsidP="00423FEC">
            <w:pPr>
              <w:spacing w:after="0" w:line="240" w:lineRule="auto"/>
              <w:jc w:val="center"/>
              <w:rPr>
                <w:rFonts w:ascii="Times New Roman" w:eastAsia="Times New Roman" w:hAnsi="Times New Roman" w:cs="Times New Roman"/>
                <w:b/>
                <w:bCs/>
                <w:sz w:val="16"/>
                <w:szCs w:val="16"/>
                <w:lang w:eastAsia="et-EE"/>
              </w:rPr>
            </w:pPr>
            <w:r w:rsidRPr="003F2113">
              <w:rPr>
                <w:rFonts w:ascii="Times New Roman" w:eastAsia="Times New Roman" w:hAnsi="Times New Roman" w:cs="Times New Roman"/>
                <w:b/>
                <w:bCs/>
                <w:sz w:val="16"/>
                <w:szCs w:val="16"/>
                <w:lang w:eastAsia="et-EE"/>
              </w:rPr>
              <w:br/>
              <w:t>Ettepanekud 2024</w:t>
            </w:r>
          </w:p>
        </w:tc>
        <w:tc>
          <w:tcPr>
            <w:tcW w:w="592" w:type="pct"/>
            <w:tcBorders>
              <w:top w:val="single" w:sz="4" w:space="0" w:color="auto"/>
              <w:left w:val="nil"/>
              <w:bottom w:val="single" w:sz="4" w:space="0" w:color="auto"/>
              <w:right w:val="single" w:sz="4" w:space="0" w:color="auto"/>
            </w:tcBorders>
            <w:shd w:val="clear" w:color="000000" w:fill="FFFFFF"/>
            <w:vAlign w:val="bottom"/>
            <w:hideMark/>
          </w:tcPr>
          <w:p w14:paraId="79159587" w14:textId="77777777" w:rsidR="00423FEC" w:rsidRPr="003F2113" w:rsidRDefault="00423FEC" w:rsidP="00423FEC">
            <w:pPr>
              <w:spacing w:after="0" w:line="240" w:lineRule="auto"/>
              <w:jc w:val="center"/>
              <w:rPr>
                <w:rFonts w:ascii="Times New Roman" w:eastAsia="Times New Roman" w:hAnsi="Times New Roman" w:cs="Times New Roman"/>
                <w:b/>
                <w:bCs/>
                <w:sz w:val="16"/>
                <w:szCs w:val="16"/>
                <w:lang w:eastAsia="et-EE"/>
              </w:rPr>
            </w:pPr>
            <w:r w:rsidRPr="003F2113">
              <w:rPr>
                <w:rFonts w:ascii="Times New Roman" w:eastAsia="Times New Roman" w:hAnsi="Times New Roman" w:cs="Times New Roman"/>
                <w:b/>
                <w:bCs/>
                <w:sz w:val="16"/>
                <w:szCs w:val="16"/>
                <w:lang w:eastAsia="et-EE"/>
              </w:rPr>
              <w:br/>
              <w:t xml:space="preserve">Muutus </w:t>
            </w:r>
          </w:p>
        </w:tc>
        <w:tc>
          <w:tcPr>
            <w:tcW w:w="592" w:type="pct"/>
            <w:tcBorders>
              <w:top w:val="single" w:sz="4" w:space="0" w:color="auto"/>
              <w:left w:val="nil"/>
              <w:bottom w:val="single" w:sz="4" w:space="0" w:color="auto"/>
              <w:right w:val="single" w:sz="4" w:space="0" w:color="auto"/>
            </w:tcBorders>
            <w:shd w:val="clear" w:color="000000" w:fill="FFFFFF"/>
            <w:vAlign w:val="bottom"/>
            <w:hideMark/>
          </w:tcPr>
          <w:p w14:paraId="4C164D1C" w14:textId="77777777" w:rsidR="00423FEC" w:rsidRPr="003F2113" w:rsidRDefault="00423FEC" w:rsidP="00423FEC">
            <w:pPr>
              <w:spacing w:after="0" w:line="240" w:lineRule="auto"/>
              <w:jc w:val="center"/>
              <w:rPr>
                <w:rFonts w:ascii="Times New Roman" w:eastAsia="Times New Roman" w:hAnsi="Times New Roman" w:cs="Times New Roman"/>
                <w:b/>
                <w:bCs/>
                <w:sz w:val="16"/>
                <w:szCs w:val="16"/>
                <w:lang w:eastAsia="et-EE"/>
              </w:rPr>
            </w:pPr>
            <w:r w:rsidRPr="003F2113">
              <w:rPr>
                <w:rFonts w:ascii="Times New Roman" w:eastAsia="Times New Roman" w:hAnsi="Times New Roman" w:cs="Times New Roman"/>
                <w:b/>
                <w:bCs/>
                <w:sz w:val="16"/>
                <w:szCs w:val="16"/>
                <w:lang w:eastAsia="et-EE"/>
              </w:rPr>
              <w:t xml:space="preserve">Eelarve 2024 </w:t>
            </w:r>
          </w:p>
        </w:tc>
        <w:tc>
          <w:tcPr>
            <w:tcW w:w="592" w:type="pct"/>
            <w:tcBorders>
              <w:top w:val="single" w:sz="4" w:space="0" w:color="auto"/>
              <w:left w:val="nil"/>
              <w:bottom w:val="single" w:sz="4" w:space="0" w:color="auto"/>
              <w:right w:val="single" w:sz="4" w:space="0" w:color="auto"/>
            </w:tcBorders>
            <w:shd w:val="clear" w:color="000000" w:fill="FFFFFF"/>
            <w:vAlign w:val="bottom"/>
            <w:hideMark/>
          </w:tcPr>
          <w:p w14:paraId="0E9908C3" w14:textId="77777777" w:rsidR="00423FEC" w:rsidRPr="003F2113" w:rsidRDefault="00423FEC" w:rsidP="00423FEC">
            <w:pPr>
              <w:spacing w:after="0" w:line="240" w:lineRule="auto"/>
              <w:jc w:val="center"/>
              <w:rPr>
                <w:rFonts w:ascii="Times New Roman" w:eastAsia="Times New Roman" w:hAnsi="Times New Roman" w:cs="Times New Roman"/>
                <w:b/>
                <w:bCs/>
                <w:sz w:val="16"/>
                <w:szCs w:val="16"/>
                <w:lang w:eastAsia="et-EE"/>
              </w:rPr>
            </w:pPr>
            <w:r w:rsidRPr="003F2113">
              <w:rPr>
                <w:rFonts w:ascii="Times New Roman" w:eastAsia="Times New Roman" w:hAnsi="Times New Roman" w:cs="Times New Roman"/>
                <w:b/>
                <w:bCs/>
                <w:sz w:val="16"/>
                <w:szCs w:val="16"/>
                <w:lang w:eastAsia="et-EE"/>
              </w:rPr>
              <w:t>Võrdlus Eelarve 2024-Täitmine 2023</w:t>
            </w:r>
          </w:p>
        </w:tc>
      </w:tr>
      <w:tr w:rsidR="003F2113" w:rsidRPr="003F2113" w14:paraId="4F243EA7" w14:textId="77777777" w:rsidTr="00423FEC">
        <w:trPr>
          <w:trHeight w:val="300"/>
        </w:trPr>
        <w:tc>
          <w:tcPr>
            <w:tcW w:w="1449" w:type="pct"/>
            <w:tcBorders>
              <w:top w:val="nil"/>
              <w:left w:val="single" w:sz="4" w:space="0" w:color="auto"/>
              <w:bottom w:val="single" w:sz="4" w:space="0" w:color="auto"/>
              <w:right w:val="single" w:sz="4" w:space="0" w:color="auto"/>
            </w:tcBorders>
            <w:shd w:val="clear" w:color="auto" w:fill="auto"/>
            <w:noWrap/>
            <w:vAlign w:val="bottom"/>
            <w:hideMark/>
          </w:tcPr>
          <w:p w14:paraId="1AAA61C4" w14:textId="77777777" w:rsidR="00423FEC" w:rsidRPr="003F2113" w:rsidRDefault="00423FEC" w:rsidP="00423FEC">
            <w:pPr>
              <w:spacing w:after="0" w:line="240" w:lineRule="auto"/>
              <w:rPr>
                <w:rFonts w:ascii="Times New Roman" w:eastAsia="Times New Roman" w:hAnsi="Times New Roman" w:cs="Times New Roman"/>
                <w:b/>
                <w:bCs/>
                <w:sz w:val="16"/>
                <w:szCs w:val="16"/>
                <w:lang w:eastAsia="et-EE"/>
              </w:rPr>
            </w:pPr>
            <w:r w:rsidRPr="003F2113">
              <w:rPr>
                <w:rFonts w:ascii="Times New Roman" w:eastAsia="Times New Roman" w:hAnsi="Times New Roman" w:cs="Times New Roman"/>
                <w:b/>
                <w:bCs/>
                <w:sz w:val="16"/>
                <w:szCs w:val="16"/>
                <w:lang w:eastAsia="et-EE"/>
              </w:rPr>
              <w:t>Maksutulud</w:t>
            </w:r>
          </w:p>
        </w:tc>
        <w:tc>
          <w:tcPr>
            <w:tcW w:w="592" w:type="pct"/>
            <w:tcBorders>
              <w:top w:val="nil"/>
              <w:left w:val="nil"/>
              <w:bottom w:val="single" w:sz="4" w:space="0" w:color="auto"/>
              <w:right w:val="single" w:sz="4" w:space="0" w:color="auto"/>
            </w:tcBorders>
            <w:shd w:val="clear" w:color="auto" w:fill="auto"/>
            <w:noWrap/>
            <w:vAlign w:val="bottom"/>
            <w:hideMark/>
          </w:tcPr>
          <w:p w14:paraId="157556CD" w14:textId="77777777" w:rsidR="00423FEC" w:rsidRPr="003F2113" w:rsidRDefault="00423FEC" w:rsidP="00423FEC">
            <w:pPr>
              <w:spacing w:after="0" w:line="240" w:lineRule="auto"/>
              <w:jc w:val="right"/>
              <w:rPr>
                <w:rFonts w:ascii="Times New Roman" w:eastAsia="Times New Roman" w:hAnsi="Times New Roman" w:cs="Times New Roman"/>
                <w:b/>
                <w:bCs/>
                <w:sz w:val="16"/>
                <w:szCs w:val="16"/>
                <w:lang w:eastAsia="et-EE"/>
              </w:rPr>
            </w:pPr>
            <w:r w:rsidRPr="003F2113">
              <w:rPr>
                <w:rFonts w:ascii="Times New Roman" w:eastAsia="Times New Roman" w:hAnsi="Times New Roman" w:cs="Times New Roman"/>
                <w:b/>
                <w:bCs/>
                <w:sz w:val="16"/>
                <w:szCs w:val="16"/>
                <w:lang w:eastAsia="et-EE"/>
              </w:rPr>
              <w:t>9 996 000</w:t>
            </w:r>
          </w:p>
        </w:tc>
        <w:tc>
          <w:tcPr>
            <w:tcW w:w="592" w:type="pct"/>
            <w:tcBorders>
              <w:top w:val="nil"/>
              <w:left w:val="nil"/>
              <w:bottom w:val="single" w:sz="4" w:space="0" w:color="auto"/>
              <w:right w:val="single" w:sz="4" w:space="0" w:color="auto"/>
            </w:tcBorders>
            <w:shd w:val="clear" w:color="auto" w:fill="auto"/>
            <w:noWrap/>
            <w:vAlign w:val="bottom"/>
            <w:hideMark/>
          </w:tcPr>
          <w:p w14:paraId="518FAB99" w14:textId="77777777" w:rsidR="00423FEC" w:rsidRPr="003F2113" w:rsidRDefault="00423FEC" w:rsidP="00423FEC">
            <w:pPr>
              <w:spacing w:after="0" w:line="240" w:lineRule="auto"/>
              <w:jc w:val="right"/>
              <w:rPr>
                <w:rFonts w:ascii="Times New Roman" w:eastAsia="Times New Roman" w:hAnsi="Times New Roman" w:cs="Times New Roman"/>
                <w:b/>
                <w:bCs/>
                <w:sz w:val="16"/>
                <w:szCs w:val="16"/>
                <w:lang w:eastAsia="et-EE"/>
              </w:rPr>
            </w:pPr>
            <w:r w:rsidRPr="003F2113">
              <w:rPr>
                <w:rFonts w:ascii="Times New Roman" w:eastAsia="Times New Roman" w:hAnsi="Times New Roman" w:cs="Times New Roman"/>
                <w:b/>
                <w:bCs/>
                <w:sz w:val="16"/>
                <w:szCs w:val="16"/>
                <w:lang w:eastAsia="et-EE"/>
              </w:rPr>
              <w:t>10 204 383</w:t>
            </w:r>
          </w:p>
        </w:tc>
        <w:tc>
          <w:tcPr>
            <w:tcW w:w="592" w:type="pct"/>
            <w:tcBorders>
              <w:top w:val="nil"/>
              <w:left w:val="nil"/>
              <w:bottom w:val="single" w:sz="4" w:space="0" w:color="auto"/>
              <w:right w:val="single" w:sz="4" w:space="0" w:color="auto"/>
            </w:tcBorders>
            <w:shd w:val="clear" w:color="auto" w:fill="auto"/>
            <w:noWrap/>
            <w:vAlign w:val="bottom"/>
            <w:hideMark/>
          </w:tcPr>
          <w:p w14:paraId="0FB6DE1B" w14:textId="77777777" w:rsidR="00423FEC" w:rsidRPr="003F2113" w:rsidRDefault="00423FEC" w:rsidP="00423FEC">
            <w:pPr>
              <w:spacing w:after="0" w:line="240" w:lineRule="auto"/>
              <w:jc w:val="right"/>
              <w:rPr>
                <w:rFonts w:ascii="Times New Roman" w:eastAsia="Times New Roman" w:hAnsi="Times New Roman" w:cs="Times New Roman"/>
                <w:b/>
                <w:bCs/>
                <w:sz w:val="16"/>
                <w:szCs w:val="16"/>
                <w:lang w:eastAsia="et-EE"/>
              </w:rPr>
            </w:pPr>
            <w:r w:rsidRPr="003F2113">
              <w:rPr>
                <w:rFonts w:ascii="Times New Roman" w:eastAsia="Times New Roman" w:hAnsi="Times New Roman" w:cs="Times New Roman"/>
                <w:b/>
                <w:bCs/>
                <w:sz w:val="16"/>
                <w:szCs w:val="16"/>
                <w:lang w:eastAsia="et-EE"/>
              </w:rPr>
              <w:t>11 006 000</w:t>
            </w:r>
          </w:p>
        </w:tc>
        <w:tc>
          <w:tcPr>
            <w:tcW w:w="592" w:type="pct"/>
            <w:tcBorders>
              <w:top w:val="nil"/>
              <w:left w:val="nil"/>
              <w:bottom w:val="single" w:sz="4" w:space="0" w:color="auto"/>
              <w:right w:val="single" w:sz="4" w:space="0" w:color="auto"/>
            </w:tcBorders>
            <w:shd w:val="clear" w:color="auto" w:fill="auto"/>
            <w:noWrap/>
            <w:vAlign w:val="bottom"/>
            <w:hideMark/>
          </w:tcPr>
          <w:p w14:paraId="75737D42" w14:textId="77777777" w:rsidR="00423FEC" w:rsidRPr="003F2113" w:rsidRDefault="00423FEC" w:rsidP="00423FEC">
            <w:pPr>
              <w:spacing w:after="0" w:line="240" w:lineRule="auto"/>
              <w:jc w:val="right"/>
              <w:rPr>
                <w:rFonts w:ascii="Times New Roman" w:eastAsia="Times New Roman" w:hAnsi="Times New Roman" w:cs="Times New Roman"/>
                <w:b/>
                <w:bCs/>
                <w:sz w:val="16"/>
                <w:szCs w:val="16"/>
                <w:lang w:eastAsia="et-EE"/>
              </w:rPr>
            </w:pPr>
            <w:r w:rsidRPr="003F2113">
              <w:rPr>
                <w:rFonts w:ascii="Times New Roman" w:eastAsia="Times New Roman" w:hAnsi="Times New Roman" w:cs="Times New Roman"/>
                <w:b/>
                <w:bCs/>
                <w:sz w:val="16"/>
                <w:szCs w:val="16"/>
                <w:lang w:eastAsia="et-EE"/>
              </w:rPr>
              <w:t>392 000</w:t>
            </w:r>
          </w:p>
        </w:tc>
        <w:tc>
          <w:tcPr>
            <w:tcW w:w="592" w:type="pct"/>
            <w:tcBorders>
              <w:top w:val="nil"/>
              <w:left w:val="nil"/>
              <w:bottom w:val="single" w:sz="4" w:space="0" w:color="auto"/>
              <w:right w:val="single" w:sz="4" w:space="0" w:color="auto"/>
            </w:tcBorders>
            <w:shd w:val="clear" w:color="auto" w:fill="auto"/>
            <w:noWrap/>
            <w:vAlign w:val="bottom"/>
            <w:hideMark/>
          </w:tcPr>
          <w:p w14:paraId="6A9949CE" w14:textId="77777777" w:rsidR="00423FEC" w:rsidRPr="003F2113" w:rsidRDefault="00423FEC" w:rsidP="00423FEC">
            <w:pPr>
              <w:spacing w:after="0" w:line="240" w:lineRule="auto"/>
              <w:jc w:val="right"/>
              <w:rPr>
                <w:rFonts w:ascii="Times New Roman" w:eastAsia="Times New Roman" w:hAnsi="Times New Roman" w:cs="Times New Roman"/>
                <w:b/>
                <w:bCs/>
                <w:sz w:val="16"/>
                <w:szCs w:val="16"/>
                <w:lang w:eastAsia="et-EE"/>
              </w:rPr>
            </w:pPr>
            <w:r w:rsidRPr="003F2113">
              <w:rPr>
                <w:rFonts w:ascii="Times New Roman" w:eastAsia="Times New Roman" w:hAnsi="Times New Roman" w:cs="Times New Roman"/>
                <w:b/>
                <w:bCs/>
                <w:sz w:val="16"/>
                <w:szCs w:val="16"/>
                <w:lang w:eastAsia="et-EE"/>
              </w:rPr>
              <w:t>11 398 000</w:t>
            </w:r>
          </w:p>
        </w:tc>
        <w:tc>
          <w:tcPr>
            <w:tcW w:w="592" w:type="pct"/>
            <w:tcBorders>
              <w:top w:val="nil"/>
              <w:left w:val="nil"/>
              <w:bottom w:val="single" w:sz="4" w:space="0" w:color="auto"/>
              <w:right w:val="single" w:sz="4" w:space="0" w:color="auto"/>
            </w:tcBorders>
            <w:shd w:val="clear" w:color="auto" w:fill="auto"/>
            <w:noWrap/>
            <w:vAlign w:val="bottom"/>
            <w:hideMark/>
          </w:tcPr>
          <w:p w14:paraId="15B1555B" w14:textId="77777777" w:rsidR="00423FEC" w:rsidRPr="003F2113" w:rsidRDefault="00423FEC" w:rsidP="00423FEC">
            <w:pPr>
              <w:spacing w:after="0" w:line="240" w:lineRule="auto"/>
              <w:jc w:val="right"/>
              <w:rPr>
                <w:rFonts w:ascii="Times New Roman" w:eastAsia="Times New Roman" w:hAnsi="Times New Roman" w:cs="Times New Roman"/>
                <w:b/>
                <w:bCs/>
                <w:sz w:val="16"/>
                <w:szCs w:val="16"/>
                <w:lang w:eastAsia="et-EE"/>
              </w:rPr>
            </w:pPr>
            <w:r w:rsidRPr="003F2113">
              <w:rPr>
                <w:rFonts w:ascii="Times New Roman" w:eastAsia="Times New Roman" w:hAnsi="Times New Roman" w:cs="Times New Roman"/>
                <w:b/>
                <w:bCs/>
                <w:sz w:val="16"/>
                <w:szCs w:val="16"/>
                <w:lang w:eastAsia="et-EE"/>
              </w:rPr>
              <w:t>1 193 617</w:t>
            </w:r>
          </w:p>
        </w:tc>
      </w:tr>
      <w:tr w:rsidR="003F2113" w:rsidRPr="003F2113" w14:paraId="32C79061" w14:textId="77777777" w:rsidTr="00423FEC">
        <w:trPr>
          <w:trHeight w:val="300"/>
        </w:trPr>
        <w:tc>
          <w:tcPr>
            <w:tcW w:w="1449" w:type="pct"/>
            <w:tcBorders>
              <w:top w:val="nil"/>
              <w:left w:val="single" w:sz="4" w:space="0" w:color="auto"/>
              <w:bottom w:val="single" w:sz="4" w:space="0" w:color="auto"/>
              <w:right w:val="single" w:sz="4" w:space="0" w:color="auto"/>
            </w:tcBorders>
            <w:shd w:val="clear" w:color="auto" w:fill="auto"/>
            <w:noWrap/>
            <w:vAlign w:val="bottom"/>
            <w:hideMark/>
          </w:tcPr>
          <w:p w14:paraId="3C846828" w14:textId="77777777" w:rsidR="00423FEC" w:rsidRPr="003F2113" w:rsidRDefault="00423FEC" w:rsidP="00423FEC">
            <w:pPr>
              <w:spacing w:after="0" w:line="240" w:lineRule="auto"/>
              <w:rPr>
                <w:rFonts w:ascii="Times New Roman" w:eastAsia="Times New Roman" w:hAnsi="Times New Roman" w:cs="Times New Roman"/>
                <w:sz w:val="16"/>
                <w:szCs w:val="16"/>
                <w:lang w:eastAsia="et-EE"/>
              </w:rPr>
            </w:pPr>
            <w:r w:rsidRPr="003F2113">
              <w:rPr>
                <w:rFonts w:ascii="Times New Roman" w:eastAsia="Times New Roman" w:hAnsi="Times New Roman" w:cs="Times New Roman"/>
                <w:sz w:val="16"/>
                <w:szCs w:val="16"/>
                <w:lang w:eastAsia="et-EE"/>
              </w:rPr>
              <w:t>3000 Füüsilise isiku tulumaks</w:t>
            </w:r>
          </w:p>
        </w:tc>
        <w:tc>
          <w:tcPr>
            <w:tcW w:w="592" w:type="pct"/>
            <w:tcBorders>
              <w:top w:val="nil"/>
              <w:left w:val="nil"/>
              <w:bottom w:val="single" w:sz="4" w:space="0" w:color="auto"/>
              <w:right w:val="single" w:sz="4" w:space="0" w:color="auto"/>
            </w:tcBorders>
            <w:shd w:val="clear" w:color="auto" w:fill="auto"/>
            <w:noWrap/>
            <w:vAlign w:val="bottom"/>
            <w:hideMark/>
          </w:tcPr>
          <w:p w14:paraId="3E9C980E" w14:textId="77777777" w:rsidR="00423FEC" w:rsidRPr="003F2113" w:rsidRDefault="00423FEC" w:rsidP="00423FEC">
            <w:pPr>
              <w:spacing w:after="0" w:line="240" w:lineRule="auto"/>
              <w:jc w:val="right"/>
              <w:rPr>
                <w:rFonts w:ascii="Times New Roman" w:eastAsia="Times New Roman" w:hAnsi="Times New Roman" w:cs="Times New Roman"/>
                <w:sz w:val="16"/>
                <w:szCs w:val="16"/>
                <w:lang w:eastAsia="et-EE"/>
              </w:rPr>
            </w:pPr>
            <w:r w:rsidRPr="003F2113">
              <w:rPr>
                <w:rFonts w:ascii="Times New Roman" w:eastAsia="Times New Roman" w:hAnsi="Times New Roman" w:cs="Times New Roman"/>
                <w:sz w:val="16"/>
                <w:szCs w:val="16"/>
                <w:lang w:eastAsia="et-EE"/>
              </w:rPr>
              <w:t>9 700 000</w:t>
            </w:r>
          </w:p>
        </w:tc>
        <w:tc>
          <w:tcPr>
            <w:tcW w:w="592" w:type="pct"/>
            <w:tcBorders>
              <w:top w:val="nil"/>
              <w:left w:val="nil"/>
              <w:bottom w:val="single" w:sz="4" w:space="0" w:color="auto"/>
              <w:right w:val="single" w:sz="4" w:space="0" w:color="auto"/>
            </w:tcBorders>
            <w:shd w:val="clear" w:color="auto" w:fill="auto"/>
            <w:noWrap/>
            <w:vAlign w:val="bottom"/>
            <w:hideMark/>
          </w:tcPr>
          <w:p w14:paraId="18821C8B" w14:textId="77777777" w:rsidR="00423FEC" w:rsidRPr="003F2113" w:rsidRDefault="00423FEC" w:rsidP="00423FEC">
            <w:pPr>
              <w:spacing w:after="0" w:line="240" w:lineRule="auto"/>
              <w:jc w:val="right"/>
              <w:rPr>
                <w:rFonts w:ascii="Times New Roman" w:eastAsia="Times New Roman" w:hAnsi="Times New Roman" w:cs="Times New Roman"/>
                <w:sz w:val="16"/>
                <w:szCs w:val="16"/>
                <w:lang w:eastAsia="et-EE"/>
              </w:rPr>
            </w:pPr>
            <w:r w:rsidRPr="003F2113">
              <w:rPr>
                <w:rFonts w:ascii="Times New Roman" w:eastAsia="Times New Roman" w:hAnsi="Times New Roman" w:cs="Times New Roman"/>
                <w:sz w:val="16"/>
                <w:szCs w:val="16"/>
                <w:lang w:eastAsia="et-EE"/>
              </w:rPr>
              <w:t>9 916 254</w:t>
            </w:r>
          </w:p>
        </w:tc>
        <w:tc>
          <w:tcPr>
            <w:tcW w:w="592" w:type="pct"/>
            <w:tcBorders>
              <w:top w:val="nil"/>
              <w:left w:val="nil"/>
              <w:bottom w:val="single" w:sz="4" w:space="0" w:color="auto"/>
              <w:right w:val="single" w:sz="4" w:space="0" w:color="auto"/>
            </w:tcBorders>
            <w:shd w:val="clear" w:color="auto" w:fill="auto"/>
            <w:noWrap/>
            <w:vAlign w:val="bottom"/>
            <w:hideMark/>
          </w:tcPr>
          <w:p w14:paraId="528DB099" w14:textId="77777777" w:rsidR="00423FEC" w:rsidRPr="003F2113" w:rsidRDefault="00423FEC" w:rsidP="00423FEC">
            <w:pPr>
              <w:spacing w:after="0" w:line="240" w:lineRule="auto"/>
              <w:jc w:val="right"/>
              <w:rPr>
                <w:rFonts w:ascii="Times New Roman" w:eastAsia="Times New Roman" w:hAnsi="Times New Roman" w:cs="Times New Roman"/>
                <w:sz w:val="16"/>
                <w:szCs w:val="16"/>
                <w:lang w:eastAsia="et-EE"/>
              </w:rPr>
            </w:pPr>
            <w:r w:rsidRPr="003F2113">
              <w:rPr>
                <w:rFonts w:ascii="Times New Roman" w:eastAsia="Times New Roman" w:hAnsi="Times New Roman" w:cs="Times New Roman"/>
                <w:sz w:val="16"/>
                <w:szCs w:val="16"/>
                <w:lang w:eastAsia="et-EE"/>
              </w:rPr>
              <w:t>10 710 000</w:t>
            </w:r>
          </w:p>
        </w:tc>
        <w:tc>
          <w:tcPr>
            <w:tcW w:w="592" w:type="pct"/>
            <w:tcBorders>
              <w:top w:val="nil"/>
              <w:left w:val="nil"/>
              <w:bottom w:val="single" w:sz="4" w:space="0" w:color="auto"/>
              <w:right w:val="single" w:sz="4" w:space="0" w:color="auto"/>
            </w:tcBorders>
            <w:shd w:val="clear" w:color="auto" w:fill="auto"/>
            <w:noWrap/>
            <w:vAlign w:val="bottom"/>
            <w:hideMark/>
          </w:tcPr>
          <w:p w14:paraId="20BCCEF3" w14:textId="77777777" w:rsidR="00423FEC" w:rsidRPr="003F2113" w:rsidRDefault="00423FEC" w:rsidP="00423FEC">
            <w:pPr>
              <w:spacing w:after="0" w:line="240" w:lineRule="auto"/>
              <w:jc w:val="right"/>
              <w:rPr>
                <w:rFonts w:ascii="Times New Roman" w:eastAsia="Times New Roman" w:hAnsi="Times New Roman" w:cs="Times New Roman"/>
                <w:sz w:val="16"/>
                <w:szCs w:val="16"/>
                <w:lang w:eastAsia="et-EE"/>
              </w:rPr>
            </w:pPr>
            <w:r w:rsidRPr="003F2113">
              <w:rPr>
                <w:rFonts w:ascii="Times New Roman" w:eastAsia="Times New Roman" w:hAnsi="Times New Roman" w:cs="Times New Roman"/>
                <w:sz w:val="16"/>
                <w:szCs w:val="16"/>
                <w:lang w:eastAsia="et-EE"/>
              </w:rPr>
              <w:t>392 000</w:t>
            </w:r>
          </w:p>
        </w:tc>
        <w:tc>
          <w:tcPr>
            <w:tcW w:w="592" w:type="pct"/>
            <w:tcBorders>
              <w:top w:val="nil"/>
              <w:left w:val="nil"/>
              <w:bottom w:val="single" w:sz="4" w:space="0" w:color="auto"/>
              <w:right w:val="single" w:sz="4" w:space="0" w:color="auto"/>
            </w:tcBorders>
            <w:shd w:val="clear" w:color="auto" w:fill="auto"/>
            <w:noWrap/>
            <w:vAlign w:val="bottom"/>
            <w:hideMark/>
          </w:tcPr>
          <w:p w14:paraId="065C134D" w14:textId="77777777" w:rsidR="00423FEC" w:rsidRPr="003F2113" w:rsidRDefault="00423FEC" w:rsidP="00423FEC">
            <w:pPr>
              <w:spacing w:after="0" w:line="240" w:lineRule="auto"/>
              <w:jc w:val="right"/>
              <w:rPr>
                <w:rFonts w:ascii="Times New Roman" w:eastAsia="Times New Roman" w:hAnsi="Times New Roman" w:cs="Times New Roman"/>
                <w:sz w:val="16"/>
                <w:szCs w:val="16"/>
                <w:lang w:eastAsia="et-EE"/>
              </w:rPr>
            </w:pPr>
            <w:r w:rsidRPr="003F2113">
              <w:rPr>
                <w:rFonts w:ascii="Times New Roman" w:eastAsia="Times New Roman" w:hAnsi="Times New Roman" w:cs="Times New Roman"/>
                <w:sz w:val="16"/>
                <w:szCs w:val="16"/>
                <w:lang w:eastAsia="et-EE"/>
              </w:rPr>
              <w:t>11 102 000</w:t>
            </w:r>
          </w:p>
        </w:tc>
        <w:tc>
          <w:tcPr>
            <w:tcW w:w="592" w:type="pct"/>
            <w:tcBorders>
              <w:top w:val="nil"/>
              <w:left w:val="nil"/>
              <w:bottom w:val="single" w:sz="4" w:space="0" w:color="auto"/>
              <w:right w:val="single" w:sz="4" w:space="0" w:color="auto"/>
            </w:tcBorders>
            <w:shd w:val="clear" w:color="auto" w:fill="auto"/>
            <w:noWrap/>
            <w:vAlign w:val="bottom"/>
            <w:hideMark/>
          </w:tcPr>
          <w:p w14:paraId="155D2E58" w14:textId="77777777" w:rsidR="00423FEC" w:rsidRPr="003F2113" w:rsidRDefault="00423FEC" w:rsidP="00423FEC">
            <w:pPr>
              <w:spacing w:after="0" w:line="240" w:lineRule="auto"/>
              <w:jc w:val="right"/>
              <w:rPr>
                <w:rFonts w:ascii="Times New Roman" w:eastAsia="Times New Roman" w:hAnsi="Times New Roman" w:cs="Times New Roman"/>
                <w:sz w:val="16"/>
                <w:szCs w:val="16"/>
                <w:lang w:eastAsia="et-EE"/>
              </w:rPr>
            </w:pPr>
            <w:r w:rsidRPr="003F2113">
              <w:rPr>
                <w:rFonts w:ascii="Times New Roman" w:eastAsia="Times New Roman" w:hAnsi="Times New Roman" w:cs="Times New Roman"/>
                <w:sz w:val="16"/>
                <w:szCs w:val="16"/>
                <w:lang w:eastAsia="et-EE"/>
              </w:rPr>
              <w:t>1 185 746</w:t>
            </w:r>
          </w:p>
        </w:tc>
      </w:tr>
      <w:tr w:rsidR="003F2113" w:rsidRPr="003F2113" w14:paraId="69C3D795" w14:textId="77777777" w:rsidTr="00423FEC">
        <w:trPr>
          <w:trHeight w:val="300"/>
        </w:trPr>
        <w:tc>
          <w:tcPr>
            <w:tcW w:w="1449" w:type="pct"/>
            <w:tcBorders>
              <w:top w:val="nil"/>
              <w:left w:val="single" w:sz="4" w:space="0" w:color="auto"/>
              <w:bottom w:val="single" w:sz="4" w:space="0" w:color="auto"/>
              <w:right w:val="single" w:sz="4" w:space="0" w:color="auto"/>
            </w:tcBorders>
            <w:shd w:val="clear" w:color="auto" w:fill="auto"/>
            <w:noWrap/>
            <w:vAlign w:val="bottom"/>
            <w:hideMark/>
          </w:tcPr>
          <w:p w14:paraId="2CFAABBC" w14:textId="77777777" w:rsidR="00423FEC" w:rsidRPr="003F2113" w:rsidRDefault="00423FEC" w:rsidP="00423FEC">
            <w:pPr>
              <w:spacing w:after="0" w:line="240" w:lineRule="auto"/>
              <w:rPr>
                <w:rFonts w:ascii="Times New Roman" w:eastAsia="Times New Roman" w:hAnsi="Times New Roman" w:cs="Times New Roman"/>
                <w:sz w:val="16"/>
                <w:szCs w:val="16"/>
                <w:lang w:eastAsia="et-EE"/>
              </w:rPr>
            </w:pPr>
            <w:r w:rsidRPr="003F2113">
              <w:rPr>
                <w:rFonts w:ascii="Times New Roman" w:eastAsia="Times New Roman" w:hAnsi="Times New Roman" w:cs="Times New Roman"/>
                <w:sz w:val="16"/>
                <w:szCs w:val="16"/>
                <w:lang w:eastAsia="et-EE"/>
              </w:rPr>
              <w:t>3030 Maamaks</w:t>
            </w:r>
          </w:p>
        </w:tc>
        <w:tc>
          <w:tcPr>
            <w:tcW w:w="592" w:type="pct"/>
            <w:tcBorders>
              <w:top w:val="nil"/>
              <w:left w:val="nil"/>
              <w:bottom w:val="single" w:sz="4" w:space="0" w:color="auto"/>
              <w:right w:val="single" w:sz="4" w:space="0" w:color="auto"/>
            </w:tcBorders>
            <w:shd w:val="clear" w:color="auto" w:fill="auto"/>
            <w:noWrap/>
            <w:vAlign w:val="bottom"/>
            <w:hideMark/>
          </w:tcPr>
          <w:p w14:paraId="279B249D" w14:textId="77777777" w:rsidR="00423FEC" w:rsidRPr="003F2113" w:rsidRDefault="00423FEC" w:rsidP="00423FEC">
            <w:pPr>
              <w:spacing w:after="0" w:line="240" w:lineRule="auto"/>
              <w:jc w:val="right"/>
              <w:rPr>
                <w:rFonts w:ascii="Times New Roman" w:eastAsia="Times New Roman" w:hAnsi="Times New Roman" w:cs="Times New Roman"/>
                <w:sz w:val="16"/>
                <w:szCs w:val="16"/>
                <w:lang w:eastAsia="et-EE"/>
              </w:rPr>
            </w:pPr>
            <w:r w:rsidRPr="003F2113">
              <w:rPr>
                <w:rFonts w:ascii="Times New Roman" w:eastAsia="Times New Roman" w:hAnsi="Times New Roman" w:cs="Times New Roman"/>
                <w:sz w:val="16"/>
                <w:szCs w:val="16"/>
                <w:lang w:eastAsia="et-EE"/>
              </w:rPr>
              <w:t>295 000</w:t>
            </w:r>
          </w:p>
        </w:tc>
        <w:tc>
          <w:tcPr>
            <w:tcW w:w="592" w:type="pct"/>
            <w:tcBorders>
              <w:top w:val="nil"/>
              <w:left w:val="nil"/>
              <w:bottom w:val="single" w:sz="4" w:space="0" w:color="auto"/>
              <w:right w:val="single" w:sz="4" w:space="0" w:color="auto"/>
            </w:tcBorders>
            <w:shd w:val="clear" w:color="auto" w:fill="auto"/>
            <w:noWrap/>
            <w:vAlign w:val="bottom"/>
            <w:hideMark/>
          </w:tcPr>
          <w:p w14:paraId="05D8624C" w14:textId="77777777" w:rsidR="00423FEC" w:rsidRPr="003F2113" w:rsidRDefault="00423FEC" w:rsidP="00423FEC">
            <w:pPr>
              <w:spacing w:after="0" w:line="240" w:lineRule="auto"/>
              <w:jc w:val="right"/>
              <w:rPr>
                <w:rFonts w:ascii="Times New Roman" w:eastAsia="Times New Roman" w:hAnsi="Times New Roman" w:cs="Times New Roman"/>
                <w:sz w:val="16"/>
                <w:szCs w:val="16"/>
                <w:lang w:eastAsia="et-EE"/>
              </w:rPr>
            </w:pPr>
            <w:r w:rsidRPr="003F2113">
              <w:rPr>
                <w:rFonts w:ascii="Times New Roman" w:eastAsia="Times New Roman" w:hAnsi="Times New Roman" w:cs="Times New Roman"/>
                <w:sz w:val="16"/>
                <w:szCs w:val="16"/>
                <w:lang w:eastAsia="et-EE"/>
              </w:rPr>
              <w:t>287 074</w:t>
            </w:r>
          </w:p>
        </w:tc>
        <w:tc>
          <w:tcPr>
            <w:tcW w:w="592" w:type="pct"/>
            <w:tcBorders>
              <w:top w:val="nil"/>
              <w:left w:val="nil"/>
              <w:bottom w:val="single" w:sz="4" w:space="0" w:color="auto"/>
              <w:right w:val="single" w:sz="4" w:space="0" w:color="auto"/>
            </w:tcBorders>
            <w:shd w:val="clear" w:color="auto" w:fill="auto"/>
            <w:noWrap/>
            <w:vAlign w:val="bottom"/>
            <w:hideMark/>
          </w:tcPr>
          <w:p w14:paraId="593FA71E" w14:textId="77777777" w:rsidR="00423FEC" w:rsidRPr="003F2113" w:rsidRDefault="00423FEC" w:rsidP="00423FEC">
            <w:pPr>
              <w:spacing w:after="0" w:line="240" w:lineRule="auto"/>
              <w:jc w:val="right"/>
              <w:rPr>
                <w:rFonts w:ascii="Times New Roman" w:eastAsia="Times New Roman" w:hAnsi="Times New Roman" w:cs="Times New Roman"/>
                <w:sz w:val="16"/>
                <w:szCs w:val="16"/>
                <w:lang w:eastAsia="et-EE"/>
              </w:rPr>
            </w:pPr>
            <w:r w:rsidRPr="003F2113">
              <w:rPr>
                <w:rFonts w:ascii="Times New Roman" w:eastAsia="Times New Roman" w:hAnsi="Times New Roman" w:cs="Times New Roman"/>
                <w:sz w:val="16"/>
                <w:szCs w:val="16"/>
                <w:lang w:eastAsia="et-EE"/>
              </w:rPr>
              <w:t>295 000</w:t>
            </w:r>
          </w:p>
        </w:tc>
        <w:tc>
          <w:tcPr>
            <w:tcW w:w="592" w:type="pct"/>
            <w:tcBorders>
              <w:top w:val="nil"/>
              <w:left w:val="nil"/>
              <w:bottom w:val="single" w:sz="4" w:space="0" w:color="auto"/>
              <w:right w:val="single" w:sz="4" w:space="0" w:color="auto"/>
            </w:tcBorders>
            <w:shd w:val="clear" w:color="auto" w:fill="auto"/>
            <w:noWrap/>
            <w:vAlign w:val="bottom"/>
            <w:hideMark/>
          </w:tcPr>
          <w:p w14:paraId="79FB1BDC" w14:textId="77777777" w:rsidR="00423FEC" w:rsidRPr="003F2113" w:rsidRDefault="00423FEC" w:rsidP="00423FEC">
            <w:pPr>
              <w:spacing w:after="0" w:line="240" w:lineRule="auto"/>
              <w:rPr>
                <w:rFonts w:ascii="Times New Roman" w:eastAsia="Times New Roman" w:hAnsi="Times New Roman" w:cs="Times New Roman"/>
                <w:sz w:val="16"/>
                <w:szCs w:val="16"/>
                <w:lang w:eastAsia="et-EE"/>
              </w:rPr>
            </w:pPr>
            <w:r w:rsidRPr="003F2113">
              <w:rPr>
                <w:rFonts w:ascii="Times New Roman" w:eastAsia="Times New Roman" w:hAnsi="Times New Roman" w:cs="Times New Roman"/>
                <w:sz w:val="16"/>
                <w:szCs w:val="16"/>
                <w:lang w:eastAsia="et-EE"/>
              </w:rPr>
              <w:t> </w:t>
            </w:r>
          </w:p>
        </w:tc>
        <w:tc>
          <w:tcPr>
            <w:tcW w:w="592" w:type="pct"/>
            <w:tcBorders>
              <w:top w:val="nil"/>
              <w:left w:val="nil"/>
              <w:bottom w:val="single" w:sz="4" w:space="0" w:color="auto"/>
              <w:right w:val="single" w:sz="4" w:space="0" w:color="auto"/>
            </w:tcBorders>
            <w:shd w:val="clear" w:color="auto" w:fill="auto"/>
            <w:noWrap/>
            <w:vAlign w:val="bottom"/>
            <w:hideMark/>
          </w:tcPr>
          <w:p w14:paraId="3168D1B1" w14:textId="77777777" w:rsidR="00423FEC" w:rsidRPr="003F2113" w:rsidRDefault="00423FEC" w:rsidP="00423FEC">
            <w:pPr>
              <w:spacing w:after="0" w:line="240" w:lineRule="auto"/>
              <w:jc w:val="right"/>
              <w:rPr>
                <w:rFonts w:ascii="Times New Roman" w:eastAsia="Times New Roman" w:hAnsi="Times New Roman" w:cs="Times New Roman"/>
                <w:sz w:val="16"/>
                <w:szCs w:val="16"/>
                <w:lang w:eastAsia="et-EE"/>
              </w:rPr>
            </w:pPr>
            <w:r w:rsidRPr="003F2113">
              <w:rPr>
                <w:rFonts w:ascii="Times New Roman" w:eastAsia="Times New Roman" w:hAnsi="Times New Roman" w:cs="Times New Roman"/>
                <w:sz w:val="16"/>
                <w:szCs w:val="16"/>
                <w:lang w:eastAsia="et-EE"/>
              </w:rPr>
              <w:t>295 000</w:t>
            </w:r>
          </w:p>
        </w:tc>
        <w:tc>
          <w:tcPr>
            <w:tcW w:w="592" w:type="pct"/>
            <w:tcBorders>
              <w:top w:val="nil"/>
              <w:left w:val="nil"/>
              <w:bottom w:val="single" w:sz="4" w:space="0" w:color="auto"/>
              <w:right w:val="single" w:sz="4" w:space="0" w:color="auto"/>
            </w:tcBorders>
            <w:shd w:val="clear" w:color="auto" w:fill="auto"/>
            <w:noWrap/>
            <w:vAlign w:val="bottom"/>
            <w:hideMark/>
          </w:tcPr>
          <w:p w14:paraId="1D413610" w14:textId="77777777" w:rsidR="00423FEC" w:rsidRPr="003F2113" w:rsidRDefault="00423FEC" w:rsidP="00423FEC">
            <w:pPr>
              <w:spacing w:after="0" w:line="240" w:lineRule="auto"/>
              <w:jc w:val="right"/>
              <w:rPr>
                <w:rFonts w:ascii="Times New Roman" w:eastAsia="Times New Roman" w:hAnsi="Times New Roman" w:cs="Times New Roman"/>
                <w:sz w:val="16"/>
                <w:szCs w:val="16"/>
                <w:lang w:eastAsia="et-EE"/>
              </w:rPr>
            </w:pPr>
            <w:r w:rsidRPr="003F2113">
              <w:rPr>
                <w:rFonts w:ascii="Times New Roman" w:eastAsia="Times New Roman" w:hAnsi="Times New Roman" w:cs="Times New Roman"/>
                <w:sz w:val="16"/>
                <w:szCs w:val="16"/>
                <w:lang w:eastAsia="et-EE"/>
              </w:rPr>
              <w:t>7 926</w:t>
            </w:r>
          </w:p>
        </w:tc>
      </w:tr>
      <w:tr w:rsidR="003F2113" w:rsidRPr="003F2113" w14:paraId="47E85CE7" w14:textId="77777777" w:rsidTr="00423FEC">
        <w:trPr>
          <w:trHeight w:val="300"/>
        </w:trPr>
        <w:tc>
          <w:tcPr>
            <w:tcW w:w="1449" w:type="pct"/>
            <w:tcBorders>
              <w:top w:val="nil"/>
              <w:left w:val="single" w:sz="4" w:space="0" w:color="auto"/>
              <w:bottom w:val="single" w:sz="4" w:space="0" w:color="auto"/>
              <w:right w:val="single" w:sz="4" w:space="0" w:color="auto"/>
            </w:tcBorders>
            <w:shd w:val="clear" w:color="auto" w:fill="auto"/>
            <w:noWrap/>
            <w:vAlign w:val="bottom"/>
            <w:hideMark/>
          </w:tcPr>
          <w:p w14:paraId="19324BD1" w14:textId="77777777" w:rsidR="00423FEC" w:rsidRPr="003F2113" w:rsidRDefault="00423FEC" w:rsidP="00423FEC">
            <w:pPr>
              <w:spacing w:after="0" w:line="240" w:lineRule="auto"/>
              <w:rPr>
                <w:rFonts w:ascii="Times New Roman" w:eastAsia="Times New Roman" w:hAnsi="Times New Roman" w:cs="Times New Roman"/>
                <w:sz w:val="16"/>
                <w:szCs w:val="16"/>
                <w:lang w:eastAsia="et-EE"/>
              </w:rPr>
            </w:pPr>
            <w:r w:rsidRPr="003F2113">
              <w:rPr>
                <w:rFonts w:ascii="Times New Roman" w:eastAsia="Times New Roman" w:hAnsi="Times New Roman" w:cs="Times New Roman"/>
                <w:sz w:val="16"/>
                <w:szCs w:val="16"/>
                <w:lang w:eastAsia="et-EE"/>
              </w:rPr>
              <w:t>3045 Teede ja tänavate sulgemise maks</w:t>
            </w:r>
          </w:p>
        </w:tc>
        <w:tc>
          <w:tcPr>
            <w:tcW w:w="592" w:type="pct"/>
            <w:tcBorders>
              <w:top w:val="nil"/>
              <w:left w:val="nil"/>
              <w:bottom w:val="single" w:sz="4" w:space="0" w:color="auto"/>
              <w:right w:val="single" w:sz="4" w:space="0" w:color="auto"/>
            </w:tcBorders>
            <w:shd w:val="clear" w:color="auto" w:fill="auto"/>
            <w:noWrap/>
            <w:vAlign w:val="bottom"/>
            <w:hideMark/>
          </w:tcPr>
          <w:p w14:paraId="39935EDA" w14:textId="77777777" w:rsidR="00423FEC" w:rsidRPr="003F2113" w:rsidRDefault="00423FEC" w:rsidP="00423FEC">
            <w:pPr>
              <w:spacing w:after="0" w:line="240" w:lineRule="auto"/>
              <w:jc w:val="right"/>
              <w:rPr>
                <w:rFonts w:ascii="Times New Roman" w:eastAsia="Times New Roman" w:hAnsi="Times New Roman" w:cs="Times New Roman"/>
                <w:sz w:val="16"/>
                <w:szCs w:val="16"/>
                <w:lang w:eastAsia="et-EE"/>
              </w:rPr>
            </w:pPr>
            <w:r w:rsidRPr="003F2113">
              <w:rPr>
                <w:rFonts w:ascii="Times New Roman" w:eastAsia="Times New Roman" w:hAnsi="Times New Roman" w:cs="Times New Roman"/>
                <w:sz w:val="16"/>
                <w:szCs w:val="16"/>
                <w:lang w:eastAsia="et-EE"/>
              </w:rPr>
              <w:t>1 000</w:t>
            </w:r>
          </w:p>
        </w:tc>
        <w:tc>
          <w:tcPr>
            <w:tcW w:w="592" w:type="pct"/>
            <w:tcBorders>
              <w:top w:val="nil"/>
              <w:left w:val="nil"/>
              <w:bottom w:val="single" w:sz="4" w:space="0" w:color="auto"/>
              <w:right w:val="single" w:sz="4" w:space="0" w:color="auto"/>
            </w:tcBorders>
            <w:shd w:val="clear" w:color="auto" w:fill="auto"/>
            <w:noWrap/>
            <w:vAlign w:val="bottom"/>
            <w:hideMark/>
          </w:tcPr>
          <w:p w14:paraId="65AAA770" w14:textId="77777777" w:rsidR="00423FEC" w:rsidRPr="003F2113" w:rsidRDefault="00423FEC" w:rsidP="00423FEC">
            <w:pPr>
              <w:spacing w:after="0" w:line="240" w:lineRule="auto"/>
              <w:jc w:val="right"/>
              <w:rPr>
                <w:rFonts w:ascii="Times New Roman" w:eastAsia="Times New Roman" w:hAnsi="Times New Roman" w:cs="Times New Roman"/>
                <w:sz w:val="16"/>
                <w:szCs w:val="16"/>
                <w:lang w:eastAsia="et-EE"/>
              </w:rPr>
            </w:pPr>
            <w:r w:rsidRPr="003F2113">
              <w:rPr>
                <w:rFonts w:ascii="Times New Roman" w:eastAsia="Times New Roman" w:hAnsi="Times New Roman" w:cs="Times New Roman"/>
                <w:sz w:val="16"/>
                <w:szCs w:val="16"/>
                <w:lang w:eastAsia="et-EE"/>
              </w:rPr>
              <w:t>1 055</w:t>
            </w:r>
          </w:p>
        </w:tc>
        <w:tc>
          <w:tcPr>
            <w:tcW w:w="592" w:type="pct"/>
            <w:tcBorders>
              <w:top w:val="nil"/>
              <w:left w:val="nil"/>
              <w:bottom w:val="single" w:sz="4" w:space="0" w:color="auto"/>
              <w:right w:val="single" w:sz="4" w:space="0" w:color="auto"/>
            </w:tcBorders>
            <w:shd w:val="clear" w:color="auto" w:fill="auto"/>
            <w:noWrap/>
            <w:vAlign w:val="bottom"/>
            <w:hideMark/>
          </w:tcPr>
          <w:p w14:paraId="5EE65026" w14:textId="77777777" w:rsidR="00423FEC" w:rsidRPr="003F2113" w:rsidRDefault="00423FEC" w:rsidP="00423FEC">
            <w:pPr>
              <w:spacing w:after="0" w:line="240" w:lineRule="auto"/>
              <w:jc w:val="right"/>
              <w:rPr>
                <w:rFonts w:ascii="Times New Roman" w:eastAsia="Times New Roman" w:hAnsi="Times New Roman" w:cs="Times New Roman"/>
                <w:sz w:val="16"/>
                <w:szCs w:val="16"/>
                <w:lang w:eastAsia="et-EE"/>
              </w:rPr>
            </w:pPr>
            <w:r w:rsidRPr="003F2113">
              <w:rPr>
                <w:rFonts w:ascii="Times New Roman" w:eastAsia="Times New Roman" w:hAnsi="Times New Roman" w:cs="Times New Roman"/>
                <w:sz w:val="16"/>
                <w:szCs w:val="16"/>
                <w:lang w:eastAsia="et-EE"/>
              </w:rPr>
              <w:t>1 000</w:t>
            </w:r>
          </w:p>
        </w:tc>
        <w:tc>
          <w:tcPr>
            <w:tcW w:w="592" w:type="pct"/>
            <w:tcBorders>
              <w:top w:val="nil"/>
              <w:left w:val="nil"/>
              <w:bottom w:val="single" w:sz="4" w:space="0" w:color="auto"/>
              <w:right w:val="single" w:sz="4" w:space="0" w:color="auto"/>
            </w:tcBorders>
            <w:shd w:val="clear" w:color="auto" w:fill="auto"/>
            <w:noWrap/>
            <w:vAlign w:val="bottom"/>
            <w:hideMark/>
          </w:tcPr>
          <w:p w14:paraId="449DA130" w14:textId="77777777" w:rsidR="00423FEC" w:rsidRPr="003F2113" w:rsidRDefault="00423FEC" w:rsidP="00423FEC">
            <w:pPr>
              <w:spacing w:after="0" w:line="240" w:lineRule="auto"/>
              <w:rPr>
                <w:rFonts w:ascii="Times New Roman" w:eastAsia="Times New Roman" w:hAnsi="Times New Roman" w:cs="Times New Roman"/>
                <w:sz w:val="16"/>
                <w:szCs w:val="16"/>
                <w:lang w:eastAsia="et-EE"/>
              </w:rPr>
            </w:pPr>
            <w:r w:rsidRPr="003F2113">
              <w:rPr>
                <w:rFonts w:ascii="Times New Roman" w:eastAsia="Times New Roman" w:hAnsi="Times New Roman" w:cs="Times New Roman"/>
                <w:sz w:val="16"/>
                <w:szCs w:val="16"/>
                <w:lang w:eastAsia="et-EE"/>
              </w:rPr>
              <w:t> </w:t>
            </w:r>
          </w:p>
        </w:tc>
        <w:tc>
          <w:tcPr>
            <w:tcW w:w="592" w:type="pct"/>
            <w:tcBorders>
              <w:top w:val="nil"/>
              <w:left w:val="nil"/>
              <w:bottom w:val="single" w:sz="4" w:space="0" w:color="auto"/>
              <w:right w:val="single" w:sz="4" w:space="0" w:color="auto"/>
            </w:tcBorders>
            <w:shd w:val="clear" w:color="auto" w:fill="auto"/>
            <w:noWrap/>
            <w:vAlign w:val="bottom"/>
            <w:hideMark/>
          </w:tcPr>
          <w:p w14:paraId="6E3D910A" w14:textId="77777777" w:rsidR="00423FEC" w:rsidRPr="003F2113" w:rsidRDefault="00423FEC" w:rsidP="00423FEC">
            <w:pPr>
              <w:spacing w:after="0" w:line="240" w:lineRule="auto"/>
              <w:jc w:val="right"/>
              <w:rPr>
                <w:rFonts w:ascii="Times New Roman" w:eastAsia="Times New Roman" w:hAnsi="Times New Roman" w:cs="Times New Roman"/>
                <w:sz w:val="16"/>
                <w:szCs w:val="16"/>
                <w:lang w:eastAsia="et-EE"/>
              </w:rPr>
            </w:pPr>
            <w:r w:rsidRPr="003F2113">
              <w:rPr>
                <w:rFonts w:ascii="Times New Roman" w:eastAsia="Times New Roman" w:hAnsi="Times New Roman" w:cs="Times New Roman"/>
                <w:sz w:val="16"/>
                <w:szCs w:val="16"/>
                <w:lang w:eastAsia="et-EE"/>
              </w:rPr>
              <w:t>1 000</w:t>
            </w:r>
          </w:p>
        </w:tc>
        <w:tc>
          <w:tcPr>
            <w:tcW w:w="592" w:type="pct"/>
            <w:tcBorders>
              <w:top w:val="nil"/>
              <w:left w:val="nil"/>
              <w:bottom w:val="single" w:sz="4" w:space="0" w:color="auto"/>
              <w:right w:val="single" w:sz="4" w:space="0" w:color="auto"/>
            </w:tcBorders>
            <w:shd w:val="clear" w:color="auto" w:fill="auto"/>
            <w:noWrap/>
            <w:vAlign w:val="bottom"/>
            <w:hideMark/>
          </w:tcPr>
          <w:p w14:paraId="4AF22E55" w14:textId="77777777" w:rsidR="00423FEC" w:rsidRPr="003F2113" w:rsidRDefault="00423FEC" w:rsidP="00423FEC">
            <w:pPr>
              <w:spacing w:after="0" w:line="240" w:lineRule="auto"/>
              <w:jc w:val="right"/>
              <w:rPr>
                <w:rFonts w:ascii="Times New Roman" w:eastAsia="Times New Roman" w:hAnsi="Times New Roman" w:cs="Times New Roman"/>
                <w:sz w:val="16"/>
                <w:szCs w:val="16"/>
                <w:lang w:eastAsia="et-EE"/>
              </w:rPr>
            </w:pPr>
            <w:r w:rsidRPr="003F2113">
              <w:rPr>
                <w:rFonts w:ascii="Times New Roman" w:eastAsia="Times New Roman" w:hAnsi="Times New Roman" w:cs="Times New Roman"/>
                <w:sz w:val="16"/>
                <w:szCs w:val="16"/>
                <w:lang w:eastAsia="et-EE"/>
              </w:rPr>
              <w:t>-55</w:t>
            </w:r>
          </w:p>
        </w:tc>
      </w:tr>
    </w:tbl>
    <w:p w14:paraId="00893C76" w14:textId="77777777" w:rsidR="003F2113" w:rsidRDefault="003F2113" w:rsidP="003F2113">
      <w:pPr>
        <w:pStyle w:val="Pealkiri2"/>
        <w:ind w:left="924"/>
        <w:rPr>
          <w:rFonts w:ascii="Times New Roman" w:hAnsi="Times New Roman" w:cs="Times New Roman"/>
          <w:sz w:val="24"/>
          <w:szCs w:val="24"/>
        </w:rPr>
      </w:pPr>
      <w:bookmarkStart w:id="5" w:name="_Toc120270118"/>
    </w:p>
    <w:p w14:paraId="7F465678" w14:textId="39C2C841" w:rsidR="00B71E2C" w:rsidRPr="003F2113" w:rsidRDefault="00B71E2C" w:rsidP="003F2113">
      <w:pPr>
        <w:pStyle w:val="Pealkiri2"/>
        <w:numPr>
          <w:ilvl w:val="0"/>
          <w:numId w:val="12"/>
        </w:numPr>
        <w:ind w:left="924" w:hanging="357"/>
        <w:rPr>
          <w:rFonts w:ascii="Times New Roman" w:hAnsi="Times New Roman" w:cs="Times New Roman"/>
          <w:sz w:val="24"/>
          <w:szCs w:val="24"/>
        </w:rPr>
      </w:pPr>
      <w:r w:rsidRPr="003F2113">
        <w:rPr>
          <w:rFonts w:ascii="Times New Roman" w:hAnsi="Times New Roman" w:cs="Times New Roman"/>
          <w:sz w:val="24"/>
          <w:szCs w:val="24"/>
        </w:rPr>
        <w:t>Tulud kaupade ja teenuste müügist</w:t>
      </w:r>
      <w:bookmarkEnd w:id="5"/>
    </w:p>
    <w:p w14:paraId="487025B7" w14:textId="758FEBB1"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Prognoositav tulu kaupade ja teenuste müügist </w:t>
      </w:r>
      <w:r w:rsidR="00C2540C" w:rsidRPr="006F3FC7">
        <w:rPr>
          <w:rFonts w:ascii="Times New Roman" w:hAnsi="Times New Roman" w:cs="Times New Roman"/>
          <w:sz w:val="24"/>
          <w:szCs w:val="24"/>
        </w:rPr>
        <w:t xml:space="preserve">2024.aastal </w:t>
      </w:r>
      <w:r w:rsidRPr="006F3FC7">
        <w:rPr>
          <w:rFonts w:ascii="Times New Roman" w:hAnsi="Times New Roman" w:cs="Times New Roman"/>
          <w:sz w:val="24"/>
          <w:szCs w:val="24"/>
        </w:rPr>
        <w:t>on 1</w:t>
      </w:r>
      <w:r w:rsidR="00890EA1" w:rsidRPr="006F3FC7">
        <w:rPr>
          <w:rFonts w:ascii="Times New Roman" w:hAnsi="Times New Roman" w:cs="Times New Roman"/>
          <w:sz w:val="24"/>
          <w:szCs w:val="24"/>
        </w:rPr>
        <w:t> 414 368</w:t>
      </w:r>
      <w:r w:rsidRPr="006F3FC7">
        <w:rPr>
          <w:rFonts w:ascii="Times New Roman" w:hAnsi="Times New Roman" w:cs="Times New Roman"/>
          <w:sz w:val="24"/>
          <w:szCs w:val="24"/>
        </w:rPr>
        <w:t xml:space="preserve"> eurot, mis moodustab </w:t>
      </w:r>
      <w:r w:rsidR="004069AD" w:rsidRPr="006F3FC7">
        <w:rPr>
          <w:rFonts w:ascii="Times New Roman" w:hAnsi="Times New Roman" w:cs="Times New Roman"/>
          <w:sz w:val="24"/>
          <w:szCs w:val="24"/>
        </w:rPr>
        <w:t>6,38</w:t>
      </w:r>
      <w:r w:rsidRPr="006F3FC7">
        <w:rPr>
          <w:rFonts w:ascii="Times New Roman" w:hAnsi="Times New Roman" w:cs="Times New Roman"/>
          <w:sz w:val="24"/>
          <w:szCs w:val="24"/>
        </w:rPr>
        <w:t>% valla põhitegevuse tuludest ja võrreldes 202</w:t>
      </w:r>
      <w:r w:rsidR="004069AD" w:rsidRPr="006F3FC7">
        <w:rPr>
          <w:rFonts w:ascii="Times New Roman" w:hAnsi="Times New Roman" w:cs="Times New Roman"/>
          <w:sz w:val="24"/>
          <w:szCs w:val="24"/>
        </w:rPr>
        <w:t>3</w:t>
      </w:r>
      <w:r w:rsidRPr="006F3FC7">
        <w:rPr>
          <w:rFonts w:ascii="Times New Roman" w:hAnsi="Times New Roman" w:cs="Times New Roman"/>
          <w:sz w:val="24"/>
          <w:szCs w:val="24"/>
        </w:rPr>
        <w:t xml:space="preserve">. aastaga on suurenemine </w:t>
      </w:r>
      <w:r w:rsidR="004069AD" w:rsidRPr="006F3FC7">
        <w:rPr>
          <w:rFonts w:ascii="Times New Roman" w:hAnsi="Times New Roman" w:cs="Times New Roman"/>
          <w:sz w:val="24"/>
          <w:szCs w:val="24"/>
        </w:rPr>
        <w:t>14,74</w:t>
      </w:r>
      <w:r w:rsidRPr="006F3FC7">
        <w:rPr>
          <w:rFonts w:ascii="Times New Roman" w:hAnsi="Times New Roman" w:cs="Times New Roman"/>
          <w:sz w:val="24"/>
          <w:szCs w:val="24"/>
        </w:rPr>
        <w:t>%. Kaupade ja teenuste müük sisaldab riigilõive, tulu haridusasutuste majandustegevusest, tulu kultuuri ja kunstiasutuste majandustegevusest, tulu sotsiaalasutuste majandustegevusest, tulu elamu-ja kommunaalmajanduse tegevusest, tulu korrakaitseasutuse majandustegevusest, tulu üüri- ja renditulult, muu kaupade ja teenuste müügitulu. Loetletuist on suurema osatähtsusega laekumine haridusteenustelt (lasteaia ja õpilaskohad).</w:t>
      </w:r>
    </w:p>
    <w:p w14:paraId="69780F4A" w14:textId="78961B83" w:rsidR="00B71E2C" w:rsidRPr="008C53FE"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4 Tulud kaupade ja teenuste müügist kontode järgi (eurot)</w:t>
      </w:r>
    </w:p>
    <w:tbl>
      <w:tblPr>
        <w:tblW w:w="5159" w:type="pct"/>
        <w:tblCellMar>
          <w:left w:w="70" w:type="dxa"/>
          <w:right w:w="70" w:type="dxa"/>
        </w:tblCellMar>
        <w:tblLook w:val="04A0" w:firstRow="1" w:lastRow="0" w:firstColumn="1" w:lastColumn="0" w:noHBand="0" w:noVBand="1"/>
      </w:tblPr>
      <w:tblGrid>
        <w:gridCol w:w="4554"/>
        <w:gridCol w:w="780"/>
        <w:gridCol w:w="780"/>
        <w:gridCol w:w="1021"/>
        <w:gridCol w:w="674"/>
        <w:gridCol w:w="780"/>
        <w:gridCol w:w="763"/>
      </w:tblGrid>
      <w:tr w:rsidR="00F24D14" w:rsidRPr="00F24D14" w14:paraId="1F51879C" w14:textId="77777777" w:rsidTr="007F4338">
        <w:trPr>
          <w:trHeight w:val="510"/>
        </w:trPr>
        <w:tc>
          <w:tcPr>
            <w:tcW w:w="2353"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378B95" w14:textId="77777777" w:rsidR="00D210AF" w:rsidRPr="00F24D14" w:rsidRDefault="00D210AF" w:rsidP="00D210AF">
            <w:pPr>
              <w:spacing w:after="0" w:line="240" w:lineRule="auto"/>
              <w:rPr>
                <w:rFonts w:ascii="Times New Roman" w:eastAsia="Times New Roman" w:hAnsi="Times New Roman" w:cs="Times New Roman"/>
                <w:b/>
                <w:bCs/>
                <w:sz w:val="16"/>
                <w:szCs w:val="16"/>
                <w:lang w:eastAsia="et-EE"/>
              </w:rPr>
            </w:pPr>
            <w:r w:rsidRPr="00F24D14">
              <w:rPr>
                <w:rFonts w:ascii="Times New Roman" w:eastAsia="Times New Roman" w:hAnsi="Times New Roman" w:cs="Times New Roman"/>
                <w:b/>
                <w:bCs/>
                <w:sz w:val="16"/>
                <w:szCs w:val="16"/>
                <w:lang w:eastAsia="et-EE"/>
              </w:rPr>
              <w:t>Kirje</w:t>
            </w:r>
          </w:p>
        </w:tc>
        <w:tc>
          <w:tcPr>
            <w:tcW w:w="405" w:type="pct"/>
            <w:tcBorders>
              <w:top w:val="single" w:sz="4" w:space="0" w:color="auto"/>
              <w:left w:val="nil"/>
              <w:bottom w:val="single" w:sz="4" w:space="0" w:color="auto"/>
              <w:right w:val="single" w:sz="4" w:space="0" w:color="auto"/>
            </w:tcBorders>
            <w:shd w:val="clear" w:color="000000" w:fill="FFFFFF"/>
            <w:vAlign w:val="bottom"/>
            <w:hideMark/>
          </w:tcPr>
          <w:p w14:paraId="0BF29332" w14:textId="77777777" w:rsidR="00D210AF" w:rsidRPr="00F24D14" w:rsidRDefault="00D210AF" w:rsidP="00D210AF">
            <w:pPr>
              <w:spacing w:after="0" w:line="240" w:lineRule="auto"/>
              <w:jc w:val="center"/>
              <w:rPr>
                <w:rFonts w:ascii="Times New Roman" w:eastAsia="Times New Roman" w:hAnsi="Times New Roman" w:cs="Times New Roman"/>
                <w:b/>
                <w:bCs/>
                <w:sz w:val="16"/>
                <w:szCs w:val="16"/>
                <w:lang w:eastAsia="et-EE"/>
              </w:rPr>
            </w:pPr>
            <w:r w:rsidRPr="00F24D14">
              <w:rPr>
                <w:rFonts w:ascii="Times New Roman" w:eastAsia="Times New Roman" w:hAnsi="Times New Roman" w:cs="Times New Roman"/>
                <w:b/>
                <w:bCs/>
                <w:sz w:val="16"/>
                <w:szCs w:val="16"/>
                <w:lang w:eastAsia="et-EE"/>
              </w:rPr>
              <w:t>Lõplik eelarve 2023</w:t>
            </w:r>
          </w:p>
        </w:tc>
        <w:tc>
          <w:tcPr>
            <w:tcW w:w="405" w:type="pct"/>
            <w:tcBorders>
              <w:top w:val="single" w:sz="4" w:space="0" w:color="auto"/>
              <w:left w:val="nil"/>
              <w:bottom w:val="single" w:sz="4" w:space="0" w:color="auto"/>
              <w:right w:val="single" w:sz="4" w:space="0" w:color="auto"/>
            </w:tcBorders>
            <w:shd w:val="clear" w:color="000000" w:fill="FFFFFF"/>
            <w:vAlign w:val="bottom"/>
            <w:hideMark/>
          </w:tcPr>
          <w:p w14:paraId="7405A440" w14:textId="77777777" w:rsidR="00D210AF" w:rsidRPr="00F24D14" w:rsidRDefault="00D210AF" w:rsidP="00D210AF">
            <w:pPr>
              <w:spacing w:after="0" w:line="240" w:lineRule="auto"/>
              <w:jc w:val="center"/>
              <w:rPr>
                <w:rFonts w:ascii="Times New Roman" w:eastAsia="Times New Roman" w:hAnsi="Times New Roman" w:cs="Times New Roman"/>
                <w:b/>
                <w:bCs/>
                <w:sz w:val="16"/>
                <w:szCs w:val="16"/>
                <w:lang w:eastAsia="et-EE"/>
              </w:rPr>
            </w:pPr>
            <w:r w:rsidRPr="00F24D14">
              <w:rPr>
                <w:rFonts w:ascii="Times New Roman" w:eastAsia="Times New Roman" w:hAnsi="Times New Roman" w:cs="Times New Roman"/>
                <w:b/>
                <w:bCs/>
                <w:sz w:val="16"/>
                <w:szCs w:val="16"/>
                <w:lang w:eastAsia="et-EE"/>
              </w:rPr>
              <w:br/>
              <w:t xml:space="preserve">Täitmine 2023 </w:t>
            </w:r>
          </w:p>
        </w:tc>
        <w:tc>
          <w:tcPr>
            <w:tcW w:w="529" w:type="pct"/>
            <w:tcBorders>
              <w:top w:val="single" w:sz="4" w:space="0" w:color="auto"/>
              <w:left w:val="nil"/>
              <w:bottom w:val="single" w:sz="4" w:space="0" w:color="auto"/>
              <w:right w:val="single" w:sz="4" w:space="0" w:color="auto"/>
            </w:tcBorders>
            <w:shd w:val="clear" w:color="000000" w:fill="FFFFFF"/>
            <w:vAlign w:val="bottom"/>
            <w:hideMark/>
          </w:tcPr>
          <w:p w14:paraId="177B2935" w14:textId="77777777" w:rsidR="00D210AF" w:rsidRPr="00F24D14" w:rsidRDefault="00D210AF" w:rsidP="00D210AF">
            <w:pPr>
              <w:spacing w:after="0" w:line="240" w:lineRule="auto"/>
              <w:jc w:val="center"/>
              <w:rPr>
                <w:rFonts w:ascii="Times New Roman" w:eastAsia="Times New Roman" w:hAnsi="Times New Roman" w:cs="Times New Roman"/>
                <w:b/>
                <w:bCs/>
                <w:sz w:val="16"/>
                <w:szCs w:val="16"/>
                <w:lang w:eastAsia="et-EE"/>
              </w:rPr>
            </w:pPr>
            <w:r w:rsidRPr="00F24D14">
              <w:rPr>
                <w:rFonts w:ascii="Times New Roman" w:eastAsia="Times New Roman" w:hAnsi="Times New Roman" w:cs="Times New Roman"/>
                <w:b/>
                <w:bCs/>
                <w:sz w:val="16"/>
                <w:szCs w:val="16"/>
                <w:lang w:eastAsia="et-EE"/>
              </w:rPr>
              <w:br/>
              <w:t>Ettepanekud 2024</w:t>
            </w:r>
          </w:p>
        </w:tc>
        <w:tc>
          <w:tcPr>
            <w:tcW w:w="351" w:type="pct"/>
            <w:tcBorders>
              <w:top w:val="single" w:sz="4" w:space="0" w:color="auto"/>
              <w:left w:val="nil"/>
              <w:bottom w:val="single" w:sz="4" w:space="0" w:color="auto"/>
              <w:right w:val="single" w:sz="4" w:space="0" w:color="auto"/>
            </w:tcBorders>
            <w:shd w:val="clear" w:color="000000" w:fill="FFFFFF"/>
            <w:vAlign w:val="bottom"/>
            <w:hideMark/>
          </w:tcPr>
          <w:p w14:paraId="6AE896C4" w14:textId="77777777" w:rsidR="00D210AF" w:rsidRPr="00F24D14" w:rsidRDefault="00D210AF" w:rsidP="00D210AF">
            <w:pPr>
              <w:spacing w:after="0" w:line="240" w:lineRule="auto"/>
              <w:jc w:val="center"/>
              <w:rPr>
                <w:rFonts w:ascii="Times New Roman" w:eastAsia="Times New Roman" w:hAnsi="Times New Roman" w:cs="Times New Roman"/>
                <w:b/>
                <w:bCs/>
                <w:sz w:val="16"/>
                <w:szCs w:val="16"/>
                <w:lang w:eastAsia="et-EE"/>
              </w:rPr>
            </w:pPr>
            <w:r w:rsidRPr="00F24D14">
              <w:rPr>
                <w:rFonts w:ascii="Times New Roman" w:eastAsia="Times New Roman" w:hAnsi="Times New Roman" w:cs="Times New Roman"/>
                <w:b/>
                <w:bCs/>
                <w:sz w:val="16"/>
                <w:szCs w:val="16"/>
                <w:lang w:eastAsia="et-EE"/>
              </w:rPr>
              <w:br/>
              <w:t xml:space="preserve">Muutus </w:t>
            </w:r>
          </w:p>
        </w:tc>
        <w:tc>
          <w:tcPr>
            <w:tcW w:w="405" w:type="pct"/>
            <w:tcBorders>
              <w:top w:val="single" w:sz="4" w:space="0" w:color="auto"/>
              <w:left w:val="nil"/>
              <w:bottom w:val="single" w:sz="4" w:space="0" w:color="auto"/>
              <w:right w:val="single" w:sz="4" w:space="0" w:color="auto"/>
            </w:tcBorders>
            <w:shd w:val="clear" w:color="000000" w:fill="FFFFFF"/>
            <w:vAlign w:val="bottom"/>
            <w:hideMark/>
          </w:tcPr>
          <w:p w14:paraId="77ECC61A" w14:textId="77777777" w:rsidR="00D210AF" w:rsidRPr="00F24D14" w:rsidRDefault="00D210AF" w:rsidP="00D210AF">
            <w:pPr>
              <w:spacing w:after="0" w:line="240" w:lineRule="auto"/>
              <w:jc w:val="center"/>
              <w:rPr>
                <w:rFonts w:ascii="Times New Roman" w:eastAsia="Times New Roman" w:hAnsi="Times New Roman" w:cs="Times New Roman"/>
                <w:b/>
                <w:bCs/>
                <w:sz w:val="16"/>
                <w:szCs w:val="16"/>
                <w:lang w:eastAsia="et-EE"/>
              </w:rPr>
            </w:pPr>
            <w:r w:rsidRPr="00F24D14">
              <w:rPr>
                <w:rFonts w:ascii="Times New Roman" w:eastAsia="Times New Roman" w:hAnsi="Times New Roman" w:cs="Times New Roman"/>
                <w:b/>
                <w:bCs/>
                <w:sz w:val="16"/>
                <w:szCs w:val="16"/>
                <w:lang w:eastAsia="et-EE"/>
              </w:rPr>
              <w:t xml:space="preserve">Eelarve 2024 </w:t>
            </w:r>
          </w:p>
        </w:tc>
        <w:tc>
          <w:tcPr>
            <w:tcW w:w="551" w:type="pct"/>
            <w:tcBorders>
              <w:top w:val="single" w:sz="4" w:space="0" w:color="auto"/>
              <w:left w:val="nil"/>
              <w:bottom w:val="single" w:sz="4" w:space="0" w:color="auto"/>
              <w:right w:val="single" w:sz="4" w:space="0" w:color="auto"/>
            </w:tcBorders>
            <w:shd w:val="clear" w:color="000000" w:fill="FFFFFF"/>
            <w:vAlign w:val="bottom"/>
            <w:hideMark/>
          </w:tcPr>
          <w:p w14:paraId="5178B8AC" w14:textId="77777777" w:rsidR="00D210AF" w:rsidRPr="00F24D14" w:rsidRDefault="00D210AF" w:rsidP="00D210AF">
            <w:pPr>
              <w:spacing w:after="0" w:line="240" w:lineRule="auto"/>
              <w:jc w:val="center"/>
              <w:rPr>
                <w:rFonts w:ascii="Times New Roman" w:eastAsia="Times New Roman" w:hAnsi="Times New Roman" w:cs="Times New Roman"/>
                <w:b/>
                <w:bCs/>
                <w:sz w:val="16"/>
                <w:szCs w:val="16"/>
                <w:lang w:eastAsia="et-EE"/>
              </w:rPr>
            </w:pPr>
            <w:r w:rsidRPr="00F24D14">
              <w:rPr>
                <w:rFonts w:ascii="Times New Roman" w:eastAsia="Times New Roman" w:hAnsi="Times New Roman" w:cs="Times New Roman"/>
                <w:b/>
                <w:bCs/>
                <w:sz w:val="16"/>
                <w:szCs w:val="16"/>
                <w:lang w:eastAsia="et-EE"/>
              </w:rPr>
              <w:t>Võrdlus Eelarve 2024-Täitmine 2023</w:t>
            </w:r>
          </w:p>
        </w:tc>
      </w:tr>
      <w:tr w:rsidR="00F24D14" w:rsidRPr="00F24D14" w14:paraId="29AF9762" w14:textId="77777777" w:rsidTr="007F4338">
        <w:trPr>
          <w:trHeight w:val="300"/>
        </w:trPr>
        <w:tc>
          <w:tcPr>
            <w:tcW w:w="2353" w:type="pct"/>
            <w:tcBorders>
              <w:top w:val="nil"/>
              <w:left w:val="single" w:sz="4" w:space="0" w:color="auto"/>
              <w:bottom w:val="single" w:sz="4" w:space="0" w:color="auto"/>
              <w:right w:val="single" w:sz="4" w:space="0" w:color="auto"/>
            </w:tcBorders>
            <w:shd w:val="clear" w:color="auto" w:fill="auto"/>
            <w:noWrap/>
            <w:vAlign w:val="bottom"/>
            <w:hideMark/>
          </w:tcPr>
          <w:p w14:paraId="15CC3F72" w14:textId="77777777" w:rsidR="00D210AF" w:rsidRPr="00F24D14" w:rsidRDefault="00D210AF" w:rsidP="00D210AF">
            <w:pPr>
              <w:spacing w:after="0" w:line="240" w:lineRule="auto"/>
              <w:rPr>
                <w:rFonts w:ascii="Times New Roman" w:eastAsia="Times New Roman" w:hAnsi="Times New Roman" w:cs="Times New Roman"/>
                <w:b/>
                <w:bCs/>
                <w:sz w:val="16"/>
                <w:szCs w:val="16"/>
                <w:lang w:eastAsia="et-EE"/>
              </w:rPr>
            </w:pPr>
            <w:r w:rsidRPr="00F24D14">
              <w:rPr>
                <w:rFonts w:ascii="Times New Roman" w:eastAsia="Times New Roman" w:hAnsi="Times New Roman" w:cs="Times New Roman"/>
                <w:b/>
                <w:bCs/>
                <w:sz w:val="16"/>
                <w:szCs w:val="16"/>
                <w:lang w:eastAsia="et-EE"/>
              </w:rPr>
              <w:t>Tulud kaupade ja teenuste müügist</w:t>
            </w:r>
          </w:p>
        </w:tc>
        <w:tc>
          <w:tcPr>
            <w:tcW w:w="405" w:type="pct"/>
            <w:tcBorders>
              <w:top w:val="nil"/>
              <w:left w:val="nil"/>
              <w:bottom w:val="single" w:sz="4" w:space="0" w:color="auto"/>
              <w:right w:val="single" w:sz="4" w:space="0" w:color="auto"/>
            </w:tcBorders>
            <w:shd w:val="clear" w:color="auto" w:fill="auto"/>
            <w:noWrap/>
            <w:vAlign w:val="bottom"/>
            <w:hideMark/>
          </w:tcPr>
          <w:p w14:paraId="57AAAEBC" w14:textId="77777777" w:rsidR="00D210AF" w:rsidRPr="00F24D14" w:rsidRDefault="00D210AF" w:rsidP="00D210AF">
            <w:pPr>
              <w:spacing w:after="0" w:line="240" w:lineRule="auto"/>
              <w:jc w:val="right"/>
              <w:rPr>
                <w:rFonts w:ascii="Times New Roman" w:eastAsia="Times New Roman" w:hAnsi="Times New Roman" w:cs="Times New Roman"/>
                <w:b/>
                <w:bCs/>
                <w:sz w:val="16"/>
                <w:szCs w:val="16"/>
                <w:lang w:eastAsia="et-EE"/>
              </w:rPr>
            </w:pPr>
            <w:r w:rsidRPr="00F24D14">
              <w:rPr>
                <w:rFonts w:ascii="Times New Roman" w:eastAsia="Times New Roman" w:hAnsi="Times New Roman" w:cs="Times New Roman"/>
                <w:b/>
                <w:bCs/>
                <w:sz w:val="16"/>
                <w:szCs w:val="16"/>
                <w:lang w:eastAsia="et-EE"/>
              </w:rPr>
              <w:t>1 232 635</w:t>
            </w:r>
          </w:p>
        </w:tc>
        <w:tc>
          <w:tcPr>
            <w:tcW w:w="405" w:type="pct"/>
            <w:tcBorders>
              <w:top w:val="nil"/>
              <w:left w:val="nil"/>
              <w:bottom w:val="single" w:sz="4" w:space="0" w:color="auto"/>
              <w:right w:val="single" w:sz="4" w:space="0" w:color="auto"/>
            </w:tcBorders>
            <w:shd w:val="clear" w:color="auto" w:fill="auto"/>
            <w:noWrap/>
            <w:vAlign w:val="bottom"/>
            <w:hideMark/>
          </w:tcPr>
          <w:p w14:paraId="49FE5696" w14:textId="77777777" w:rsidR="00D210AF" w:rsidRPr="00F24D14" w:rsidRDefault="00D210AF" w:rsidP="00D210AF">
            <w:pPr>
              <w:spacing w:after="0" w:line="240" w:lineRule="auto"/>
              <w:jc w:val="right"/>
              <w:rPr>
                <w:rFonts w:ascii="Times New Roman" w:eastAsia="Times New Roman" w:hAnsi="Times New Roman" w:cs="Times New Roman"/>
                <w:b/>
                <w:bCs/>
                <w:sz w:val="16"/>
                <w:szCs w:val="16"/>
                <w:lang w:eastAsia="et-EE"/>
              </w:rPr>
            </w:pPr>
            <w:r w:rsidRPr="00F24D14">
              <w:rPr>
                <w:rFonts w:ascii="Times New Roman" w:eastAsia="Times New Roman" w:hAnsi="Times New Roman" w:cs="Times New Roman"/>
                <w:b/>
                <w:bCs/>
                <w:sz w:val="16"/>
                <w:szCs w:val="16"/>
                <w:lang w:eastAsia="et-EE"/>
              </w:rPr>
              <w:t>1 346 392</w:t>
            </w:r>
          </w:p>
        </w:tc>
        <w:tc>
          <w:tcPr>
            <w:tcW w:w="529" w:type="pct"/>
            <w:tcBorders>
              <w:top w:val="nil"/>
              <w:left w:val="nil"/>
              <w:bottom w:val="single" w:sz="4" w:space="0" w:color="auto"/>
              <w:right w:val="single" w:sz="4" w:space="0" w:color="auto"/>
            </w:tcBorders>
            <w:shd w:val="clear" w:color="auto" w:fill="auto"/>
            <w:noWrap/>
            <w:vAlign w:val="bottom"/>
            <w:hideMark/>
          </w:tcPr>
          <w:p w14:paraId="3D4C8EBC" w14:textId="77777777" w:rsidR="00D210AF" w:rsidRPr="00F24D14" w:rsidRDefault="00D210AF" w:rsidP="00D210AF">
            <w:pPr>
              <w:spacing w:after="0" w:line="240" w:lineRule="auto"/>
              <w:jc w:val="right"/>
              <w:rPr>
                <w:rFonts w:ascii="Times New Roman" w:eastAsia="Times New Roman" w:hAnsi="Times New Roman" w:cs="Times New Roman"/>
                <w:b/>
                <w:bCs/>
                <w:sz w:val="16"/>
                <w:szCs w:val="16"/>
                <w:lang w:eastAsia="et-EE"/>
              </w:rPr>
            </w:pPr>
            <w:r w:rsidRPr="00F24D14">
              <w:rPr>
                <w:rFonts w:ascii="Times New Roman" w:eastAsia="Times New Roman" w:hAnsi="Times New Roman" w:cs="Times New Roman"/>
                <w:b/>
                <w:bCs/>
                <w:sz w:val="16"/>
                <w:szCs w:val="16"/>
                <w:lang w:eastAsia="et-EE"/>
              </w:rPr>
              <w:t>1 414 368</w:t>
            </w:r>
          </w:p>
        </w:tc>
        <w:tc>
          <w:tcPr>
            <w:tcW w:w="351" w:type="pct"/>
            <w:tcBorders>
              <w:top w:val="nil"/>
              <w:left w:val="nil"/>
              <w:bottom w:val="single" w:sz="4" w:space="0" w:color="auto"/>
              <w:right w:val="single" w:sz="4" w:space="0" w:color="auto"/>
            </w:tcBorders>
            <w:shd w:val="clear" w:color="auto" w:fill="auto"/>
            <w:noWrap/>
            <w:vAlign w:val="bottom"/>
            <w:hideMark/>
          </w:tcPr>
          <w:p w14:paraId="3D0C9EC2" w14:textId="77777777" w:rsidR="00D210AF" w:rsidRPr="00F24D14" w:rsidRDefault="00D210AF" w:rsidP="00D210AF">
            <w:pPr>
              <w:spacing w:after="0" w:line="240" w:lineRule="auto"/>
              <w:rPr>
                <w:rFonts w:ascii="Times New Roman" w:eastAsia="Times New Roman" w:hAnsi="Times New Roman" w:cs="Times New Roman"/>
                <w:b/>
                <w:bCs/>
                <w:sz w:val="16"/>
                <w:szCs w:val="16"/>
                <w:lang w:eastAsia="et-EE"/>
              </w:rPr>
            </w:pPr>
            <w:r w:rsidRPr="00F24D14">
              <w:rPr>
                <w:rFonts w:ascii="Times New Roman" w:eastAsia="Times New Roman" w:hAnsi="Times New Roman" w:cs="Times New Roman"/>
                <w:b/>
                <w:bCs/>
                <w:sz w:val="16"/>
                <w:szCs w:val="16"/>
                <w:lang w:eastAsia="et-EE"/>
              </w:rPr>
              <w:t> </w:t>
            </w:r>
          </w:p>
        </w:tc>
        <w:tc>
          <w:tcPr>
            <w:tcW w:w="405" w:type="pct"/>
            <w:tcBorders>
              <w:top w:val="nil"/>
              <w:left w:val="nil"/>
              <w:bottom w:val="single" w:sz="4" w:space="0" w:color="auto"/>
              <w:right w:val="single" w:sz="4" w:space="0" w:color="auto"/>
            </w:tcBorders>
            <w:shd w:val="clear" w:color="auto" w:fill="auto"/>
            <w:noWrap/>
            <w:vAlign w:val="bottom"/>
            <w:hideMark/>
          </w:tcPr>
          <w:p w14:paraId="283357DD" w14:textId="77777777" w:rsidR="00D210AF" w:rsidRPr="00F24D14" w:rsidRDefault="00D210AF" w:rsidP="00D210AF">
            <w:pPr>
              <w:spacing w:after="0" w:line="240" w:lineRule="auto"/>
              <w:jc w:val="right"/>
              <w:rPr>
                <w:rFonts w:ascii="Times New Roman" w:eastAsia="Times New Roman" w:hAnsi="Times New Roman" w:cs="Times New Roman"/>
                <w:b/>
                <w:bCs/>
                <w:sz w:val="16"/>
                <w:szCs w:val="16"/>
                <w:lang w:eastAsia="et-EE"/>
              </w:rPr>
            </w:pPr>
            <w:r w:rsidRPr="00F24D14">
              <w:rPr>
                <w:rFonts w:ascii="Times New Roman" w:eastAsia="Times New Roman" w:hAnsi="Times New Roman" w:cs="Times New Roman"/>
                <w:b/>
                <w:bCs/>
                <w:sz w:val="16"/>
                <w:szCs w:val="16"/>
                <w:lang w:eastAsia="et-EE"/>
              </w:rPr>
              <w:t>1 414 368</w:t>
            </w:r>
          </w:p>
        </w:tc>
        <w:tc>
          <w:tcPr>
            <w:tcW w:w="551" w:type="pct"/>
            <w:tcBorders>
              <w:top w:val="nil"/>
              <w:left w:val="nil"/>
              <w:bottom w:val="single" w:sz="4" w:space="0" w:color="auto"/>
              <w:right w:val="single" w:sz="4" w:space="0" w:color="auto"/>
            </w:tcBorders>
            <w:shd w:val="clear" w:color="auto" w:fill="auto"/>
            <w:noWrap/>
            <w:vAlign w:val="bottom"/>
            <w:hideMark/>
          </w:tcPr>
          <w:p w14:paraId="54BE7587" w14:textId="77777777" w:rsidR="00D210AF" w:rsidRPr="00F24D14" w:rsidRDefault="00D210AF" w:rsidP="00D210AF">
            <w:pPr>
              <w:spacing w:after="0" w:line="240" w:lineRule="auto"/>
              <w:jc w:val="right"/>
              <w:rPr>
                <w:rFonts w:ascii="Times New Roman" w:eastAsia="Times New Roman" w:hAnsi="Times New Roman" w:cs="Times New Roman"/>
                <w:b/>
                <w:bCs/>
                <w:sz w:val="16"/>
                <w:szCs w:val="16"/>
                <w:lang w:eastAsia="et-EE"/>
              </w:rPr>
            </w:pPr>
            <w:r w:rsidRPr="00F24D14">
              <w:rPr>
                <w:rFonts w:ascii="Times New Roman" w:eastAsia="Times New Roman" w:hAnsi="Times New Roman" w:cs="Times New Roman"/>
                <w:b/>
                <w:bCs/>
                <w:sz w:val="16"/>
                <w:szCs w:val="16"/>
                <w:lang w:eastAsia="et-EE"/>
              </w:rPr>
              <w:t>67 976</w:t>
            </w:r>
          </w:p>
        </w:tc>
      </w:tr>
      <w:tr w:rsidR="00F24D14" w:rsidRPr="00F24D14" w14:paraId="2CC2AB84" w14:textId="77777777" w:rsidTr="007F4338">
        <w:trPr>
          <w:trHeight w:val="285"/>
        </w:trPr>
        <w:tc>
          <w:tcPr>
            <w:tcW w:w="2353" w:type="pct"/>
            <w:tcBorders>
              <w:top w:val="nil"/>
              <w:left w:val="single" w:sz="4" w:space="0" w:color="auto"/>
              <w:bottom w:val="single" w:sz="4" w:space="0" w:color="auto"/>
              <w:right w:val="single" w:sz="4" w:space="0" w:color="auto"/>
            </w:tcBorders>
            <w:shd w:val="clear" w:color="auto" w:fill="auto"/>
            <w:noWrap/>
            <w:vAlign w:val="bottom"/>
            <w:hideMark/>
          </w:tcPr>
          <w:p w14:paraId="504F4E30" w14:textId="77777777" w:rsidR="00D210AF" w:rsidRPr="00F24D14" w:rsidRDefault="00D210AF" w:rsidP="00D210AF">
            <w:pPr>
              <w:spacing w:after="0" w:line="240" w:lineRule="auto"/>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320 RIIGILÕIVUD</w:t>
            </w:r>
          </w:p>
        </w:tc>
        <w:tc>
          <w:tcPr>
            <w:tcW w:w="405" w:type="pct"/>
            <w:tcBorders>
              <w:top w:val="nil"/>
              <w:left w:val="nil"/>
              <w:bottom w:val="single" w:sz="4" w:space="0" w:color="auto"/>
              <w:right w:val="single" w:sz="4" w:space="0" w:color="auto"/>
            </w:tcBorders>
            <w:shd w:val="clear" w:color="auto" w:fill="auto"/>
            <w:noWrap/>
            <w:vAlign w:val="bottom"/>
            <w:hideMark/>
          </w:tcPr>
          <w:p w14:paraId="0D775B23"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8 000</w:t>
            </w:r>
          </w:p>
        </w:tc>
        <w:tc>
          <w:tcPr>
            <w:tcW w:w="405" w:type="pct"/>
            <w:tcBorders>
              <w:top w:val="nil"/>
              <w:left w:val="nil"/>
              <w:bottom w:val="single" w:sz="4" w:space="0" w:color="auto"/>
              <w:right w:val="single" w:sz="4" w:space="0" w:color="auto"/>
            </w:tcBorders>
            <w:shd w:val="clear" w:color="auto" w:fill="auto"/>
            <w:noWrap/>
            <w:vAlign w:val="bottom"/>
            <w:hideMark/>
          </w:tcPr>
          <w:p w14:paraId="36EFFD12"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14 424</w:t>
            </w:r>
          </w:p>
        </w:tc>
        <w:tc>
          <w:tcPr>
            <w:tcW w:w="529" w:type="pct"/>
            <w:tcBorders>
              <w:top w:val="nil"/>
              <w:left w:val="nil"/>
              <w:bottom w:val="single" w:sz="4" w:space="0" w:color="auto"/>
              <w:right w:val="single" w:sz="4" w:space="0" w:color="auto"/>
            </w:tcBorders>
            <w:shd w:val="clear" w:color="auto" w:fill="auto"/>
            <w:noWrap/>
            <w:vAlign w:val="bottom"/>
            <w:hideMark/>
          </w:tcPr>
          <w:p w14:paraId="2FCC6D96"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10 000</w:t>
            </w:r>
          </w:p>
        </w:tc>
        <w:tc>
          <w:tcPr>
            <w:tcW w:w="351" w:type="pct"/>
            <w:tcBorders>
              <w:top w:val="nil"/>
              <w:left w:val="nil"/>
              <w:bottom w:val="single" w:sz="4" w:space="0" w:color="auto"/>
              <w:right w:val="single" w:sz="4" w:space="0" w:color="auto"/>
            </w:tcBorders>
            <w:shd w:val="clear" w:color="auto" w:fill="auto"/>
            <w:noWrap/>
            <w:vAlign w:val="bottom"/>
            <w:hideMark/>
          </w:tcPr>
          <w:p w14:paraId="5094E95C" w14:textId="77777777" w:rsidR="00D210AF" w:rsidRPr="00F24D14" w:rsidRDefault="00D210AF" w:rsidP="00D210AF">
            <w:pPr>
              <w:spacing w:after="0" w:line="240" w:lineRule="auto"/>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 </w:t>
            </w:r>
          </w:p>
        </w:tc>
        <w:tc>
          <w:tcPr>
            <w:tcW w:w="405" w:type="pct"/>
            <w:tcBorders>
              <w:top w:val="nil"/>
              <w:left w:val="nil"/>
              <w:bottom w:val="single" w:sz="4" w:space="0" w:color="auto"/>
              <w:right w:val="single" w:sz="4" w:space="0" w:color="auto"/>
            </w:tcBorders>
            <w:shd w:val="clear" w:color="auto" w:fill="auto"/>
            <w:noWrap/>
            <w:vAlign w:val="bottom"/>
            <w:hideMark/>
          </w:tcPr>
          <w:p w14:paraId="7BC94E67"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10 000</w:t>
            </w:r>
          </w:p>
        </w:tc>
        <w:tc>
          <w:tcPr>
            <w:tcW w:w="551" w:type="pct"/>
            <w:tcBorders>
              <w:top w:val="nil"/>
              <w:left w:val="nil"/>
              <w:bottom w:val="single" w:sz="4" w:space="0" w:color="auto"/>
              <w:right w:val="single" w:sz="4" w:space="0" w:color="auto"/>
            </w:tcBorders>
            <w:shd w:val="clear" w:color="auto" w:fill="auto"/>
            <w:noWrap/>
            <w:vAlign w:val="bottom"/>
            <w:hideMark/>
          </w:tcPr>
          <w:p w14:paraId="74D1B967"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-4 424</w:t>
            </w:r>
          </w:p>
        </w:tc>
      </w:tr>
      <w:tr w:rsidR="00F24D14" w:rsidRPr="00F24D14" w14:paraId="5813B6D1" w14:textId="77777777" w:rsidTr="007F4338">
        <w:trPr>
          <w:trHeight w:val="285"/>
        </w:trPr>
        <w:tc>
          <w:tcPr>
            <w:tcW w:w="2353" w:type="pct"/>
            <w:tcBorders>
              <w:top w:val="nil"/>
              <w:left w:val="single" w:sz="4" w:space="0" w:color="auto"/>
              <w:bottom w:val="single" w:sz="4" w:space="0" w:color="auto"/>
              <w:right w:val="single" w:sz="4" w:space="0" w:color="auto"/>
            </w:tcBorders>
            <w:shd w:val="clear" w:color="auto" w:fill="auto"/>
            <w:noWrap/>
            <w:vAlign w:val="bottom"/>
            <w:hideMark/>
          </w:tcPr>
          <w:p w14:paraId="433AAD9C" w14:textId="77777777" w:rsidR="00D210AF" w:rsidRPr="00F24D14" w:rsidRDefault="00D210AF" w:rsidP="00D210AF">
            <w:pPr>
              <w:spacing w:after="0" w:line="240" w:lineRule="auto"/>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3220 TULUD HARIDUSALASEST TEGEVUSEST</w:t>
            </w:r>
          </w:p>
        </w:tc>
        <w:tc>
          <w:tcPr>
            <w:tcW w:w="405" w:type="pct"/>
            <w:tcBorders>
              <w:top w:val="nil"/>
              <w:left w:val="nil"/>
              <w:bottom w:val="single" w:sz="4" w:space="0" w:color="auto"/>
              <w:right w:val="single" w:sz="4" w:space="0" w:color="auto"/>
            </w:tcBorders>
            <w:shd w:val="clear" w:color="auto" w:fill="auto"/>
            <w:noWrap/>
            <w:vAlign w:val="bottom"/>
            <w:hideMark/>
          </w:tcPr>
          <w:p w14:paraId="3D231E87"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516 042</w:t>
            </w:r>
          </w:p>
        </w:tc>
        <w:tc>
          <w:tcPr>
            <w:tcW w:w="405" w:type="pct"/>
            <w:tcBorders>
              <w:top w:val="nil"/>
              <w:left w:val="nil"/>
              <w:bottom w:val="single" w:sz="4" w:space="0" w:color="auto"/>
              <w:right w:val="single" w:sz="4" w:space="0" w:color="auto"/>
            </w:tcBorders>
            <w:shd w:val="clear" w:color="auto" w:fill="auto"/>
            <w:noWrap/>
            <w:vAlign w:val="bottom"/>
            <w:hideMark/>
          </w:tcPr>
          <w:p w14:paraId="0756E741"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542 245</w:t>
            </w:r>
          </w:p>
        </w:tc>
        <w:tc>
          <w:tcPr>
            <w:tcW w:w="529" w:type="pct"/>
            <w:tcBorders>
              <w:top w:val="nil"/>
              <w:left w:val="nil"/>
              <w:bottom w:val="single" w:sz="4" w:space="0" w:color="auto"/>
              <w:right w:val="single" w:sz="4" w:space="0" w:color="auto"/>
            </w:tcBorders>
            <w:shd w:val="clear" w:color="auto" w:fill="auto"/>
            <w:noWrap/>
            <w:vAlign w:val="bottom"/>
            <w:hideMark/>
          </w:tcPr>
          <w:p w14:paraId="2BF263A9"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551 518</w:t>
            </w:r>
          </w:p>
        </w:tc>
        <w:tc>
          <w:tcPr>
            <w:tcW w:w="351" w:type="pct"/>
            <w:tcBorders>
              <w:top w:val="nil"/>
              <w:left w:val="nil"/>
              <w:bottom w:val="single" w:sz="4" w:space="0" w:color="auto"/>
              <w:right w:val="single" w:sz="4" w:space="0" w:color="auto"/>
            </w:tcBorders>
            <w:shd w:val="clear" w:color="auto" w:fill="auto"/>
            <w:noWrap/>
            <w:vAlign w:val="bottom"/>
            <w:hideMark/>
          </w:tcPr>
          <w:p w14:paraId="0CE602F8" w14:textId="77777777" w:rsidR="00D210AF" w:rsidRPr="00F24D14" w:rsidRDefault="00D210AF" w:rsidP="00D210AF">
            <w:pPr>
              <w:spacing w:after="0" w:line="240" w:lineRule="auto"/>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 </w:t>
            </w:r>
          </w:p>
        </w:tc>
        <w:tc>
          <w:tcPr>
            <w:tcW w:w="405" w:type="pct"/>
            <w:tcBorders>
              <w:top w:val="nil"/>
              <w:left w:val="nil"/>
              <w:bottom w:val="single" w:sz="4" w:space="0" w:color="auto"/>
              <w:right w:val="single" w:sz="4" w:space="0" w:color="auto"/>
            </w:tcBorders>
            <w:shd w:val="clear" w:color="auto" w:fill="auto"/>
            <w:noWrap/>
            <w:vAlign w:val="bottom"/>
            <w:hideMark/>
          </w:tcPr>
          <w:p w14:paraId="6F0C9CE3"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551 518</w:t>
            </w:r>
          </w:p>
        </w:tc>
        <w:tc>
          <w:tcPr>
            <w:tcW w:w="551" w:type="pct"/>
            <w:tcBorders>
              <w:top w:val="nil"/>
              <w:left w:val="nil"/>
              <w:bottom w:val="single" w:sz="4" w:space="0" w:color="auto"/>
              <w:right w:val="single" w:sz="4" w:space="0" w:color="auto"/>
            </w:tcBorders>
            <w:shd w:val="clear" w:color="auto" w:fill="auto"/>
            <w:noWrap/>
            <w:vAlign w:val="bottom"/>
            <w:hideMark/>
          </w:tcPr>
          <w:p w14:paraId="51EBA487"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9 273</w:t>
            </w:r>
          </w:p>
        </w:tc>
      </w:tr>
      <w:tr w:rsidR="00F24D14" w:rsidRPr="00F24D14" w14:paraId="30F7A0F5" w14:textId="77777777" w:rsidTr="007F4338">
        <w:trPr>
          <w:trHeight w:val="285"/>
        </w:trPr>
        <w:tc>
          <w:tcPr>
            <w:tcW w:w="2353" w:type="pct"/>
            <w:tcBorders>
              <w:top w:val="nil"/>
              <w:left w:val="single" w:sz="4" w:space="0" w:color="auto"/>
              <w:bottom w:val="single" w:sz="4" w:space="0" w:color="auto"/>
              <w:right w:val="single" w:sz="4" w:space="0" w:color="auto"/>
            </w:tcBorders>
            <w:shd w:val="clear" w:color="auto" w:fill="auto"/>
            <w:noWrap/>
            <w:vAlign w:val="bottom"/>
            <w:hideMark/>
          </w:tcPr>
          <w:p w14:paraId="07595FB9" w14:textId="77777777" w:rsidR="00D210AF" w:rsidRPr="00F24D14" w:rsidRDefault="00D210AF" w:rsidP="00D210AF">
            <w:pPr>
              <w:spacing w:after="0" w:line="240" w:lineRule="auto"/>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3221 TULUD KULTUURI- JA KUNSTIALASEST TEGEVUSEST</w:t>
            </w:r>
          </w:p>
        </w:tc>
        <w:tc>
          <w:tcPr>
            <w:tcW w:w="405" w:type="pct"/>
            <w:tcBorders>
              <w:top w:val="nil"/>
              <w:left w:val="nil"/>
              <w:bottom w:val="single" w:sz="4" w:space="0" w:color="auto"/>
              <w:right w:val="single" w:sz="4" w:space="0" w:color="auto"/>
            </w:tcBorders>
            <w:shd w:val="clear" w:color="auto" w:fill="auto"/>
            <w:noWrap/>
            <w:vAlign w:val="bottom"/>
            <w:hideMark/>
          </w:tcPr>
          <w:p w14:paraId="0AB9EFFC"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72 100</w:t>
            </w:r>
          </w:p>
        </w:tc>
        <w:tc>
          <w:tcPr>
            <w:tcW w:w="405" w:type="pct"/>
            <w:tcBorders>
              <w:top w:val="nil"/>
              <w:left w:val="nil"/>
              <w:bottom w:val="single" w:sz="4" w:space="0" w:color="auto"/>
              <w:right w:val="single" w:sz="4" w:space="0" w:color="auto"/>
            </w:tcBorders>
            <w:shd w:val="clear" w:color="auto" w:fill="auto"/>
            <w:noWrap/>
            <w:vAlign w:val="bottom"/>
            <w:hideMark/>
          </w:tcPr>
          <w:p w14:paraId="1A385DBB"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70 995</w:t>
            </w:r>
          </w:p>
        </w:tc>
        <w:tc>
          <w:tcPr>
            <w:tcW w:w="529" w:type="pct"/>
            <w:tcBorders>
              <w:top w:val="nil"/>
              <w:left w:val="nil"/>
              <w:bottom w:val="single" w:sz="4" w:space="0" w:color="auto"/>
              <w:right w:val="single" w:sz="4" w:space="0" w:color="auto"/>
            </w:tcBorders>
            <w:shd w:val="clear" w:color="auto" w:fill="auto"/>
            <w:noWrap/>
            <w:vAlign w:val="bottom"/>
            <w:hideMark/>
          </w:tcPr>
          <w:p w14:paraId="7F7097D6"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75 250</w:t>
            </w:r>
          </w:p>
        </w:tc>
        <w:tc>
          <w:tcPr>
            <w:tcW w:w="351" w:type="pct"/>
            <w:tcBorders>
              <w:top w:val="nil"/>
              <w:left w:val="nil"/>
              <w:bottom w:val="single" w:sz="4" w:space="0" w:color="auto"/>
              <w:right w:val="single" w:sz="4" w:space="0" w:color="auto"/>
            </w:tcBorders>
            <w:shd w:val="clear" w:color="auto" w:fill="auto"/>
            <w:noWrap/>
            <w:vAlign w:val="bottom"/>
            <w:hideMark/>
          </w:tcPr>
          <w:p w14:paraId="1D7DE2D5" w14:textId="77777777" w:rsidR="00D210AF" w:rsidRPr="00F24D14" w:rsidRDefault="00D210AF" w:rsidP="00D210AF">
            <w:pPr>
              <w:spacing w:after="0" w:line="240" w:lineRule="auto"/>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 </w:t>
            </w:r>
          </w:p>
        </w:tc>
        <w:tc>
          <w:tcPr>
            <w:tcW w:w="405" w:type="pct"/>
            <w:tcBorders>
              <w:top w:val="nil"/>
              <w:left w:val="nil"/>
              <w:bottom w:val="single" w:sz="4" w:space="0" w:color="auto"/>
              <w:right w:val="single" w:sz="4" w:space="0" w:color="auto"/>
            </w:tcBorders>
            <w:shd w:val="clear" w:color="auto" w:fill="auto"/>
            <w:noWrap/>
            <w:vAlign w:val="bottom"/>
            <w:hideMark/>
          </w:tcPr>
          <w:p w14:paraId="0173C30D"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75 250</w:t>
            </w:r>
          </w:p>
        </w:tc>
        <w:tc>
          <w:tcPr>
            <w:tcW w:w="551" w:type="pct"/>
            <w:tcBorders>
              <w:top w:val="nil"/>
              <w:left w:val="nil"/>
              <w:bottom w:val="single" w:sz="4" w:space="0" w:color="auto"/>
              <w:right w:val="single" w:sz="4" w:space="0" w:color="auto"/>
            </w:tcBorders>
            <w:shd w:val="clear" w:color="auto" w:fill="auto"/>
            <w:noWrap/>
            <w:vAlign w:val="bottom"/>
            <w:hideMark/>
          </w:tcPr>
          <w:p w14:paraId="510E69A4"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4 255</w:t>
            </w:r>
          </w:p>
        </w:tc>
      </w:tr>
      <w:tr w:rsidR="00F24D14" w:rsidRPr="00F24D14" w14:paraId="52E07719" w14:textId="77777777" w:rsidTr="007F4338">
        <w:trPr>
          <w:trHeight w:val="285"/>
        </w:trPr>
        <w:tc>
          <w:tcPr>
            <w:tcW w:w="2353" w:type="pct"/>
            <w:tcBorders>
              <w:top w:val="nil"/>
              <w:left w:val="single" w:sz="4" w:space="0" w:color="auto"/>
              <w:bottom w:val="single" w:sz="4" w:space="0" w:color="auto"/>
              <w:right w:val="single" w:sz="4" w:space="0" w:color="auto"/>
            </w:tcBorders>
            <w:shd w:val="clear" w:color="auto" w:fill="auto"/>
            <w:noWrap/>
            <w:vAlign w:val="bottom"/>
            <w:hideMark/>
          </w:tcPr>
          <w:p w14:paraId="26E696EB" w14:textId="77777777" w:rsidR="00D210AF" w:rsidRPr="00F24D14" w:rsidRDefault="00D210AF" w:rsidP="00D210AF">
            <w:pPr>
              <w:spacing w:after="0" w:line="240" w:lineRule="auto"/>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3222 TULUD SPORDI- JA PUHKEALASEST TEGEVUSEST</w:t>
            </w:r>
          </w:p>
        </w:tc>
        <w:tc>
          <w:tcPr>
            <w:tcW w:w="405" w:type="pct"/>
            <w:tcBorders>
              <w:top w:val="nil"/>
              <w:left w:val="nil"/>
              <w:bottom w:val="single" w:sz="4" w:space="0" w:color="auto"/>
              <w:right w:val="single" w:sz="4" w:space="0" w:color="auto"/>
            </w:tcBorders>
            <w:shd w:val="clear" w:color="auto" w:fill="auto"/>
            <w:noWrap/>
            <w:vAlign w:val="bottom"/>
            <w:hideMark/>
          </w:tcPr>
          <w:p w14:paraId="77388CE2"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159 400</w:t>
            </w:r>
          </w:p>
        </w:tc>
        <w:tc>
          <w:tcPr>
            <w:tcW w:w="405" w:type="pct"/>
            <w:tcBorders>
              <w:top w:val="nil"/>
              <w:left w:val="nil"/>
              <w:bottom w:val="single" w:sz="4" w:space="0" w:color="auto"/>
              <w:right w:val="single" w:sz="4" w:space="0" w:color="auto"/>
            </w:tcBorders>
            <w:shd w:val="clear" w:color="auto" w:fill="auto"/>
            <w:noWrap/>
            <w:vAlign w:val="bottom"/>
            <w:hideMark/>
          </w:tcPr>
          <w:p w14:paraId="4F81C04C"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211 437</w:t>
            </w:r>
          </w:p>
        </w:tc>
        <w:tc>
          <w:tcPr>
            <w:tcW w:w="529" w:type="pct"/>
            <w:tcBorders>
              <w:top w:val="nil"/>
              <w:left w:val="nil"/>
              <w:bottom w:val="single" w:sz="4" w:space="0" w:color="auto"/>
              <w:right w:val="single" w:sz="4" w:space="0" w:color="auto"/>
            </w:tcBorders>
            <w:shd w:val="clear" w:color="auto" w:fill="auto"/>
            <w:noWrap/>
            <w:vAlign w:val="bottom"/>
            <w:hideMark/>
          </w:tcPr>
          <w:p w14:paraId="3FBB09BD"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192 700</w:t>
            </w:r>
          </w:p>
        </w:tc>
        <w:tc>
          <w:tcPr>
            <w:tcW w:w="351" w:type="pct"/>
            <w:tcBorders>
              <w:top w:val="nil"/>
              <w:left w:val="nil"/>
              <w:bottom w:val="single" w:sz="4" w:space="0" w:color="auto"/>
              <w:right w:val="single" w:sz="4" w:space="0" w:color="auto"/>
            </w:tcBorders>
            <w:shd w:val="clear" w:color="auto" w:fill="auto"/>
            <w:noWrap/>
            <w:vAlign w:val="bottom"/>
            <w:hideMark/>
          </w:tcPr>
          <w:p w14:paraId="0571613E" w14:textId="77777777" w:rsidR="00D210AF" w:rsidRPr="00F24D14" w:rsidRDefault="00D210AF" w:rsidP="00D210AF">
            <w:pPr>
              <w:spacing w:after="0" w:line="240" w:lineRule="auto"/>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 </w:t>
            </w:r>
          </w:p>
        </w:tc>
        <w:tc>
          <w:tcPr>
            <w:tcW w:w="405" w:type="pct"/>
            <w:tcBorders>
              <w:top w:val="nil"/>
              <w:left w:val="nil"/>
              <w:bottom w:val="single" w:sz="4" w:space="0" w:color="auto"/>
              <w:right w:val="single" w:sz="4" w:space="0" w:color="auto"/>
            </w:tcBorders>
            <w:shd w:val="clear" w:color="auto" w:fill="auto"/>
            <w:noWrap/>
            <w:vAlign w:val="bottom"/>
            <w:hideMark/>
          </w:tcPr>
          <w:p w14:paraId="69AC493C"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192 700</w:t>
            </w:r>
          </w:p>
        </w:tc>
        <w:tc>
          <w:tcPr>
            <w:tcW w:w="551" w:type="pct"/>
            <w:tcBorders>
              <w:top w:val="nil"/>
              <w:left w:val="nil"/>
              <w:bottom w:val="single" w:sz="4" w:space="0" w:color="auto"/>
              <w:right w:val="single" w:sz="4" w:space="0" w:color="auto"/>
            </w:tcBorders>
            <w:shd w:val="clear" w:color="auto" w:fill="auto"/>
            <w:noWrap/>
            <w:vAlign w:val="bottom"/>
            <w:hideMark/>
          </w:tcPr>
          <w:p w14:paraId="1182681A"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-18 737</w:t>
            </w:r>
          </w:p>
        </w:tc>
      </w:tr>
      <w:tr w:rsidR="00F24D14" w:rsidRPr="00F24D14" w14:paraId="7D1BF353" w14:textId="77777777" w:rsidTr="007F4338">
        <w:trPr>
          <w:trHeight w:val="285"/>
        </w:trPr>
        <w:tc>
          <w:tcPr>
            <w:tcW w:w="2353" w:type="pct"/>
            <w:tcBorders>
              <w:top w:val="nil"/>
              <w:left w:val="single" w:sz="4" w:space="0" w:color="auto"/>
              <w:bottom w:val="single" w:sz="4" w:space="0" w:color="auto"/>
              <w:right w:val="single" w:sz="4" w:space="0" w:color="auto"/>
            </w:tcBorders>
            <w:shd w:val="clear" w:color="auto" w:fill="auto"/>
            <w:noWrap/>
            <w:vAlign w:val="bottom"/>
            <w:hideMark/>
          </w:tcPr>
          <w:p w14:paraId="0845E921" w14:textId="77777777" w:rsidR="00D210AF" w:rsidRPr="00F24D14" w:rsidRDefault="00D210AF" w:rsidP="00D210AF">
            <w:pPr>
              <w:spacing w:after="0" w:line="240" w:lineRule="auto"/>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3224 TULUD SOTSIAALABIALASEST TEGEVUSEST</w:t>
            </w:r>
          </w:p>
        </w:tc>
        <w:tc>
          <w:tcPr>
            <w:tcW w:w="405" w:type="pct"/>
            <w:tcBorders>
              <w:top w:val="nil"/>
              <w:left w:val="nil"/>
              <w:bottom w:val="single" w:sz="4" w:space="0" w:color="auto"/>
              <w:right w:val="single" w:sz="4" w:space="0" w:color="auto"/>
            </w:tcBorders>
            <w:shd w:val="clear" w:color="auto" w:fill="auto"/>
            <w:noWrap/>
            <w:vAlign w:val="bottom"/>
            <w:hideMark/>
          </w:tcPr>
          <w:p w14:paraId="7D0D51CE"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296 243</w:t>
            </w:r>
          </w:p>
        </w:tc>
        <w:tc>
          <w:tcPr>
            <w:tcW w:w="405" w:type="pct"/>
            <w:tcBorders>
              <w:top w:val="nil"/>
              <w:left w:val="nil"/>
              <w:bottom w:val="single" w:sz="4" w:space="0" w:color="auto"/>
              <w:right w:val="single" w:sz="4" w:space="0" w:color="auto"/>
            </w:tcBorders>
            <w:shd w:val="clear" w:color="auto" w:fill="auto"/>
            <w:noWrap/>
            <w:vAlign w:val="bottom"/>
            <w:hideMark/>
          </w:tcPr>
          <w:p w14:paraId="03083C3B"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330 909</w:t>
            </w:r>
          </w:p>
        </w:tc>
        <w:tc>
          <w:tcPr>
            <w:tcW w:w="529" w:type="pct"/>
            <w:tcBorders>
              <w:top w:val="nil"/>
              <w:left w:val="nil"/>
              <w:bottom w:val="single" w:sz="4" w:space="0" w:color="auto"/>
              <w:right w:val="single" w:sz="4" w:space="0" w:color="auto"/>
            </w:tcBorders>
            <w:shd w:val="clear" w:color="auto" w:fill="auto"/>
            <w:noWrap/>
            <w:vAlign w:val="bottom"/>
            <w:hideMark/>
          </w:tcPr>
          <w:p w14:paraId="6DFB6897"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396 000</w:t>
            </w:r>
          </w:p>
        </w:tc>
        <w:tc>
          <w:tcPr>
            <w:tcW w:w="351" w:type="pct"/>
            <w:tcBorders>
              <w:top w:val="nil"/>
              <w:left w:val="nil"/>
              <w:bottom w:val="single" w:sz="4" w:space="0" w:color="auto"/>
              <w:right w:val="single" w:sz="4" w:space="0" w:color="auto"/>
            </w:tcBorders>
            <w:shd w:val="clear" w:color="auto" w:fill="auto"/>
            <w:noWrap/>
            <w:vAlign w:val="bottom"/>
            <w:hideMark/>
          </w:tcPr>
          <w:p w14:paraId="60E85BCC" w14:textId="77777777" w:rsidR="00D210AF" w:rsidRPr="00F24D14" w:rsidRDefault="00D210AF" w:rsidP="00D210AF">
            <w:pPr>
              <w:spacing w:after="0" w:line="240" w:lineRule="auto"/>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 </w:t>
            </w:r>
          </w:p>
        </w:tc>
        <w:tc>
          <w:tcPr>
            <w:tcW w:w="405" w:type="pct"/>
            <w:tcBorders>
              <w:top w:val="nil"/>
              <w:left w:val="nil"/>
              <w:bottom w:val="single" w:sz="4" w:space="0" w:color="auto"/>
              <w:right w:val="single" w:sz="4" w:space="0" w:color="auto"/>
            </w:tcBorders>
            <w:shd w:val="clear" w:color="auto" w:fill="auto"/>
            <w:noWrap/>
            <w:vAlign w:val="bottom"/>
            <w:hideMark/>
          </w:tcPr>
          <w:p w14:paraId="4D168417"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396 000</w:t>
            </w:r>
          </w:p>
        </w:tc>
        <w:tc>
          <w:tcPr>
            <w:tcW w:w="551" w:type="pct"/>
            <w:tcBorders>
              <w:top w:val="nil"/>
              <w:left w:val="nil"/>
              <w:bottom w:val="single" w:sz="4" w:space="0" w:color="auto"/>
              <w:right w:val="single" w:sz="4" w:space="0" w:color="auto"/>
            </w:tcBorders>
            <w:shd w:val="clear" w:color="auto" w:fill="auto"/>
            <w:noWrap/>
            <w:vAlign w:val="bottom"/>
            <w:hideMark/>
          </w:tcPr>
          <w:p w14:paraId="73D63E2B"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65 091</w:t>
            </w:r>
          </w:p>
        </w:tc>
      </w:tr>
      <w:tr w:rsidR="00F24D14" w:rsidRPr="00F24D14" w14:paraId="7EC1899B" w14:textId="77777777" w:rsidTr="007F4338">
        <w:trPr>
          <w:trHeight w:val="285"/>
        </w:trPr>
        <w:tc>
          <w:tcPr>
            <w:tcW w:w="2353" w:type="pct"/>
            <w:tcBorders>
              <w:top w:val="nil"/>
              <w:left w:val="single" w:sz="4" w:space="0" w:color="auto"/>
              <w:bottom w:val="single" w:sz="4" w:space="0" w:color="auto"/>
              <w:right w:val="single" w:sz="4" w:space="0" w:color="auto"/>
            </w:tcBorders>
            <w:shd w:val="clear" w:color="auto" w:fill="auto"/>
            <w:noWrap/>
            <w:vAlign w:val="bottom"/>
            <w:hideMark/>
          </w:tcPr>
          <w:p w14:paraId="3452B329" w14:textId="77777777" w:rsidR="00D210AF" w:rsidRPr="00F24D14" w:rsidRDefault="00D210AF" w:rsidP="00D210AF">
            <w:pPr>
              <w:spacing w:after="0" w:line="240" w:lineRule="auto"/>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3225 ELAMU- JA KOMMUNAALTEGEVUSE TULUD</w:t>
            </w:r>
          </w:p>
        </w:tc>
        <w:tc>
          <w:tcPr>
            <w:tcW w:w="405" w:type="pct"/>
            <w:tcBorders>
              <w:top w:val="nil"/>
              <w:left w:val="nil"/>
              <w:bottom w:val="single" w:sz="4" w:space="0" w:color="auto"/>
              <w:right w:val="single" w:sz="4" w:space="0" w:color="auto"/>
            </w:tcBorders>
            <w:shd w:val="clear" w:color="auto" w:fill="auto"/>
            <w:noWrap/>
            <w:vAlign w:val="bottom"/>
            <w:hideMark/>
          </w:tcPr>
          <w:p w14:paraId="63AFF70C"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135 000</w:t>
            </w:r>
          </w:p>
        </w:tc>
        <w:tc>
          <w:tcPr>
            <w:tcW w:w="405" w:type="pct"/>
            <w:tcBorders>
              <w:top w:val="nil"/>
              <w:left w:val="nil"/>
              <w:bottom w:val="single" w:sz="4" w:space="0" w:color="auto"/>
              <w:right w:val="single" w:sz="4" w:space="0" w:color="auto"/>
            </w:tcBorders>
            <w:shd w:val="clear" w:color="auto" w:fill="auto"/>
            <w:noWrap/>
            <w:vAlign w:val="bottom"/>
            <w:hideMark/>
          </w:tcPr>
          <w:p w14:paraId="70A56850"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112 088</w:t>
            </w:r>
          </w:p>
        </w:tc>
        <w:tc>
          <w:tcPr>
            <w:tcW w:w="529" w:type="pct"/>
            <w:tcBorders>
              <w:top w:val="nil"/>
              <w:left w:val="nil"/>
              <w:bottom w:val="single" w:sz="4" w:space="0" w:color="auto"/>
              <w:right w:val="single" w:sz="4" w:space="0" w:color="auto"/>
            </w:tcBorders>
            <w:shd w:val="clear" w:color="auto" w:fill="auto"/>
            <w:noWrap/>
            <w:vAlign w:val="bottom"/>
            <w:hideMark/>
          </w:tcPr>
          <w:p w14:paraId="149FC6EB"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140 600</w:t>
            </w:r>
          </w:p>
        </w:tc>
        <w:tc>
          <w:tcPr>
            <w:tcW w:w="351" w:type="pct"/>
            <w:tcBorders>
              <w:top w:val="nil"/>
              <w:left w:val="nil"/>
              <w:bottom w:val="single" w:sz="4" w:space="0" w:color="auto"/>
              <w:right w:val="single" w:sz="4" w:space="0" w:color="auto"/>
            </w:tcBorders>
            <w:shd w:val="clear" w:color="auto" w:fill="auto"/>
            <w:noWrap/>
            <w:vAlign w:val="bottom"/>
            <w:hideMark/>
          </w:tcPr>
          <w:p w14:paraId="509ED09B" w14:textId="77777777" w:rsidR="00D210AF" w:rsidRPr="00F24D14" w:rsidRDefault="00D210AF" w:rsidP="00D210AF">
            <w:pPr>
              <w:spacing w:after="0" w:line="240" w:lineRule="auto"/>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 </w:t>
            </w:r>
          </w:p>
        </w:tc>
        <w:tc>
          <w:tcPr>
            <w:tcW w:w="405" w:type="pct"/>
            <w:tcBorders>
              <w:top w:val="nil"/>
              <w:left w:val="nil"/>
              <w:bottom w:val="single" w:sz="4" w:space="0" w:color="auto"/>
              <w:right w:val="single" w:sz="4" w:space="0" w:color="auto"/>
            </w:tcBorders>
            <w:shd w:val="clear" w:color="auto" w:fill="auto"/>
            <w:noWrap/>
            <w:vAlign w:val="bottom"/>
            <w:hideMark/>
          </w:tcPr>
          <w:p w14:paraId="77B59CBA"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140 600</w:t>
            </w:r>
          </w:p>
        </w:tc>
        <w:tc>
          <w:tcPr>
            <w:tcW w:w="551" w:type="pct"/>
            <w:tcBorders>
              <w:top w:val="nil"/>
              <w:left w:val="nil"/>
              <w:bottom w:val="single" w:sz="4" w:space="0" w:color="auto"/>
              <w:right w:val="single" w:sz="4" w:space="0" w:color="auto"/>
            </w:tcBorders>
            <w:shd w:val="clear" w:color="auto" w:fill="auto"/>
            <w:noWrap/>
            <w:vAlign w:val="bottom"/>
            <w:hideMark/>
          </w:tcPr>
          <w:p w14:paraId="0D4A8449"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28 512</w:t>
            </w:r>
          </w:p>
        </w:tc>
      </w:tr>
      <w:tr w:rsidR="00F24D14" w:rsidRPr="00F24D14" w14:paraId="747059A8" w14:textId="77777777" w:rsidTr="007F4338">
        <w:trPr>
          <w:trHeight w:val="285"/>
        </w:trPr>
        <w:tc>
          <w:tcPr>
            <w:tcW w:w="2353" w:type="pct"/>
            <w:tcBorders>
              <w:top w:val="nil"/>
              <w:left w:val="single" w:sz="4" w:space="0" w:color="auto"/>
              <w:bottom w:val="single" w:sz="4" w:space="0" w:color="auto"/>
              <w:right w:val="single" w:sz="4" w:space="0" w:color="auto"/>
            </w:tcBorders>
            <w:shd w:val="clear" w:color="auto" w:fill="auto"/>
            <w:noWrap/>
            <w:vAlign w:val="bottom"/>
            <w:hideMark/>
          </w:tcPr>
          <w:p w14:paraId="61C8FC23" w14:textId="77777777" w:rsidR="00D210AF" w:rsidRPr="00F24D14" w:rsidRDefault="00D210AF" w:rsidP="00D210AF">
            <w:pPr>
              <w:spacing w:after="0" w:line="240" w:lineRule="auto"/>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3226 TULU KESKKONNAALASEST TEGEVUSEST</w:t>
            </w:r>
          </w:p>
        </w:tc>
        <w:tc>
          <w:tcPr>
            <w:tcW w:w="405" w:type="pct"/>
            <w:tcBorders>
              <w:top w:val="nil"/>
              <w:left w:val="nil"/>
              <w:bottom w:val="single" w:sz="4" w:space="0" w:color="auto"/>
              <w:right w:val="single" w:sz="4" w:space="0" w:color="auto"/>
            </w:tcBorders>
            <w:shd w:val="clear" w:color="auto" w:fill="auto"/>
            <w:noWrap/>
            <w:vAlign w:val="bottom"/>
            <w:hideMark/>
          </w:tcPr>
          <w:p w14:paraId="767DBC3A" w14:textId="77777777" w:rsidR="00D210AF" w:rsidRPr="00F24D14" w:rsidRDefault="00D210AF" w:rsidP="00D210AF">
            <w:pPr>
              <w:spacing w:after="0" w:line="240" w:lineRule="auto"/>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 </w:t>
            </w:r>
          </w:p>
        </w:tc>
        <w:tc>
          <w:tcPr>
            <w:tcW w:w="405" w:type="pct"/>
            <w:tcBorders>
              <w:top w:val="nil"/>
              <w:left w:val="nil"/>
              <w:bottom w:val="single" w:sz="4" w:space="0" w:color="auto"/>
              <w:right w:val="single" w:sz="4" w:space="0" w:color="auto"/>
            </w:tcBorders>
            <w:shd w:val="clear" w:color="auto" w:fill="auto"/>
            <w:noWrap/>
            <w:vAlign w:val="bottom"/>
            <w:hideMark/>
          </w:tcPr>
          <w:p w14:paraId="50AB0464"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4 023</w:t>
            </w:r>
          </w:p>
        </w:tc>
        <w:tc>
          <w:tcPr>
            <w:tcW w:w="529" w:type="pct"/>
            <w:tcBorders>
              <w:top w:val="nil"/>
              <w:left w:val="nil"/>
              <w:bottom w:val="single" w:sz="4" w:space="0" w:color="auto"/>
              <w:right w:val="single" w:sz="4" w:space="0" w:color="auto"/>
            </w:tcBorders>
            <w:shd w:val="clear" w:color="auto" w:fill="auto"/>
            <w:noWrap/>
            <w:vAlign w:val="bottom"/>
            <w:hideMark/>
          </w:tcPr>
          <w:p w14:paraId="4BD44BF7"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4 300</w:t>
            </w:r>
          </w:p>
        </w:tc>
        <w:tc>
          <w:tcPr>
            <w:tcW w:w="351" w:type="pct"/>
            <w:tcBorders>
              <w:top w:val="nil"/>
              <w:left w:val="nil"/>
              <w:bottom w:val="single" w:sz="4" w:space="0" w:color="auto"/>
              <w:right w:val="single" w:sz="4" w:space="0" w:color="auto"/>
            </w:tcBorders>
            <w:shd w:val="clear" w:color="auto" w:fill="auto"/>
            <w:noWrap/>
            <w:vAlign w:val="bottom"/>
            <w:hideMark/>
          </w:tcPr>
          <w:p w14:paraId="2A732231" w14:textId="77777777" w:rsidR="00D210AF" w:rsidRPr="00F24D14" w:rsidRDefault="00D210AF" w:rsidP="00D210AF">
            <w:pPr>
              <w:spacing w:after="0" w:line="240" w:lineRule="auto"/>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 </w:t>
            </w:r>
          </w:p>
        </w:tc>
        <w:tc>
          <w:tcPr>
            <w:tcW w:w="405" w:type="pct"/>
            <w:tcBorders>
              <w:top w:val="nil"/>
              <w:left w:val="nil"/>
              <w:bottom w:val="single" w:sz="4" w:space="0" w:color="auto"/>
              <w:right w:val="single" w:sz="4" w:space="0" w:color="auto"/>
            </w:tcBorders>
            <w:shd w:val="clear" w:color="auto" w:fill="auto"/>
            <w:noWrap/>
            <w:vAlign w:val="bottom"/>
            <w:hideMark/>
          </w:tcPr>
          <w:p w14:paraId="1DF37504"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4 300</w:t>
            </w:r>
          </w:p>
        </w:tc>
        <w:tc>
          <w:tcPr>
            <w:tcW w:w="551" w:type="pct"/>
            <w:tcBorders>
              <w:top w:val="nil"/>
              <w:left w:val="nil"/>
              <w:bottom w:val="single" w:sz="4" w:space="0" w:color="auto"/>
              <w:right w:val="single" w:sz="4" w:space="0" w:color="auto"/>
            </w:tcBorders>
            <w:shd w:val="clear" w:color="auto" w:fill="auto"/>
            <w:noWrap/>
            <w:vAlign w:val="bottom"/>
            <w:hideMark/>
          </w:tcPr>
          <w:p w14:paraId="1FDCCB4F"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277</w:t>
            </w:r>
          </w:p>
        </w:tc>
      </w:tr>
      <w:tr w:rsidR="00F24D14" w:rsidRPr="00F24D14" w14:paraId="300ABDB5" w14:textId="77777777" w:rsidTr="007F4338">
        <w:trPr>
          <w:trHeight w:val="285"/>
        </w:trPr>
        <w:tc>
          <w:tcPr>
            <w:tcW w:w="2353" w:type="pct"/>
            <w:tcBorders>
              <w:top w:val="nil"/>
              <w:left w:val="single" w:sz="4" w:space="0" w:color="auto"/>
              <w:bottom w:val="single" w:sz="4" w:space="0" w:color="auto"/>
              <w:right w:val="single" w:sz="4" w:space="0" w:color="auto"/>
            </w:tcBorders>
            <w:shd w:val="clear" w:color="auto" w:fill="auto"/>
            <w:noWrap/>
            <w:vAlign w:val="bottom"/>
            <w:hideMark/>
          </w:tcPr>
          <w:p w14:paraId="152C7892" w14:textId="77777777" w:rsidR="00D210AF" w:rsidRPr="00F24D14" w:rsidRDefault="00D210AF" w:rsidP="00D210AF">
            <w:pPr>
              <w:spacing w:after="0" w:line="240" w:lineRule="auto"/>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3227 TULUD KORRAKAITSEST</w:t>
            </w:r>
          </w:p>
        </w:tc>
        <w:tc>
          <w:tcPr>
            <w:tcW w:w="405" w:type="pct"/>
            <w:tcBorders>
              <w:top w:val="nil"/>
              <w:left w:val="nil"/>
              <w:bottom w:val="single" w:sz="4" w:space="0" w:color="auto"/>
              <w:right w:val="single" w:sz="4" w:space="0" w:color="auto"/>
            </w:tcBorders>
            <w:shd w:val="clear" w:color="auto" w:fill="auto"/>
            <w:noWrap/>
            <w:vAlign w:val="bottom"/>
            <w:hideMark/>
          </w:tcPr>
          <w:p w14:paraId="661A3A4D"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8 300</w:t>
            </w:r>
          </w:p>
        </w:tc>
        <w:tc>
          <w:tcPr>
            <w:tcW w:w="405" w:type="pct"/>
            <w:tcBorders>
              <w:top w:val="nil"/>
              <w:left w:val="nil"/>
              <w:bottom w:val="single" w:sz="4" w:space="0" w:color="auto"/>
              <w:right w:val="single" w:sz="4" w:space="0" w:color="auto"/>
            </w:tcBorders>
            <w:shd w:val="clear" w:color="auto" w:fill="auto"/>
            <w:noWrap/>
            <w:vAlign w:val="bottom"/>
            <w:hideMark/>
          </w:tcPr>
          <w:p w14:paraId="173B7DD5"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20 675</w:t>
            </w:r>
          </w:p>
        </w:tc>
        <w:tc>
          <w:tcPr>
            <w:tcW w:w="529" w:type="pct"/>
            <w:tcBorders>
              <w:top w:val="nil"/>
              <w:left w:val="nil"/>
              <w:bottom w:val="single" w:sz="4" w:space="0" w:color="auto"/>
              <w:right w:val="single" w:sz="4" w:space="0" w:color="auto"/>
            </w:tcBorders>
            <w:shd w:val="clear" w:color="auto" w:fill="auto"/>
            <w:noWrap/>
            <w:vAlign w:val="bottom"/>
            <w:hideMark/>
          </w:tcPr>
          <w:p w14:paraId="60571065"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15 000</w:t>
            </w:r>
          </w:p>
        </w:tc>
        <w:tc>
          <w:tcPr>
            <w:tcW w:w="351" w:type="pct"/>
            <w:tcBorders>
              <w:top w:val="nil"/>
              <w:left w:val="nil"/>
              <w:bottom w:val="single" w:sz="4" w:space="0" w:color="auto"/>
              <w:right w:val="single" w:sz="4" w:space="0" w:color="auto"/>
            </w:tcBorders>
            <w:shd w:val="clear" w:color="auto" w:fill="auto"/>
            <w:noWrap/>
            <w:vAlign w:val="bottom"/>
            <w:hideMark/>
          </w:tcPr>
          <w:p w14:paraId="071CDF7E" w14:textId="77777777" w:rsidR="00D210AF" w:rsidRPr="00F24D14" w:rsidRDefault="00D210AF" w:rsidP="00D210AF">
            <w:pPr>
              <w:spacing w:after="0" w:line="240" w:lineRule="auto"/>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 </w:t>
            </w:r>
          </w:p>
        </w:tc>
        <w:tc>
          <w:tcPr>
            <w:tcW w:w="405" w:type="pct"/>
            <w:tcBorders>
              <w:top w:val="nil"/>
              <w:left w:val="nil"/>
              <w:bottom w:val="single" w:sz="4" w:space="0" w:color="auto"/>
              <w:right w:val="single" w:sz="4" w:space="0" w:color="auto"/>
            </w:tcBorders>
            <w:shd w:val="clear" w:color="auto" w:fill="auto"/>
            <w:noWrap/>
            <w:vAlign w:val="bottom"/>
            <w:hideMark/>
          </w:tcPr>
          <w:p w14:paraId="79B68E5B"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15 000</w:t>
            </w:r>
          </w:p>
        </w:tc>
        <w:tc>
          <w:tcPr>
            <w:tcW w:w="551" w:type="pct"/>
            <w:tcBorders>
              <w:top w:val="nil"/>
              <w:left w:val="nil"/>
              <w:bottom w:val="single" w:sz="4" w:space="0" w:color="auto"/>
              <w:right w:val="single" w:sz="4" w:space="0" w:color="auto"/>
            </w:tcBorders>
            <w:shd w:val="clear" w:color="auto" w:fill="auto"/>
            <w:noWrap/>
            <w:vAlign w:val="bottom"/>
            <w:hideMark/>
          </w:tcPr>
          <w:p w14:paraId="6B8031FE"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-5 675</w:t>
            </w:r>
          </w:p>
        </w:tc>
      </w:tr>
      <w:tr w:rsidR="00F24D14" w:rsidRPr="00F24D14" w14:paraId="0661D08A" w14:textId="77777777" w:rsidTr="007F4338">
        <w:trPr>
          <w:trHeight w:val="285"/>
        </w:trPr>
        <w:tc>
          <w:tcPr>
            <w:tcW w:w="2353" w:type="pct"/>
            <w:tcBorders>
              <w:top w:val="nil"/>
              <w:left w:val="single" w:sz="4" w:space="0" w:color="auto"/>
              <w:bottom w:val="single" w:sz="4" w:space="0" w:color="auto"/>
              <w:right w:val="single" w:sz="4" w:space="0" w:color="auto"/>
            </w:tcBorders>
            <w:shd w:val="clear" w:color="auto" w:fill="auto"/>
            <w:noWrap/>
            <w:vAlign w:val="bottom"/>
            <w:hideMark/>
          </w:tcPr>
          <w:p w14:paraId="271C99E7" w14:textId="77777777" w:rsidR="00D210AF" w:rsidRPr="00F24D14" w:rsidRDefault="00D210AF" w:rsidP="00D210AF">
            <w:pPr>
              <w:spacing w:after="0" w:line="240" w:lineRule="auto"/>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3233 ÜÜR JA RENT</w:t>
            </w:r>
          </w:p>
        </w:tc>
        <w:tc>
          <w:tcPr>
            <w:tcW w:w="405" w:type="pct"/>
            <w:tcBorders>
              <w:top w:val="nil"/>
              <w:left w:val="nil"/>
              <w:bottom w:val="single" w:sz="4" w:space="0" w:color="auto"/>
              <w:right w:val="single" w:sz="4" w:space="0" w:color="auto"/>
            </w:tcBorders>
            <w:shd w:val="clear" w:color="auto" w:fill="auto"/>
            <w:noWrap/>
            <w:vAlign w:val="bottom"/>
            <w:hideMark/>
          </w:tcPr>
          <w:p w14:paraId="0F4901E5"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30 000</w:t>
            </w:r>
          </w:p>
        </w:tc>
        <w:tc>
          <w:tcPr>
            <w:tcW w:w="405" w:type="pct"/>
            <w:tcBorders>
              <w:top w:val="nil"/>
              <w:left w:val="nil"/>
              <w:bottom w:val="single" w:sz="4" w:space="0" w:color="auto"/>
              <w:right w:val="single" w:sz="4" w:space="0" w:color="auto"/>
            </w:tcBorders>
            <w:shd w:val="clear" w:color="auto" w:fill="auto"/>
            <w:noWrap/>
            <w:vAlign w:val="bottom"/>
            <w:hideMark/>
          </w:tcPr>
          <w:p w14:paraId="7EDA72E6"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35 196</w:t>
            </w:r>
          </w:p>
        </w:tc>
        <w:tc>
          <w:tcPr>
            <w:tcW w:w="529" w:type="pct"/>
            <w:tcBorders>
              <w:top w:val="nil"/>
              <w:left w:val="nil"/>
              <w:bottom w:val="single" w:sz="4" w:space="0" w:color="auto"/>
              <w:right w:val="single" w:sz="4" w:space="0" w:color="auto"/>
            </w:tcBorders>
            <w:shd w:val="clear" w:color="auto" w:fill="auto"/>
            <w:noWrap/>
            <w:vAlign w:val="bottom"/>
            <w:hideMark/>
          </w:tcPr>
          <w:p w14:paraId="1D76D10D"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24 000</w:t>
            </w:r>
          </w:p>
        </w:tc>
        <w:tc>
          <w:tcPr>
            <w:tcW w:w="351" w:type="pct"/>
            <w:tcBorders>
              <w:top w:val="nil"/>
              <w:left w:val="nil"/>
              <w:bottom w:val="single" w:sz="4" w:space="0" w:color="auto"/>
              <w:right w:val="single" w:sz="4" w:space="0" w:color="auto"/>
            </w:tcBorders>
            <w:shd w:val="clear" w:color="auto" w:fill="auto"/>
            <w:noWrap/>
            <w:vAlign w:val="bottom"/>
            <w:hideMark/>
          </w:tcPr>
          <w:p w14:paraId="723E9DFC" w14:textId="77777777" w:rsidR="00D210AF" w:rsidRPr="00F24D14" w:rsidRDefault="00D210AF" w:rsidP="00D210AF">
            <w:pPr>
              <w:spacing w:after="0" w:line="240" w:lineRule="auto"/>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 </w:t>
            </w:r>
          </w:p>
        </w:tc>
        <w:tc>
          <w:tcPr>
            <w:tcW w:w="405" w:type="pct"/>
            <w:tcBorders>
              <w:top w:val="nil"/>
              <w:left w:val="nil"/>
              <w:bottom w:val="single" w:sz="4" w:space="0" w:color="auto"/>
              <w:right w:val="single" w:sz="4" w:space="0" w:color="auto"/>
            </w:tcBorders>
            <w:shd w:val="clear" w:color="auto" w:fill="auto"/>
            <w:noWrap/>
            <w:vAlign w:val="bottom"/>
            <w:hideMark/>
          </w:tcPr>
          <w:p w14:paraId="673FCA93"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24 000</w:t>
            </w:r>
          </w:p>
        </w:tc>
        <w:tc>
          <w:tcPr>
            <w:tcW w:w="551" w:type="pct"/>
            <w:tcBorders>
              <w:top w:val="nil"/>
              <w:left w:val="nil"/>
              <w:bottom w:val="single" w:sz="4" w:space="0" w:color="auto"/>
              <w:right w:val="single" w:sz="4" w:space="0" w:color="auto"/>
            </w:tcBorders>
            <w:shd w:val="clear" w:color="auto" w:fill="auto"/>
            <w:noWrap/>
            <w:vAlign w:val="bottom"/>
            <w:hideMark/>
          </w:tcPr>
          <w:p w14:paraId="154B5753"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-11 196</w:t>
            </w:r>
          </w:p>
        </w:tc>
      </w:tr>
      <w:tr w:rsidR="00F24D14" w:rsidRPr="00F24D14" w14:paraId="6E0F096F" w14:textId="77777777" w:rsidTr="007F4338">
        <w:trPr>
          <w:trHeight w:val="285"/>
        </w:trPr>
        <w:tc>
          <w:tcPr>
            <w:tcW w:w="2353" w:type="pct"/>
            <w:tcBorders>
              <w:top w:val="nil"/>
              <w:left w:val="single" w:sz="4" w:space="0" w:color="auto"/>
              <w:bottom w:val="single" w:sz="4" w:space="0" w:color="auto"/>
              <w:right w:val="single" w:sz="4" w:space="0" w:color="auto"/>
            </w:tcBorders>
            <w:shd w:val="clear" w:color="auto" w:fill="auto"/>
            <w:noWrap/>
            <w:vAlign w:val="bottom"/>
            <w:hideMark/>
          </w:tcPr>
          <w:p w14:paraId="7189F940" w14:textId="77777777" w:rsidR="00D210AF" w:rsidRPr="00F24D14" w:rsidRDefault="00D210AF" w:rsidP="00D210AF">
            <w:pPr>
              <w:spacing w:after="0" w:line="240" w:lineRule="auto"/>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3238 MUU TOODETE JA TEENUSTE MÜÜK</w:t>
            </w:r>
          </w:p>
        </w:tc>
        <w:tc>
          <w:tcPr>
            <w:tcW w:w="405" w:type="pct"/>
            <w:tcBorders>
              <w:top w:val="nil"/>
              <w:left w:val="nil"/>
              <w:bottom w:val="single" w:sz="4" w:space="0" w:color="auto"/>
              <w:right w:val="single" w:sz="4" w:space="0" w:color="auto"/>
            </w:tcBorders>
            <w:shd w:val="clear" w:color="auto" w:fill="auto"/>
            <w:noWrap/>
            <w:vAlign w:val="bottom"/>
            <w:hideMark/>
          </w:tcPr>
          <w:p w14:paraId="552BF227"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7 550</w:t>
            </w:r>
          </w:p>
        </w:tc>
        <w:tc>
          <w:tcPr>
            <w:tcW w:w="405" w:type="pct"/>
            <w:tcBorders>
              <w:top w:val="nil"/>
              <w:left w:val="nil"/>
              <w:bottom w:val="single" w:sz="4" w:space="0" w:color="auto"/>
              <w:right w:val="single" w:sz="4" w:space="0" w:color="auto"/>
            </w:tcBorders>
            <w:shd w:val="clear" w:color="auto" w:fill="auto"/>
            <w:noWrap/>
            <w:vAlign w:val="bottom"/>
            <w:hideMark/>
          </w:tcPr>
          <w:p w14:paraId="11F59D35"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4 399</w:t>
            </w:r>
          </w:p>
        </w:tc>
        <w:tc>
          <w:tcPr>
            <w:tcW w:w="529" w:type="pct"/>
            <w:tcBorders>
              <w:top w:val="nil"/>
              <w:left w:val="nil"/>
              <w:bottom w:val="single" w:sz="4" w:space="0" w:color="auto"/>
              <w:right w:val="single" w:sz="4" w:space="0" w:color="auto"/>
            </w:tcBorders>
            <w:shd w:val="clear" w:color="auto" w:fill="auto"/>
            <w:noWrap/>
            <w:vAlign w:val="bottom"/>
            <w:hideMark/>
          </w:tcPr>
          <w:p w14:paraId="169CC855"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5 000</w:t>
            </w:r>
          </w:p>
        </w:tc>
        <w:tc>
          <w:tcPr>
            <w:tcW w:w="351" w:type="pct"/>
            <w:tcBorders>
              <w:top w:val="nil"/>
              <w:left w:val="nil"/>
              <w:bottom w:val="single" w:sz="4" w:space="0" w:color="auto"/>
              <w:right w:val="single" w:sz="4" w:space="0" w:color="auto"/>
            </w:tcBorders>
            <w:shd w:val="clear" w:color="auto" w:fill="auto"/>
            <w:noWrap/>
            <w:vAlign w:val="bottom"/>
            <w:hideMark/>
          </w:tcPr>
          <w:p w14:paraId="17BE22B3" w14:textId="77777777" w:rsidR="00D210AF" w:rsidRPr="00F24D14" w:rsidRDefault="00D210AF" w:rsidP="00D210AF">
            <w:pPr>
              <w:spacing w:after="0" w:line="240" w:lineRule="auto"/>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 </w:t>
            </w:r>
          </w:p>
        </w:tc>
        <w:tc>
          <w:tcPr>
            <w:tcW w:w="405" w:type="pct"/>
            <w:tcBorders>
              <w:top w:val="nil"/>
              <w:left w:val="nil"/>
              <w:bottom w:val="single" w:sz="4" w:space="0" w:color="auto"/>
              <w:right w:val="single" w:sz="4" w:space="0" w:color="auto"/>
            </w:tcBorders>
            <w:shd w:val="clear" w:color="auto" w:fill="auto"/>
            <w:noWrap/>
            <w:vAlign w:val="bottom"/>
            <w:hideMark/>
          </w:tcPr>
          <w:p w14:paraId="7445DAE1"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5 000</w:t>
            </w:r>
          </w:p>
        </w:tc>
        <w:tc>
          <w:tcPr>
            <w:tcW w:w="551" w:type="pct"/>
            <w:tcBorders>
              <w:top w:val="nil"/>
              <w:left w:val="nil"/>
              <w:bottom w:val="single" w:sz="4" w:space="0" w:color="auto"/>
              <w:right w:val="single" w:sz="4" w:space="0" w:color="auto"/>
            </w:tcBorders>
            <w:shd w:val="clear" w:color="auto" w:fill="auto"/>
            <w:noWrap/>
            <w:vAlign w:val="bottom"/>
            <w:hideMark/>
          </w:tcPr>
          <w:p w14:paraId="36EAF03C" w14:textId="77777777" w:rsidR="00D210AF" w:rsidRPr="00F24D14" w:rsidRDefault="00D210AF" w:rsidP="00D210AF">
            <w:pPr>
              <w:spacing w:after="0" w:line="240" w:lineRule="auto"/>
              <w:jc w:val="right"/>
              <w:rPr>
                <w:rFonts w:ascii="Times New Roman" w:eastAsia="Times New Roman" w:hAnsi="Times New Roman" w:cs="Times New Roman"/>
                <w:sz w:val="16"/>
                <w:szCs w:val="16"/>
                <w:lang w:eastAsia="et-EE"/>
              </w:rPr>
            </w:pPr>
            <w:r w:rsidRPr="00F24D14">
              <w:rPr>
                <w:rFonts w:ascii="Times New Roman" w:eastAsia="Times New Roman" w:hAnsi="Times New Roman" w:cs="Times New Roman"/>
                <w:sz w:val="16"/>
                <w:szCs w:val="16"/>
                <w:lang w:eastAsia="et-EE"/>
              </w:rPr>
              <w:t>601</w:t>
            </w:r>
          </w:p>
        </w:tc>
      </w:tr>
    </w:tbl>
    <w:p w14:paraId="7561E99B" w14:textId="4D90AB3E" w:rsidR="006D2AC9" w:rsidRPr="00F24D14" w:rsidRDefault="00594E64" w:rsidP="00B71E2C">
      <w:pPr>
        <w:spacing w:before="240" w:after="0"/>
        <w:jc w:val="both"/>
        <w:rPr>
          <w:rFonts w:ascii="Times New Roman" w:hAnsi="Times New Roman" w:cs="Times New Roman"/>
          <w:sz w:val="24"/>
          <w:szCs w:val="24"/>
        </w:rPr>
      </w:pPr>
      <w:r w:rsidRPr="00F24D14">
        <w:rPr>
          <w:rFonts w:ascii="Times New Roman" w:hAnsi="Times New Roman" w:cs="Times New Roman"/>
          <w:sz w:val="24"/>
          <w:szCs w:val="24"/>
        </w:rPr>
        <w:lastRenderedPageBreak/>
        <w:t>Riigilõivu</w:t>
      </w:r>
      <w:r w:rsidR="00D84D06" w:rsidRPr="00F24D14">
        <w:rPr>
          <w:rFonts w:ascii="Times New Roman" w:hAnsi="Times New Roman" w:cs="Times New Roman"/>
          <w:sz w:val="24"/>
          <w:szCs w:val="24"/>
        </w:rPr>
        <w:t>d laekuvad ehitusregistri toimingutest</w:t>
      </w:r>
      <w:r w:rsidR="006A6A16" w:rsidRPr="00F24D14">
        <w:rPr>
          <w:rFonts w:ascii="Times New Roman" w:hAnsi="Times New Roman" w:cs="Times New Roman"/>
          <w:sz w:val="24"/>
          <w:szCs w:val="24"/>
        </w:rPr>
        <w:t xml:space="preserve"> (</w:t>
      </w:r>
      <w:r w:rsidR="00DC341B" w:rsidRPr="00F24D14">
        <w:rPr>
          <w:rFonts w:ascii="Times New Roman" w:hAnsi="Times New Roman" w:cs="Times New Roman"/>
          <w:sz w:val="24"/>
          <w:szCs w:val="24"/>
        </w:rPr>
        <w:t>ehitus-, projekteerimis- kasutusload)</w:t>
      </w:r>
      <w:r w:rsidR="000D3FFD" w:rsidRPr="00F24D14">
        <w:rPr>
          <w:rFonts w:ascii="Times New Roman" w:hAnsi="Times New Roman" w:cs="Times New Roman"/>
          <w:sz w:val="24"/>
          <w:szCs w:val="24"/>
        </w:rPr>
        <w:t>, taksol</w:t>
      </w:r>
      <w:r w:rsidR="008C059F" w:rsidRPr="00F24D14">
        <w:rPr>
          <w:rFonts w:ascii="Times New Roman" w:hAnsi="Times New Roman" w:cs="Times New Roman"/>
          <w:sz w:val="24"/>
          <w:szCs w:val="24"/>
        </w:rPr>
        <w:t>o</w:t>
      </w:r>
      <w:r w:rsidR="000D3FFD" w:rsidRPr="00F24D14">
        <w:rPr>
          <w:rFonts w:ascii="Times New Roman" w:hAnsi="Times New Roman" w:cs="Times New Roman"/>
          <w:sz w:val="24"/>
          <w:szCs w:val="24"/>
        </w:rPr>
        <w:t>ad</w:t>
      </w:r>
      <w:r w:rsidR="00DC341B" w:rsidRPr="00F24D14">
        <w:rPr>
          <w:rFonts w:ascii="Times New Roman" w:hAnsi="Times New Roman" w:cs="Times New Roman"/>
          <w:sz w:val="24"/>
          <w:szCs w:val="24"/>
        </w:rPr>
        <w:t xml:space="preserve"> ja </w:t>
      </w:r>
      <w:r w:rsidR="00EC68FF" w:rsidRPr="00F24D14">
        <w:rPr>
          <w:rFonts w:ascii="Times New Roman" w:hAnsi="Times New Roman" w:cs="Times New Roman"/>
          <w:sz w:val="24"/>
          <w:szCs w:val="24"/>
        </w:rPr>
        <w:t>sõidukaartide riig</w:t>
      </w:r>
      <w:r w:rsidR="008C059F" w:rsidRPr="00F24D14">
        <w:rPr>
          <w:rFonts w:ascii="Times New Roman" w:hAnsi="Times New Roman" w:cs="Times New Roman"/>
          <w:sz w:val="24"/>
          <w:szCs w:val="24"/>
        </w:rPr>
        <w:t>i</w:t>
      </w:r>
      <w:r w:rsidR="00EC68FF" w:rsidRPr="00F24D14">
        <w:rPr>
          <w:rFonts w:ascii="Times New Roman" w:hAnsi="Times New Roman" w:cs="Times New Roman"/>
          <w:sz w:val="24"/>
          <w:szCs w:val="24"/>
        </w:rPr>
        <w:t>lõiv</w:t>
      </w:r>
      <w:r w:rsidR="008C059F" w:rsidRPr="00F24D14">
        <w:rPr>
          <w:rFonts w:ascii="Times New Roman" w:hAnsi="Times New Roman" w:cs="Times New Roman"/>
          <w:sz w:val="24"/>
          <w:szCs w:val="24"/>
        </w:rPr>
        <w:t>.</w:t>
      </w:r>
    </w:p>
    <w:p w14:paraId="0F849904" w14:textId="0435F7AD" w:rsidR="00910C16" w:rsidRPr="00F24D14" w:rsidRDefault="00020711" w:rsidP="00910C16">
      <w:pPr>
        <w:spacing w:before="240" w:after="0"/>
        <w:jc w:val="both"/>
        <w:rPr>
          <w:rFonts w:ascii="Times New Roman" w:eastAsia="Times New Roman" w:hAnsi="Times New Roman" w:cs="Times New Roman"/>
          <w:iCs/>
          <w:sz w:val="24"/>
        </w:rPr>
      </w:pPr>
      <w:r w:rsidRPr="00F24D14">
        <w:rPr>
          <w:rFonts w:ascii="Times New Roman" w:eastAsia="Times New Roman" w:hAnsi="Times New Roman" w:cs="Times New Roman"/>
          <w:iCs/>
        </w:rPr>
        <w:t xml:space="preserve">Tulud haridusalasest tegevusest laekuvad </w:t>
      </w:r>
      <w:r w:rsidR="00910C16" w:rsidRPr="00F24D14">
        <w:rPr>
          <w:rFonts w:ascii="Times New Roman" w:eastAsia="Times New Roman" w:hAnsi="Times New Roman" w:cs="Times New Roman"/>
          <w:iCs/>
        </w:rPr>
        <w:t>õpilaste ja lasteaialaste kohatasu teistest omavalitsustest, lasteaia, huvikoolide ja õpilaskodu kohatasumaksud ning lasteaedade toiduraha</w:t>
      </w:r>
      <w:r w:rsidR="00377A64" w:rsidRPr="00F24D14">
        <w:rPr>
          <w:rFonts w:ascii="Times New Roman" w:eastAsia="Times New Roman" w:hAnsi="Times New Roman" w:cs="Times New Roman"/>
          <w:iCs/>
        </w:rPr>
        <w:t xml:space="preserve">. </w:t>
      </w:r>
      <w:r w:rsidR="006F182A" w:rsidRPr="00F24D14">
        <w:rPr>
          <w:rFonts w:ascii="Times New Roman" w:eastAsia="Times New Roman" w:hAnsi="Times New Roman" w:cs="Times New Roman"/>
          <w:iCs/>
        </w:rPr>
        <w:t>2024. aastal on kehtestatud õppekoh</w:t>
      </w:r>
      <w:r w:rsidR="00E21739" w:rsidRPr="00F24D14">
        <w:rPr>
          <w:rFonts w:ascii="Times New Roman" w:eastAsia="Times New Roman" w:hAnsi="Times New Roman" w:cs="Times New Roman"/>
          <w:iCs/>
        </w:rPr>
        <w:t>a</w:t>
      </w:r>
      <w:r w:rsidR="006F182A" w:rsidRPr="00F24D14">
        <w:rPr>
          <w:rFonts w:ascii="Times New Roman" w:eastAsia="Times New Roman" w:hAnsi="Times New Roman" w:cs="Times New Roman"/>
          <w:iCs/>
        </w:rPr>
        <w:t xml:space="preserve"> tegevuskulude p</w:t>
      </w:r>
      <w:r w:rsidR="00E21739" w:rsidRPr="00F24D14">
        <w:rPr>
          <w:rFonts w:ascii="Times New Roman" w:eastAsia="Times New Roman" w:hAnsi="Times New Roman" w:cs="Times New Roman"/>
          <w:iCs/>
        </w:rPr>
        <w:t>iirmääraks arvlemisel teiste omavalitsustega 102 eurot.</w:t>
      </w:r>
    </w:p>
    <w:p w14:paraId="1E71DCE1" w14:textId="20D7C457" w:rsidR="006D2AC9" w:rsidRPr="00F24D14" w:rsidRDefault="00CB2697" w:rsidP="00B71E2C">
      <w:pPr>
        <w:spacing w:before="240" w:after="0"/>
        <w:jc w:val="both"/>
        <w:rPr>
          <w:rFonts w:ascii="Times New Roman" w:hAnsi="Times New Roman" w:cs="Times New Roman"/>
          <w:sz w:val="24"/>
          <w:szCs w:val="24"/>
        </w:rPr>
      </w:pPr>
      <w:r w:rsidRPr="00F24D14">
        <w:rPr>
          <w:rFonts w:ascii="Times New Roman" w:hAnsi="Times New Roman" w:cs="Times New Roman"/>
          <w:sz w:val="24"/>
          <w:szCs w:val="24"/>
        </w:rPr>
        <w:t xml:space="preserve">Tulud </w:t>
      </w:r>
      <w:r w:rsidR="0099318B" w:rsidRPr="00F24D14">
        <w:rPr>
          <w:rFonts w:ascii="Times New Roman" w:hAnsi="Times New Roman" w:cs="Times New Roman"/>
          <w:sz w:val="24"/>
          <w:szCs w:val="24"/>
        </w:rPr>
        <w:t xml:space="preserve">sotsiaalabialasest tegevusest laekub hooldekodu kohamaksumus, </w:t>
      </w:r>
      <w:r w:rsidR="00B0050B" w:rsidRPr="00F24D14">
        <w:rPr>
          <w:rFonts w:ascii="Times New Roman" w:hAnsi="Times New Roman" w:cs="Times New Roman"/>
          <w:sz w:val="24"/>
          <w:szCs w:val="24"/>
        </w:rPr>
        <w:t xml:space="preserve">Koduteenuse osutamisest, sotsiaaltranspordi </w:t>
      </w:r>
      <w:r w:rsidR="0099318B" w:rsidRPr="00F24D14">
        <w:rPr>
          <w:rFonts w:ascii="Times New Roman" w:hAnsi="Times New Roman" w:cs="Times New Roman"/>
          <w:sz w:val="24"/>
          <w:szCs w:val="24"/>
        </w:rPr>
        <w:t xml:space="preserve"> </w:t>
      </w:r>
      <w:r w:rsidR="00B0050B" w:rsidRPr="00F24D14">
        <w:rPr>
          <w:rFonts w:ascii="Times New Roman" w:hAnsi="Times New Roman" w:cs="Times New Roman"/>
          <w:sz w:val="24"/>
          <w:szCs w:val="24"/>
        </w:rPr>
        <w:t>kasutamisest</w:t>
      </w:r>
      <w:r w:rsidR="00CA2679" w:rsidRPr="00F24D14">
        <w:rPr>
          <w:rFonts w:ascii="Times New Roman" w:hAnsi="Times New Roman" w:cs="Times New Roman"/>
          <w:sz w:val="24"/>
          <w:szCs w:val="24"/>
        </w:rPr>
        <w:t>.</w:t>
      </w:r>
    </w:p>
    <w:p w14:paraId="06FC8552" w14:textId="2D3E4629" w:rsidR="008C059F" w:rsidRPr="00F24D14" w:rsidRDefault="0079470A" w:rsidP="00B71E2C">
      <w:pPr>
        <w:spacing w:before="240" w:after="0"/>
        <w:jc w:val="both"/>
        <w:rPr>
          <w:rFonts w:ascii="Times New Roman" w:hAnsi="Times New Roman" w:cs="Times New Roman"/>
          <w:sz w:val="24"/>
          <w:szCs w:val="24"/>
        </w:rPr>
      </w:pPr>
      <w:r w:rsidRPr="00F24D14">
        <w:rPr>
          <w:rFonts w:ascii="Times New Roman" w:hAnsi="Times New Roman" w:cs="Times New Roman"/>
          <w:sz w:val="24"/>
          <w:szCs w:val="24"/>
        </w:rPr>
        <w:t xml:space="preserve">Tulud </w:t>
      </w:r>
      <w:r w:rsidR="00E30942" w:rsidRPr="00F24D14">
        <w:rPr>
          <w:rFonts w:ascii="Times New Roman" w:hAnsi="Times New Roman" w:cs="Times New Roman"/>
          <w:sz w:val="24"/>
          <w:szCs w:val="24"/>
        </w:rPr>
        <w:t>elamu- ja kommunaaltegevusest laekuvad vallale kuuluvates korterites elavatelt üürnikelt</w:t>
      </w:r>
      <w:r w:rsidR="00145DE0" w:rsidRPr="00F24D14">
        <w:rPr>
          <w:rFonts w:ascii="Times New Roman" w:hAnsi="Times New Roman" w:cs="Times New Roman"/>
          <w:sz w:val="24"/>
          <w:szCs w:val="24"/>
        </w:rPr>
        <w:t>.</w:t>
      </w:r>
    </w:p>
    <w:p w14:paraId="4EB2926D" w14:textId="6A34C83F" w:rsidR="008C059F" w:rsidRPr="00F24D14" w:rsidRDefault="00EA576A" w:rsidP="00B71E2C">
      <w:pPr>
        <w:spacing w:before="240" w:after="0"/>
        <w:jc w:val="both"/>
        <w:rPr>
          <w:rFonts w:ascii="Times New Roman" w:hAnsi="Times New Roman" w:cs="Times New Roman"/>
          <w:sz w:val="24"/>
          <w:szCs w:val="24"/>
        </w:rPr>
      </w:pPr>
      <w:r w:rsidRPr="00F24D14">
        <w:rPr>
          <w:rFonts w:ascii="Times New Roman" w:hAnsi="Times New Roman" w:cs="Times New Roman"/>
          <w:sz w:val="24"/>
          <w:szCs w:val="24"/>
        </w:rPr>
        <w:t>Tulud keskkonnaalasest tegevusest laekub projektipõhise</w:t>
      </w:r>
      <w:r w:rsidR="00303D35" w:rsidRPr="00F24D14">
        <w:rPr>
          <w:rFonts w:ascii="Times New Roman" w:hAnsi="Times New Roman" w:cs="Times New Roman"/>
          <w:sz w:val="24"/>
          <w:szCs w:val="24"/>
        </w:rPr>
        <w:t xml:space="preserve">lt </w:t>
      </w:r>
      <w:proofErr w:type="spellStart"/>
      <w:r w:rsidR="00303D35" w:rsidRPr="00F24D14">
        <w:rPr>
          <w:rFonts w:ascii="Times New Roman" w:hAnsi="Times New Roman" w:cs="Times New Roman"/>
          <w:sz w:val="24"/>
          <w:szCs w:val="24"/>
        </w:rPr>
        <w:t>biojäätmete</w:t>
      </w:r>
      <w:proofErr w:type="spellEnd"/>
      <w:r w:rsidR="00303D35" w:rsidRPr="00F24D14">
        <w:rPr>
          <w:rFonts w:ascii="Times New Roman" w:hAnsi="Times New Roman" w:cs="Times New Roman"/>
          <w:sz w:val="24"/>
          <w:szCs w:val="24"/>
        </w:rPr>
        <w:t xml:space="preserve"> kompo</w:t>
      </w:r>
      <w:r w:rsidR="006372D0" w:rsidRPr="00F24D14">
        <w:rPr>
          <w:rFonts w:ascii="Times New Roman" w:hAnsi="Times New Roman" w:cs="Times New Roman"/>
          <w:sz w:val="24"/>
          <w:szCs w:val="24"/>
        </w:rPr>
        <w:t>steerimis</w:t>
      </w:r>
      <w:r w:rsidR="00011AE7" w:rsidRPr="00F24D14">
        <w:rPr>
          <w:rFonts w:ascii="Times New Roman" w:hAnsi="Times New Roman" w:cs="Times New Roman"/>
          <w:sz w:val="24"/>
          <w:szCs w:val="24"/>
        </w:rPr>
        <w:t>konteinerite</w:t>
      </w:r>
      <w:r w:rsidR="00303D35" w:rsidRPr="00F24D14">
        <w:rPr>
          <w:rFonts w:ascii="Times New Roman" w:hAnsi="Times New Roman" w:cs="Times New Roman"/>
          <w:sz w:val="24"/>
          <w:szCs w:val="24"/>
        </w:rPr>
        <w:t xml:space="preserve"> </w:t>
      </w:r>
      <w:r w:rsidR="006372D0" w:rsidRPr="00F24D14">
        <w:rPr>
          <w:rFonts w:ascii="Times New Roman" w:hAnsi="Times New Roman" w:cs="Times New Roman"/>
          <w:sz w:val="24"/>
          <w:szCs w:val="24"/>
        </w:rPr>
        <w:t>müügist</w:t>
      </w:r>
      <w:r w:rsidR="00011AE7" w:rsidRPr="00F24D14">
        <w:rPr>
          <w:rFonts w:ascii="Times New Roman" w:hAnsi="Times New Roman" w:cs="Times New Roman"/>
          <w:sz w:val="24"/>
          <w:szCs w:val="24"/>
        </w:rPr>
        <w:t>.</w:t>
      </w:r>
    </w:p>
    <w:p w14:paraId="0FC5C2E6" w14:textId="77777777" w:rsidR="00B84EB2" w:rsidRPr="00F24D14" w:rsidRDefault="00011AE7" w:rsidP="00B71E2C">
      <w:pPr>
        <w:spacing w:before="240" w:after="0"/>
        <w:jc w:val="both"/>
        <w:rPr>
          <w:rFonts w:ascii="Times New Roman" w:hAnsi="Times New Roman" w:cs="Times New Roman"/>
          <w:sz w:val="24"/>
          <w:szCs w:val="24"/>
        </w:rPr>
      </w:pPr>
      <w:r w:rsidRPr="00F24D14">
        <w:rPr>
          <w:rFonts w:ascii="Times New Roman" w:hAnsi="Times New Roman" w:cs="Times New Roman"/>
          <w:sz w:val="24"/>
          <w:szCs w:val="24"/>
        </w:rPr>
        <w:t>Tulud korrakaitses</w:t>
      </w:r>
      <w:r w:rsidR="00F825B4" w:rsidRPr="00F24D14">
        <w:rPr>
          <w:rFonts w:ascii="Times New Roman" w:hAnsi="Times New Roman" w:cs="Times New Roman"/>
          <w:sz w:val="24"/>
          <w:szCs w:val="24"/>
        </w:rPr>
        <w:t>t laekub Pääste</w:t>
      </w:r>
      <w:r w:rsidR="007B4ED2" w:rsidRPr="00F24D14">
        <w:rPr>
          <w:rFonts w:ascii="Times New Roman" w:hAnsi="Times New Roman" w:cs="Times New Roman"/>
          <w:sz w:val="24"/>
          <w:szCs w:val="24"/>
        </w:rPr>
        <w:t>ametilt vabatahtlik</w:t>
      </w:r>
      <w:r w:rsidR="00C9323F" w:rsidRPr="00F24D14">
        <w:rPr>
          <w:rFonts w:ascii="Times New Roman" w:hAnsi="Times New Roman" w:cs="Times New Roman"/>
          <w:sz w:val="24"/>
          <w:szCs w:val="24"/>
        </w:rPr>
        <w:t>u tegevusel osalemise eest.</w:t>
      </w:r>
    </w:p>
    <w:p w14:paraId="575618B6" w14:textId="4FC33B46" w:rsidR="00011AE7" w:rsidRPr="00011AE7" w:rsidRDefault="00C9323F" w:rsidP="00B71E2C">
      <w:pPr>
        <w:spacing w:before="240" w:after="0"/>
        <w:jc w:val="both"/>
        <w:rPr>
          <w:rFonts w:ascii="Times New Roman" w:hAnsi="Times New Roman" w:cs="Times New Roman"/>
          <w:color w:val="4472C4" w:themeColor="accent1"/>
          <w:sz w:val="24"/>
          <w:szCs w:val="24"/>
        </w:rPr>
      </w:pPr>
      <w:r>
        <w:rPr>
          <w:rFonts w:ascii="Times New Roman" w:hAnsi="Times New Roman" w:cs="Times New Roman"/>
          <w:color w:val="4472C4" w:themeColor="accent1"/>
          <w:sz w:val="24"/>
          <w:szCs w:val="24"/>
        </w:rPr>
        <w:t xml:space="preserve"> </w:t>
      </w:r>
    </w:p>
    <w:p w14:paraId="3DEF71CF" w14:textId="77777777" w:rsidR="00B71E2C" w:rsidRPr="006F3FC7" w:rsidRDefault="00B71E2C" w:rsidP="00B71E2C">
      <w:pPr>
        <w:pStyle w:val="Pealkiri2"/>
        <w:numPr>
          <w:ilvl w:val="0"/>
          <w:numId w:val="11"/>
        </w:numPr>
        <w:ind w:left="924" w:hanging="357"/>
        <w:rPr>
          <w:rFonts w:ascii="Times New Roman" w:hAnsi="Times New Roman" w:cs="Times New Roman"/>
          <w:sz w:val="24"/>
          <w:szCs w:val="24"/>
        </w:rPr>
      </w:pPr>
      <w:bookmarkStart w:id="6" w:name="_Toc120270119"/>
      <w:r w:rsidRPr="006F3FC7">
        <w:rPr>
          <w:rFonts w:ascii="Times New Roman" w:hAnsi="Times New Roman" w:cs="Times New Roman"/>
          <w:sz w:val="24"/>
          <w:szCs w:val="24"/>
        </w:rPr>
        <w:t>Saadavad toetused tegevuskuludeks</w:t>
      </w:r>
      <w:bookmarkEnd w:id="6"/>
    </w:p>
    <w:p w14:paraId="25EDE991" w14:textId="77777777" w:rsidR="00B71E2C" w:rsidRPr="006F3FC7" w:rsidRDefault="00B71E2C" w:rsidP="00B71E2C">
      <w:pPr>
        <w:jc w:val="both"/>
        <w:rPr>
          <w:rFonts w:ascii="Times New Roman" w:hAnsi="Times New Roman" w:cs="Times New Roman"/>
          <w:sz w:val="24"/>
          <w:szCs w:val="24"/>
        </w:rPr>
      </w:pPr>
    </w:p>
    <w:p w14:paraId="33263193" w14:textId="3CE6E6DF" w:rsidR="00B71E2C" w:rsidRPr="006F3FC7" w:rsidRDefault="00B71E2C" w:rsidP="00B71E2C">
      <w:pPr>
        <w:jc w:val="both"/>
        <w:rPr>
          <w:rFonts w:ascii="Times New Roman" w:hAnsi="Times New Roman" w:cs="Times New Roman"/>
          <w:sz w:val="24"/>
          <w:szCs w:val="24"/>
        </w:rPr>
      </w:pPr>
      <w:r w:rsidRPr="006F3FC7">
        <w:rPr>
          <w:rFonts w:ascii="Times New Roman" w:hAnsi="Times New Roman" w:cs="Times New Roman"/>
          <w:sz w:val="24"/>
          <w:szCs w:val="24"/>
        </w:rPr>
        <w:t>Toetuseid planeeritakse Tapa valla 202</w:t>
      </w:r>
      <w:r w:rsidR="00FB0385" w:rsidRPr="006F3FC7">
        <w:rPr>
          <w:rFonts w:ascii="Times New Roman" w:hAnsi="Times New Roman" w:cs="Times New Roman"/>
          <w:sz w:val="24"/>
          <w:szCs w:val="24"/>
        </w:rPr>
        <w:t>4</w:t>
      </w:r>
      <w:r w:rsidRPr="006F3FC7">
        <w:rPr>
          <w:rFonts w:ascii="Times New Roman" w:hAnsi="Times New Roman" w:cs="Times New Roman"/>
          <w:sz w:val="24"/>
          <w:szCs w:val="24"/>
        </w:rPr>
        <w:t xml:space="preserve">. a eelarves </w:t>
      </w:r>
      <w:r w:rsidR="00FB0385" w:rsidRPr="006F3FC7">
        <w:rPr>
          <w:rFonts w:ascii="Times New Roman" w:hAnsi="Times New Roman" w:cs="Times New Roman"/>
          <w:sz w:val="24"/>
          <w:szCs w:val="24"/>
        </w:rPr>
        <w:t>9 </w:t>
      </w:r>
      <w:r w:rsidR="006E4EF2">
        <w:rPr>
          <w:rFonts w:ascii="Times New Roman" w:hAnsi="Times New Roman" w:cs="Times New Roman"/>
          <w:sz w:val="24"/>
          <w:szCs w:val="24"/>
        </w:rPr>
        <w:t>139</w:t>
      </w:r>
      <w:r w:rsidR="00FB0385" w:rsidRPr="006F3FC7">
        <w:rPr>
          <w:rFonts w:ascii="Times New Roman" w:hAnsi="Times New Roman" w:cs="Times New Roman"/>
          <w:sz w:val="24"/>
          <w:szCs w:val="24"/>
        </w:rPr>
        <w:t xml:space="preserve"> </w:t>
      </w:r>
      <w:r w:rsidR="006E4EF2">
        <w:rPr>
          <w:rFonts w:ascii="Times New Roman" w:hAnsi="Times New Roman" w:cs="Times New Roman"/>
          <w:sz w:val="24"/>
          <w:szCs w:val="24"/>
        </w:rPr>
        <w:t>419</w:t>
      </w:r>
      <w:r w:rsidRPr="006F3FC7">
        <w:rPr>
          <w:rFonts w:ascii="Times New Roman" w:hAnsi="Times New Roman" w:cs="Times New Roman"/>
          <w:sz w:val="24"/>
          <w:szCs w:val="24"/>
        </w:rPr>
        <w:t xml:space="preserve"> eurot, mis moodustab 4</w:t>
      </w:r>
      <w:r w:rsidR="00F35F20">
        <w:rPr>
          <w:rFonts w:ascii="Times New Roman" w:hAnsi="Times New Roman" w:cs="Times New Roman"/>
          <w:sz w:val="24"/>
          <w:szCs w:val="24"/>
        </w:rPr>
        <w:t>1</w:t>
      </w:r>
      <w:r w:rsidRPr="006F3FC7">
        <w:rPr>
          <w:rFonts w:ascii="Times New Roman" w:hAnsi="Times New Roman" w:cs="Times New Roman"/>
          <w:sz w:val="24"/>
          <w:szCs w:val="24"/>
        </w:rPr>
        <w:t>,</w:t>
      </w:r>
      <w:r w:rsidR="00F35F20">
        <w:rPr>
          <w:rFonts w:ascii="Times New Roman" w:hAnsi="Times New Roman" w:cs="Times New Roman"/>
          <w:sz w:val="24"/>
          <w:szCs w:val="24"/>
        </w:rPr>
        <w:t>45</w:t>
      </w:r>
      <w:r w:rsidRPr="006F3FC7">
        <w:rPr>
          <w:rFonts w:ascii="Times New Roman" w:hAnsi="Times New Roman" w:cs="Times New Roman"/>
          <w:sz w:val="24"/>
          <w:szCs w:val="24"/>
        </w:rPr>
        <w:t>% põhitegevuse tuludest. Toetused jagunevad tasandusfondiks, toetusfondiks ning muudeks toetusteks.</w:t>
      </w:r>
    </w:p>
    <w:p w14:paraId="5B489C55" w14:textId="77777777" w:rsidR="00B71E2C"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5 Saadavad toetused tegevuskuludeks (eurot)</w:t>
      </w:r>
    </w:p>
    <w:tbl>
      <w:tblPr>
        <w:tblW w:w="5000" w:type="pct"/>
        <w:tblCellMar>
          <w:left w:w="70" w:type="dxa"/>
          <w:right w:w="70" w:type="dxa"/>
        </w:tblCellMar>
        <w:tblLook w:val="04A0" w:firstRow="1" w:lastRow="0" w:firstColumn="1" w:lastColumn="0" w:noHBand="0" w:noVBand="1"/>
      </w:tblPr>
      <w:tblGrid>
        <w:gridCol w:w="3585"/>
        <w:gridCol w:w="860"/>
        <w:gridCol w:w="860"/>
        <w:gridCol w:w="1131"/>
        <w:gridCol w:w="845"/>
        <w:gridCol w:w="861"/>
        <w:gridCol w:w="920"/>
      </w:tblGrid>
      <w:tr w:rsidR="001F5366" w:rsidRPr="001F5366" w14:paraId="7964976F" w14:textId="77777777" w:rsidTr="00B12CAA">
        <w:trPr>
          <w:trHeight w:val="510"/>
        </w:trPr>
        <w:tc>
          <w:tcPr>
            <w:tcW w:w="1978"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3335A8" w14:textId="77777777" w:rsidR="001F5366" w:rsidRPr="001F5366" w:rsidRDefault="001F5366" w:rsidP="005D15FB">
            <w:pPr>
              <w:spacing w:after="0" w:line="240" w:lineRule="auto"/>
              <w:rPr>
                <w:rFonts w:ascii="Times New Roman" w:eastAsia="Times New Roman" w:hAnsi="Times New Roman" w:cs="Times New Roman"/>
                <w:b/>
                <w:bCs/>
                <w:sz w:val="18"/>
                <w:szCs w:val="18"/>
                <w:lang w:eastAsia="et-EE"/>
              </w:rPr>
            </w:pPr>
            <w:r w:rsidRPr="001F5366">
              <w:rPr>
                <w:rFonts w:ascii="Times New Roman" w:eastAsia="Times New Roman" w:hAnsi="Times New Roman" w:cs="Times New Roman"/>
                <w:b/>
                <w:bCs/>
                <w:sz w:val="18"/>
                <w:szCs w:val="18"/>
                <w:lang w:eastAsia="et-EE"/>
              </w:rPr>
              <w:t>Kirje</w:t>
            </w:r>
          </w:p>
        </w:tc>
        <w:tc>
          <w:tcPr>
            <w:tcW w:w="475" w:type="pct"/>
            <w:tcBorders>
              <w:top w:val="single" w:sz="4" w:space="0" w:color="auto"/>
              <w:left w:val="nil"/>
              <w:bottom w:val="single" w:sz="4" w:space="0" w:color="auto"/>
              <w:right w:val="single" w:sz="4" w:space="0" w:color="auto"/>
            </w:tcBorders>
            <w:shd w:val="clear" w:color="000000" w:fill="FFFFFF"/>
            <w:vAlign w:val="bottom"/>
            <w:hideMark/>
          </w:tcPr>
          <w:p w14:paraId="329E54AF" w14:textId="77777777" w:rsidR="001F5366" w:rsidRPr="001F5366" w:rsidRDefault="001F5366" w:rsidP="005D15FB">
            <w:pPr>
              <w:spacing w:after="0" w:line="240" w:lineRule="auto"/>
              <w:jc w:val="center"/>
              <w:rPr>
                <w:rFonts w:ascii="Times New Roman" w:eastAsia="Times New Roman" w:hAnsi="Times New Roman" w:cs="Times New Roman"/>
                <w:b/>
                <w:bCs/>
                <w:sz w:val="18"/>
                <w:szCs w:val="18"/>
                <w:lang w:eastAsia="et-EE"/>
              </w:rPr>
            </w:pPr>
            <w:r w:rsidRPr="001F5366">
              <w:rPr>
                <w:rFonts w:ascii="Times New Roman" w:eastAsia="Times New Roman" w:hAnsi="Times New Roman" w:cs="Times New Roman"/>
                <w:b/>
                <w:bCs/>
                <w:sz w:val="18"/>
                <w:szCs w:val="18"/>
                <w:lang w:eastAsia="et-EE"/>
              </w:rPr>
              <w:t>Lõplik eelarve 2023</w:t>
            </w:r>
          </w:p>
        </w:tc>
        <w:tc>
          <w:tcPr>
            <w:tcW w:w="475" w:type="pct"/>
            <w:tcBorders>
              <w:top w:val="single" w:sz="4" w:space="0" w:color="auto"/>
              <w:left w:val="nil"/>
              <w:bottom w:val="single" w:sz="4" w:space="0" w:color="auto"/>
              <w:right w:val="single" w:sz="4" w:space="0" w:color="auto"/>
            </w:tcBorders>
            <w:shd w:val="clear" w:color="000000" w:fill="FFFFFF"/>
            <w:vAlign w:val="bottom"/>
            <w:hideMark/>
          </w:tcPr>
          <w:p w14:paraId="7F239191" w14:textId="77777777" w:rsidR="001F5366" w:rsidRPr="001F5366" w:rsidRDefault="001F5366" w:rsidP="005D15FB">
            <w:pPr>
              <w:spacing w:after="0" w:line="240" w:lineRule="auto"/>
              <w:jc w:val="center"/>
              <w:rPr>
                <w:rFonts w:ascii="Times New Roman" w:eastAsia="Times New Roman" w:hAnsi="Times New Roman" w:cs="Times New Roman"/>
                <w:b/>
                <w:bCs/>
                <w:sz w:val="18"/>
                <w:szCs w:val="18"/>
                <w:lang w:eastAsia="et-EE"/>
              </w:rPr>
            </w:pPr>
            <w:r w:rsidRPr="001F5366">
              <w:rPr>
                <w:rFonts w:ascii="Times New Roman" w:eastAsia="Times New Roman" w:hAnsi="Times New Roman" w:cs="Times New Roman"/>
                <w:b/>
                <w:bCs/>
                <w:sz w:val="18"/>
                <w:szCs w:val="18"/>
                <w:lang w:eastAsia="et-EE"/>
              </w:rPr>
              <w:br/>
              <w:t xml:space="preserve">Täitmine 2023 </w:t>
            </w:r>
          </w:p>
        </w:tc>
        <w:tc>
          <w:tcPr>
            <w:tcW w:w="624" w:type="pct"/>
            <w:tcBorders>
              <w:top w:val="single" w:sz="4" w:space="0" w:color="auto"/>
              <w:left w:val="nil"/>
              <w:bottom w:val="single" w:sz="4" w:space="0" w:color="auto"/>
              <w:right w:val="single" w:sz="4" w:space="0" w:color="auto"/>
            </w:tcBorders>
            <w:shd w:val="clear" w:color="000000" w:fill="FFFFFF"/>
            <w:vAlign w:val="bottom"/>
            <w:hideMark/>
          </w:tcPr>
          <w:p w14:paraId="12945945" w14:textId="77777777" w:rsidR="001F5366" w:rsidRPr="001F5366" w:rsidRDefault="001F5366" w:rsidP="005D15FB">
            <w:pPr>
              <w:spacing w:after="0" w:line="240" w:lineRule="auto"/>
              <w:jc w:val="center"/>
              <w:rPr>
                <w:rFonts w:ascii="Times New Roman" w:eastAsia="Times New Roman" w:hAnsi="Times New Roman" w:cs="Times New Roman"/>
                <w:b/>
                <w:bCs/>
                <w:sz w:val="18"/>
                <w:szCs w:val="18"/>
                <w:lang w:eastAsia="et-EE"/>
              </w:rPr>
            </w:pPr>
            <w:r w:rsidRPr="001F5366">
              <w:rPr>
                <w:rFonts w:ascii="Times New Roman" w:eastAsia="Times New Roman" w:hAnsi="Times New Roman" w:cs="Times New Roman"/>
                <w:b/>
                <w:bCs/>
                <w:sz w:val="18"/>
                <w:szCs w:val="18"/>
                <w:lang w:eastAsia="et-EE"/>
              </w:rPr>
              <w:br/>
              <w:t>Ettepanekud 2024</w:t>
            </w:r>
          </w:p>
        </w:tc>
        <w:tc>
          <w:tcPr>
            <w:tcW w:w="466" w:type="pct"/>
            <w:tcBorders>
              <w:top w:val="single" w:sz="4" w:space="0" w:color="auto"/>
              <w:left w:val="nil"/>
              <w:bottom w:val="single" w:sz="4" w:space="0" w:color="auto"/>
              <w:right w:val="single" w:sz="4" w:space="0" w:color="auto"/>
            </w:tcBorders>
            <w:shd w:val="clear" w:color="000000" w:fill="FFFFFF"/>
            <w:vAlign w:val="bottom"/>
            <w:hideMark/>
          </w:tcPr>
          <w:p w14:paraId="60316DA1" w14:textId="77777777" w:rsidR="001F5366" w:rsidRPr="001F5366" w:rsidRDefault="001F5366" w:rsidP="005D15FB">
            <w:pPr>
              <w:spacing w:after="0" w:line="240" w:lineRule="auto"/>
              <w:jc w:val="center"/>
              <w:rPr>
                <w:rFonts w:ascii="Times New Roman" w:eastAsia="Times New Roman" w:hAnsi="Times New Roman" w:cs="Times New Roman"/>
                <w:b/>
                <w:bCs/>
                <w:sz w:val="18"/>
                <w:szCs w:val="18"/>
                <w:lang w:eastAsia="et-EE"/>
              </w:rPr>
            </w:pPr>
            <w:r w:rsidRPr="001F5366">
              <w:rPr>
                <w:rFonts w:ascii="Times New Roman" w:eastAsia="Times New Roman" w:hAnsi="Times New Roman" w:cs="Times New Roman"/>
                <w:b/>
                <w:bCs/>
                <w:sz w:val="18"/>
                <w:szCs w:val="18"/>
                <w:lang w:eastAsia="et-EE"/>
              </w:rPr>
              <w:br/>
              <w:t xml:space="preserve">Muutus </w:t>
            </w:r>
          </w:p>
        </w:tc>
        <w:tc>
          <w:tcPr>
            <w:tcW w:w="475" w:type="pct"/>
            <w:tcBorders>
              <w:top w:val="single" w:sz="4" w:space="0" w:color="auto"/>
              <w:left w:val="nil"/>
              <w:bottom w:val="single" w:sz="4" w:space="0" w:color="auto"/>
              <w:right w:val="single" w:sz="4" w:space="0" w:color="auto"/>
            </w:tcBorders>
            <w:shd w:val="clear" w:color="000000" w:fill="FFFFFF"/>
            <w:vAlign w:val="bottom"/>
            <w:hideMark/>
          </w:tcPr>
          <w:p w14:paraId="634790DA" w14:textId="77777777" w:rsidR="001F5366" w:rsidRPr="001F5366" w:rsidRDefault="001F5366" w:rsidP="005D15FB">
            <w:pPr>
              <w:spacing w:after="0" w:line="240" w:lineRule="auto"/>
              <w:jc w:val="center"/>
              <w:rPr>
                <w:rFonts w:ascii="Times New Roman" w:eastAsia="Times New Roman" w:hAnsi="Times New Roman" w:cs="Times New Roman"/>
                <w:b/>
                <w:bCs/>
                <w:sz w:val="18"/>
                <w:szCs w:val="18"/>
                <w:lang w:eastAsia="et-EE"/>
              </w:rPr>
            </w:pPr>
            <w:r w:rsidRPr="001F5366">
              <w:rPr>
                <w:rFonts w:ascii="Times New Roman" w:eastAsia="Times New Roman" w:hAnsi="Times New Roman" w:cs="Times New Roman"/>
                <w:b/>
                <w:bCs/>
                <w:sz w:val="18"/>
                <w:szCs w:val="18"/>
                <w:lang w:eastAsia="et-EE"/>
              </w:rPr>
              <w:t xml:space="preserve">Eelarve 2024 </w:t>
            </w:r>
          </w:p>
        </w:tc>
        <w:tc>
          <w:tcPr>
            <w:tcW w:w="508" w:type="pct"/>
            <w:tcBorders>
              <w:top w:val="single" w:sz="4" w:space="0" w:color="auto"/>
              <w:left w:val="nil"/>
              <w:bottom w:val="single" w:sz="4" w:space="0" w:color="auto"/>
              <w:right w:val="single" w:sz="4" w:space="0" w:color="auto"/>
            </w:tcBorders>
            <w:shd w:val="clear" w:color="000000" w:fill="FFFFFF"/>
            <w:vAlign w:val="bottom"/>
            <w:hideMark/>
          </w:tcPr>
          <w:p w14:paraId="4B8CF374" w14:textId="77777777" w:rsidR="001F5366" w:rsidRPr="001F5366" w:rsidRDefault="001F5366" w:rsidP="005D15FB">
            <w:pPr>
              <w:spacing w:after="0" w:line="240" w:lineRule="auto"/>
              <w:jc w:val="center"/>
              <w:rPr>
                <w:rFonts w:ascii="Times New Roman" w:eastAsia="Times New Roman" w:hAnsi="Times New Roman" w:cs="Times New Roman"/>
                <w:b/>
                <w:bCs/>
                <w:sz w:val="18"/>
                <w:szCs w:val="18"/>
                <w:lang w:eastAsia="et-EE"/>
              </w:rPr>
            </w:pPr>
            <w:r w:rsidRPr="001F5366">
              <w:rPr>
                <w:rFonts w:ascii="Times New Roman" w:eastAsia="Times New Roman" w:hAnsi="Times New Roman" w:cs="Times New Roman"/>
                <w:b/>
                <w:bCs/>
                <w:sz w:val="18"/>
                <w:szCs w:val="18"/>
                <w:lang w:eastAsia="et-EE"/>
              </w:rPr>
              <w:t>Võrdlus Eelarve 2024-Täitmine 2023</w:t>
            </w:r>
          </w:p>
        </w:tc>
      </w:tr>
      <w:tr w:rsidR="001F5366" w:rsidRPr="001F5366" w14:paraId="7C7A0B71" w14:textId="77777777" w:rsidTr="00B12CAA">
        <w:trPr>
          <w:trHeight w:val="285"/>
        </w:trPr>
        <w:tc>
          <w:tcPr>
            <w:tcW w:w="1978" w:type="pct"/>
            <w:tcBorders>
              <w:top w:val="nil"/>
              <w:left w:val="single" w:sz="4" w:space="0" w:color="auto"/>
              <w:bottom w:val="single" w:sz="4" w:space="0" w:color="auto"/>
              <w:right w:val="single" w:sz="4" w:space="0" w:color="auto"/>
            </w:tcBorders>
            <w:shd w:val="clear" w:color="auto" w:fill="auto"/>
            <w:noWrap/>
            <w:vAlign w:val="bottom"/>
            <w:hideMark/>
          </w:tcPr>
          <w:p w14:paraId="2312658D" w14:textId="77777777" w:rsidR="001F5366" w:rsidRPr="001F5366" w:rsidRDefault="001F5366" w:rsidP="005D15FB">
            <w:pPr>
              <w:spacing w:after="0" w:line="240" w:lineRule="auto"/>
              <w:rPr>
                <w:rFonts w:ascii="Times New Roman" w:eastAsia="Times New Roman" w:hAnsi="Times New Roman" w:cs="Times New Roman"/>
                <w:b/>
                <w:bCs/>
                <w:sz w:val="18"/>
                <w:szCs w:val="18"/>
                <w:lang w:eastAsia="et-EE"/>
              </w:rPr>
            </w:pPr>
            <w:r w:rsidRPr="001F5366">
              <w:rPr>
                <w:rFonts w:ascii="Times New Roman" w:eastAsia="Times New Roman" w:hAnsi="Times New Roman" w:cs="Times New Roman"/>
                <w:b/>
                <w:bCs/>
                <w:sz w:val="18"/>
                <w:szCs w:val="18"/>
                <w:lang w:eastAsia="et-EE"/>
              </w:rPr>
              <w:t>Saadavad toetused tegevuskuludeks</w:t>
            </w:r>
          </w:p>
        </w:tc>
        <w:tc>
          <w:tcPr>
            <w:tcW w:w="475" w:type="pct"/>
            <w:tcBorders>
              <w:top w:val="nil"/>
              <w:left w:val="nil"/>
              <w:bottom w:val="single" w:sz="4" w:space="0" w:color="auto"/>
              <w:right w:val="single" w:sz="4" w:space="0" w:color="auto"/>
            </w:tcBorders>
            <w:shd w:val="clear" w:color="auto" w:fill="auto"/>
            <w:noWrap/>
            <w:vAlign w:val="bottom"/>
            <w:hideMark/>
          </w:tcPr>
          <w:p w14:paraId="13CE9F2D" w14:textId="77777777" w:rsidR="001F5366" w:rsidRPr="001F5366" w:rsidRDefault="001F5366" w:rsidP="005D15FB">
            <w:pPr>
              <w:spacing w:after="0" w:line="240" w:lineRule="auto"/>
              <w:jc w:val="right"/>
              <w:rPr>
                <w:rFonts w:ascii="Times New Roman" w:eastAsia="Times New Roman" w:hAnsi="Times New Roman" w:cs="Times New Roman"/>
                <w:b/>
                <w:bCs/>
                <w:sz w:val="18"/>
                <w:szCs w:val="18"/>
                <w:lang w:eastAsia="et-EE"/>
              </w:rPr>
            </w:pPr>
            <w:r w:rsidRPr="001F5366">
              <w:rPr>
                <w:rFonts w:ascii="Times New Roman" w:eastAsia="Times New Roman" w:hAnsi="Times New Roman" w:cs="Times New Roman"/>
                <w:b/>
                <w:bCs/>
                <w:sz w:val="18"/>
                <w:szCs w:val="18"/>
                <w:lang w:eastAsia="et-EE"/>
              </w:rPr>
              <w:t>8 875 321</w:t>
            </w:r>
          </w:p>
        </w:tc>
        <w:tc>
          <w:tcPr>
            <w:tcW w:w="475" w:type="pct"/>
            <w:tcBorders>
              <w:top w:val="nil"/>
              <w:left w:val="nil"/>
              <w:bottom w:val="single" w:sz="4" w:space="0" w:color="auto"/>
              <w:right w:val="single" w:sz="4" w:space="0" w:color="auto"/>
            </w:tcBorders>
            <w:shd w:val="clear" w:color="auto" w:fill="auto"/>
            <w:noWrap/>
            <w:vAlign w:val="bottom"/>
            <w:hideMark/>
          </w:tcPr>
          <w:p w14:paraId="78BD49BA" w14:textId="77777777" w:rsidR="001F5366" w:rsidRPr="001F5366" w:rsidRDefault="001F5366" w:rsidP="005D15FB">
            <w:pPr>
              <w:spacing w:after="0" w:line="240" w:lineRule="auto"/>
              <w:jc w:val="right"/>
              <w:rPr>
                <w:rFonts w:ascii="Times New Roman" w:eastAsia="Times New Roman" w:hAnsi="Times New Roman" w:cs="Times New Roman"/>
                <w:b/>
                <w:bCs/>
                <w:sz w:val="18"/>
                <w:szCs w:val="18"/>
                <w:lang w:eastAsia="et-EE"/>
              </w:rPr>
            </w:pPr>
            <w:r w:rsidRPr="001F5366">
              <w:rPr>
                <w:rFonts w:ascii="Times New Roman" w:eastAsia="Times New Roman" w:hAnsi="Times New Roman" w:cs="Times New Roman"/>
                <w:b/>
                <w:bCs/>
                <w:sz w:val="18"/>
                <w:szCs w:val="18"/>
                <w:lang w:eastAsia="et-EE"/>
              </w:rPr>
              <w:t>8 863 159</w:t>
            </w:r>
          </w:p>
        </w:tc>
        <w:tc>
          <w:tcPr>
            <w:tcW w:w="624" w:type="pct"/>
            <w:tcBorders>
              <w:top w:val="nil"/>
              <w:left w:val="nil"/>
              <w:bottom w:val="single" w:sz="4" w:space="0" w:color="auto"/>
              <w:right w:val="single" w:sz="4" w:space="0" w:color="auto"/>
            </w:tcBorders>
            <w:shd w:val="clear" w:color="auto" w:fill="auto"/>
            <w:noWrap/>
            <w:vAlign w:val="bottom"/>
            <w:hideMark/>
          </w:tcPr>
          <w:p w14:paraId="10C2503F" w14:textId="77777777" w:rsidR="001F5366" w:rsidRPr="001F5366" w:rsidRDefault="001F5366" w:rsidP="005D15FB">
            <w:pPr>
              <w:spacing w:after="0" w:line="240" w:lineRule="auto"/>
              <w:jc w:val="right"/>
              <w:rPr>
                <w:rFonts w:ascii="Times New Roman" w:eastAsia="Times New Roman" w:hAnsi="Times New Roman" w:cs="Times New Roman"/>
                <w:b/>
                <w:bCs/>
                <w:sz w:val="18"/>
                <w:szCs w:val="18"/>
                <w:lang w:eastAsia="et-EE"/>
              </w:rPr>
            </w:pPr>
            <w:r w:rsidRPr="001F5366">
              <w:rPr>
                <w:rFonts w:ascii="Times New Roman" w:eastAsia="Times New Roman" w:hAnsi="Times New Roman" w:cs="Times New Roman"/>
                <w:b/>
                <w:bCs/>
                <w:sz w:val="18"/>
                <w:szCs w:val="18"/>
                <w:lang w:eastAsia="et-EE"/>
              </w:rPr>
              <w:t>9 663 257</w:t>
            </w:r>
          </w:p>
        </w:tc>
        <w:tc>
          <w:tcPr>
            <w:tcW w:w="466" w:type="pct"/>
            <w:tcBorders>
              <w:top w:val="nil"/>
              <w:left w:val="nil"/>
              <w:bottom w:val="single" w:sz="4" w:space="0" w:color="auto"/>
              <w:right w:val="single" w:sz="4" w:space="0" w:color="auto"/>
            </w:tcBorders>
            <w:shd w:val="clear" w:color="auto" w:fill="auto"/>
            <w:noWrap/>
            <w:vAlign w:val="bottom"/>
            <w:hideMark/>
          </w:tcPr>
          <w:p w14:paraId="098D351E" w14:textId="77777777" w:rsidR="001F5366" w:rsidRPr="001F5366" w:rsidRDefault="001F5366" w:rsidP="005D15FB">
            <w:pPr>
              <w:spacing w:after="0" w:line="240" w:lineRule="auto"/>
              <w:jc w:val="right"/>
              <w:rPr>
                <w:rFonts w:ascii="Times New Roman" w:eastAsia="Times New Roman" w:hAnsi="Times New Roman" w:cs="Times New Roman"/>
                <w:b/>
                <w:bCs/>
                <w:sz w:val="18"/>
                <w:szCs w:val="18"/>
                <w:lang w:eastAsia="et-EE"/>
              </w:rPr>
            </w:pPr>
            <w:r w:rsidRPr="001F5366">
              <w:rPr>
                <w:rFonts w:ascii="Times New Roman" w:eastAsia="Times New Roman" w:hAnsi="Times New Roman" w:cs="Times New Roman"/>
                <w:b/>
                <w:bCs/>
                <w:sz w:val="18"/>
                <w:szCs w:val="18"/>
                <w:lang w:eastAsia="et-EE"/>
              </w:rPr>
              <w:t>-523 838</w:t>
            </w:r>
          </w:p>
        </w:tc>
        <w:tc>
          <w:tcPr>
            <w:tcW w:w="475" w:type="pct"/>
            <w:tcBorders>
              <w:top w:val="nil"/>
              <w:left w:val="nil"/>
              <w:bottom w:val="single" w:sz="4" w:space="0" w:color="auto"/>
              <w:right w:val="single" w:sz="4" w:space="0" w:color="auto"/>
            </w:tcBorders>
            <w:shd w:val="clear" w:color="auto" w:fill="auto"/>
            <w:noWrap/>
            <w:vAlign w:val="bottom"/>
            <w:hideMark/>
          </w:tcPr>
          <w:p w14:paraId="093B642B" w14:textId="77777777" w:rsidR="001F5366" w:rsidRPr="001F5366" w:rsidRDefault="001F5366" w:rsidP="005D15FB">
            <w:pPr>
              <w:spacing w:after="0" w:line="240" w:lineRule="auto"/>
              <w:jc w:val="right"/>
              <w:rPr>
                <w:rFonts w:ascii="Times New Roman" w:eastAsia="Times New Roman" w:hAnsi="Times New Roman" w:cs="Times New Roman"/>
                <w:b/>
                <w:bCs/>
                <w:sz w:val="18"/>
                <w:szCs w:val="18"/>
                <w:lang w:eastAsia="et-EE"/>
              </w:rPr>
            </w:pPr>
            <w:r w:rsidRPr="001F5366">
              <w:rPr>
                <w:rFonts w:ascii="Times New Roman" w:eastAsia="Times New Roman" w:hAnsi="Times New Roman" w:cs="Times New Roman"/>
                <w:b/>
                <w:bCs/>
                <w:sz w:val="18"/>
                <w:szCs w:val="18"/>
                <w:lang w:eastAsia="et-EE"/>
              </w:rPr>
              <w:t>9 139 419</w:t>
            </w:r>
          </w:p>
        </w:tc>
        <w:tc>
          <w:tcPr>
            <w:tcW w:w="508" w:type="pct"/>
            <w:tcBorders>
              <w:top w:val="nil"/>
              <w:left w:val="nil"/>
              <w:bottom w:val="single" w:sz="4" w:space="0" w:color="auto"/>
              <w:right w:val="single" w:sz="4" w:space="0" w:color="auto"/>
            </w:tcBorders>
            <w:shd w:val="clear" w:color="auto" w:fill="auto"/>
            <w:noWrap/>
            <w:vAlign w:val="bottom"/>
            <w:hideMark/>
          </w:tcPr>
          <w:p w14:paraId="467E75CD" w14:textId="77777777" w:rsidR="001F5366" w:rsidRPr="001F5366" w:rsidRDefault="001F5366" w:rsidP="005D15FB">
            <w:pPr>
              <w:spacing w:after="0" w:line="240" w:lineRule="auto"/>
              <w:jc w:val="right"/>
              <w:rPr>
                <w:rFonts w:ascii="Times New Roman" w:eastAsia="Times New Roman" w:hAnsi="Times New Roman" w:cs="Times New Roman"/>
                <w:b/>
                <w:bCs/>
                <w:sz w:val="18"/>
                <w:szCs w:val="18"/>
                <w:lang w:eastAsia="et-EE"/>
              </w:rPr>
            </w:pPr>
            <w:r w:rsidRPr="001F5366">
              <w:rPr>
                <w:rFonts w:ascii="Times New Roman" w:eastAsia="Times New Roman" w:hAnsi="Times New Roman" w:cs="Times New Roman"/>
                <w:b/>
                <w:bCs/>
                <w:sz w:val="18"/>
                <w:szCs w:val="18"/>
                <w:lang w:eastAsia="et-EE"/>
              </w:rPr>
              <w:t>276 260</w:t>
            </w:r>
          </w:p>
        </w:tc>
      </w:tr>
      <w:tr w:rsidR="001F5366" w:rsidRPr="001F5366" w14:paraId="6D3A5398" w14:textId="77777777" w:rsidTr="00B12CAA">
        <w:trPr>
          <w:trHeight w:val="285"/>
        </w:trPr>
        <w:tc>
          <w:tcPr>
            <w:tcW w:w="1978" w:type="pct"/>
            <w:tcBorders>
              <w:top w:val="nil"/>
              <w:left w:val="single" w:sz="4" w:space="0" w:color="auto"/>
              <w:bottom w:val="single" w:sz="4" w:space="0" w:color="auto"/>
              <w:right w:val="single" w:sz="4" w:space="0" w:color="auto"/>
            </w:tcBorders>
            <w:shd w:val="clear" w:color="auto" w:fill="auto"/>
            <w:noWrap/>
            <w:vAlign w:val="bottom"/>
            <w:hideMark/>
          </w:tcPr>
          <w:p w14:paraId="7115E350" w14:textId="77777777" w:rsidR="001F5366" w:rsidRPr="001F5366" w:rsidRDefault="001F5366" w:rsidP="005D15FB">
            <w:pPr>
              <w:spacing w:after="0" w:line="240" w:lineRule="auto"/>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3500 Saadud tegevuskulude sihtfinantseerimine</w:t>
            </w:r>
          </w:p>
        </w:tc>
        <w:tc>
          <w:tcPr>
            <w:tcW w:w="475" w:type="pct"/>
            <w:tcBorders>
              <w:top w:val="nil"/>
              <w:left w:val="nil"/>
              <w:bottom w:val="single" w:sz="4" w:space="0" w:color="auto"/>
              <w:right w:val="single" w:sz="4" w:space="0" w:color="auto"/>
            </w:tcBorders>
            <w:shd w:val="clear" w:color="auto" w:fill="auto"/>
            <w:noWrap/>
            <w:vAlign w:val="bottom"/>
            <w:hideMark/>
          </w:tcPr>
          <w:p w14:paraId="6FBE583D" w14:textId="37B3F593" w:rsidR="001F5366" w:rsidRPr="001F5366" w:rsidRDefault="00B12CAA" w:rsidP="005D15FB">
            <w:pPr>
              <w:spacing w:after="0" w:line="240" w:lineRule="auto"/>
              <w:jc w:val="right"/>
              <w:rPr>
                <w:rFonts w:ascii="Times New Roman" w:eastAsia="Times New Roman" w:hAnsi="Times New Roman" w:cs="Times New Roman"/>
                <w:sz w:val="18"/>
                <w:szCs w:val="18"/>
                <w:lang w:eastAsia="et-EE"/>
              </w:rPr>
            </w:pPr>
            <w:r>
              <w:rPr>
                <w:rFonts w:ascii="Times New Roman" w:eastAsia="Times New Roman" w:hAnsi="Times New Roman" w:cs="Times New Roman"/>
                <w:sz w:val="18"/>
                <w:szCs w:val="18"/>
                <w:lang w:eastAsia="et-EE"/>
              </w:rPr>
              <w:t>262 266</w:t>
            </w:r>
          </w:p>
        </w:tc>
        <w:tc>
          <w:tcPr>
            <w:tcW w:w="475" w:type="pct"/>
            <w:tcBorders>
              <w:top w:val="nil"/>
              <w:left w:val="nil"/>
              <w:bottom w:val="single" w:sz="4" w:space="0" w:color="auto"/>
              <w:right w:val="single" w:sz="4" w:space="0" w:color="auto"/>
            </w:tcBorders>
            <w:shd w:val="clear" w:color="auto" w:fill="auto"/>
            <w:noWrap/>
            <w:vAlign w:val="bottom"/>
            <w:hideMark/>
          </w:tcPr>
          <w:p w14:paraId="744C16D1" w14:textId="77777777" w:rsidR="001F5366" w:rsidRPr="001F5366" w:rsidRDefault="001F5366" w:rsidP="005D15FB">
            <w:pPr>
              <w:spacing w:after="0" w:line="240" w:lineRule="auto"/>
              <w:jc w:val="right"/>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356 514</w:t>
            </w:r>
          </w:p>
        </w:tc>
        <w:tc>
          <w:tcPr>
            <w:tcW w:w="624" w:type="pct"/>
            <w:tcBorders>
              <w:top w:val="nil"/>
              <w:left w:val="nil"/>
              <w:bottom w:val="single" w:sz="4" w:space="0" w:color="auto"/>
              <w:right w:val="single" w:sz="4" w:space="0" w:color="auto"/>
            </w:tcBorders>
            <w:shd w:val="clear" w:color="auto" w:fill="auto"/>
            <w:noWrap/>
            <w:vAlign w:val="bottom"/>
            <w:hideMark/>
          </w:tcPr>
          <w:p w14:paraId="2614371B" w14:textId="4FF869F1" w:rsidR="001F5366" w:rsidRPr="001F5366" w:rsidRDefault="001F5366" w:rsidP="005D15FB">
            <w:pPr>
              <w:spacing w:after="0" w:line="240" w:lineRule="auto"/>
              <w:jc w:val="right"/>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17</w:t>
            </w:r>
            <w:r w:rsidR="00873AB0">
              <w:rPr>
                <w:rFonts w:ascii="Times New Roman" w:eastAsia="Times New Roman" w:hAnsi="Times New Roman" w:cs="Times New Roman"/>
                <w:sz w:val="18"/>
                <w:szCs w:val="18"/>
                <w:lang w:eastAsia="et-EE"/>
              </w:rPr>
              <w:t>5</w:t>
            </w:r>
            <w:r w:rsidRPr="001F5366">
              <w:rPr>
                <w:rFonts w:ascii="Times New Roman" w:eastAsia="Times New Roman" w:hAnsi="Times New Roman" w:cs="Times New Roman"/>
                <w:sz w:val="18"/>
                <w:szCs w:val="18"/>
                <w:lang w:eastAsia="et-EE"/>
              </w:rPr>
              <w:t xml:space="preserve"> 568</w:t>
            </w:r>
          </w:p>
        </w:tc>
        <w:tc>
          <w:tcPr>
            <w:tcW w:w="466" w:type="pct"/>
            <w:tcBorders>
              <w:top w:val="nil"/>
              <w:left w:val="nil"/>
              <w:bottom w:val="single" w:sz="4" w:space="0" w:color="auto"/>
              <w:right w:val="single" w:sz="4" w:space="0" w:color="auto"/>
            </w:tcBorders>
            <w:shd w:val="clear" w:color="auto" w:fill="auto"/>
            <w:noWrap/>
            <w:vAlign w:val="bottom"/>
            <w:hideMark/>
          </w:tcPr>
          <w:p w14:paraId="7092BEED" w14:textId="77777777" w:rsidR="001F5366" w:rsidRPr="001F5366" w:rsidRDefault="001F5366" w:rsidP="005D15FB">
            <w:pPr>
              <w:spacing w:after="0" w:line="240" w:lineRule="auto"/>
              <w:jc w:val="right"/>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-16 000</w:t>
            </w:r>
          </w:p>
        </w:tc>
        <w:tc>
          <w:tcPr>
            <w:tcW w:w="475" w:type="pct"/>
            <w:tcBorders>
              <w:top w:val="nil"/>
              <w:left w:val="nil"/>
              <w:bottom w:val="single" w:sz="4" w:space="0" w:color="auto"/>
              <w:right w:val="single" w:sz="4" w:space="0" w:color="auto"/>
            </w:tcBorders>
            <w:shd w:val="clear" w:color="auto" w:fill="auto"/>
            <w:noWrap/>
            <w:vAlign w:val="bottom"/>
            <w:hideMark/>
          </w:tcPr>
          <w:p w14:paraId="48B38C2C" w14:textId="465E62AA" w:rsidR="001F5366" w:rsidRPr="001F5366" w:rsidRDefault="001F5366" w:rsidP="005D15FB">
            <w:pPr>
              <w:spacing w:after="0" w:line="240" w:lineRule="auto"/>
              <w:jc w:val="right"/>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15</w:t>
            </w:r>
            <w:r w:rsidR="00873AB0">
              <w:rPr>
                <w:rFonts w:ascii="Times New Roman" w:eastAsia="Times New Roman" w:hAnsi="Times New Roman" w:cs="Times New Roman"/>
                <w:sz w:val="18"/>
                <w:szCs w:val="18"/>
                <w:lang w:eastAsia="et-EE"/>
              </w:rPr>
              <w:t>9</w:t>
            </w:r>
            <w:r w:rsidRPr="001F5366">
              <w:rPr>
                <w:rFonts w:ascii="Times New Roman" w:eastAsia="Times New Roman" w:hAnsi="Times New Roman" w:cs="Times New Roman"/>
                <w:sz w:val="18"/>
                <w:szCs w:val="18"/>
                <w:lang w:eastAsia="et-EE"/>
              </w:rPr>
              <w:t xml:space="preserve"> 568</w:t>
            </w:r>
          </w:p>
        </w:tc>
        <w:tc>
          <w:tcPr>
            <w:tcW w:w="508" w:type="pct"/>
            <w:tcBorders>
              <w:top w:val="nil"/>
              <w:left w:val="nil"/>
              <w:bottom w:val="single" w:sz="4" w:space="0" w:color="auto"/>
              <w:right w:val="single" w:sz="4" w:space="0" w:color="auto"/>
            </w:tcBorders>
            <w:shd w:val="clear" w:color="auto" w:fill="auto"/>
            <w:noWrap/>
            <w:vAlign w:val="bottom"/>
            <w:hideMark/>
          </w:tcPr>
          <w:p w14:paraId="2B155A6A" w14:textId="7CE9A86B" w:rsidR="001F5366" w:rsidRPr="001F5366" w:rsidRDefault="001F5366" w:rsidP="005D15FB">
            <w:pPr>
              <w:spacing w:after="0" w:line="240" w:lineRule="auto"/>
              <w:jc w:val="right"/>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w:t>
            </w:r>
            <w:r w:rsidR="00B12CAA">
              <w:rPr>
                <w:rFonts w:ascii="Times New Roman" w:eastAsia="Times New Roman" w:hAnsi="Times New Roman" w:cs="Times New Roman"/>
                <w:sz w:val="18"/>
                <w:szCs w:val="18"/>
                <w:lang w:eastAsia="et-EE"/>
              </w:rPr>
              <w:t>202</w:t>
            </w:r>
            <w:r w:rsidRPr="001F5366">
              <w:rPr>
                <w:rFonts w:ascii="Times New Roman" w:eastAsia="Times New Roman" w:hAnsi="Times New Roman" w:cs="Times New Roman"/>
                <w:sz w:val="18"/>
                <w:szCs w:val="18"/>
                <w:lang w:eastAsia="et-EE"/>
              </w:rPr>
              <w:t xml:space="preserve"> 946</w:t>
            </w:r>
          </w:p>
        </w:tc>
      </w:tr>
      <w:tr w:rsidR="001F5366" w:rsidRPr="001F5366" w14:paraId="42D9AF08" w14:textId="77777777" w:rsidTr="00B12CAA">
        <w:trPr>
          <w:trHeight w:val="285"/>
        </w:trPr>
        <w:tc>
          <w:tcPr>
            <w:tcW w:w="1978" w:type="pct"/>
            <w:tcBorders>
              <w:top w:val="nil"/>
              <w:left w:val="single" w:sz="4" w:space="0" w:color="auto"/>
              <w:bottom w:val="single" w:sz="4" w:space="0" w:color="auto"/>
              <w:right w:val="single" w:sz="4" w:space="0" w:color="auto"/>
            </w:tcBorders>
            <w:shd w:val="clear" w:color="auto" w:fill="auto"/>
            <w:noWrap/>
            <w:vAlign w:val="bottom"/>
            <w:hideMark/>
          </w:tcPr>
          <w:p w14:paraId="27EE0925" w14:textId="77777777" w:rsidR="001F5366" w:rsidRPr="001F5366" w:rsidRDefault="001F5366" w:rsidP="005D15FB">
            <w:pPr>
              <w:spacing w:after="0" w:line="240" w:lineRule="auto"/>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35200 Tasandusfond §1</w:t>
            </w:r>
          </w:p>
        </w:tc>
        <w:tc>
          <w:tcPr>
            <w:tcW w:w="475" w:type="pct"/>
            <w:tcBorders>
              <w:top w:val="nil"/>
              <w:left w:val="nil"/>
              <w:bottom w:val="single" w:sz="4" w:space="0" w:color="auto"/>
              <w:right w:val="single" w:sz="4" w:space="0" w:color="auto"/>
            </w:tcBorders>
            <w:shd w:val="clear" w:color="auto" w:fill="auto"/>
            <w:noWrap/>
            <w:vAlign w:val="bottom"/>
            <w:hideMark/>
          </w:tcPr>
          <w:p w14:paraId="71E1862A" w14:textId="77777777" w:rsidR="001F5366" w:rsidRPr="001F5366" w:rsidRDefault="001F5366" w:rsidP="005D15FB">
            <w:pPr>
              <w:spacing w:after="0" w:line="240" w:lineRule="auto"/>
              <w:jc w:val="right"/>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2 110 280</w:t>
            </w:r>
          </w:p>
        </w:tc>
        <w:tc>
          <w:tcPr>
            <w:tcW w:w="475" w:type="pct"/>
            <w:tcBorders>
              <w:top w:val="nil"/>
              <w:left w:val="nil"/>
              <w:bottom w:val="single" w:sz="4" w:space="0" w:color="auto"/>
              <w:right w:val="single" w:sz="4" w:space="0" w:color="auto"/>
            </w:tcBorders>
            <w:shd w:val="clear" w:color="auto" w:fill="auto"/>
            <w:noWrap/>
            <w:vAlign w:val="bottom"/>
            <w:hideMark/>
          </w:tcPr>
          <w:p w14:paraId="73E4DC29" w14:textId="77777777" w:rsidR="001F5366" w:rsidRPr="001F5366" w:rsidRDefault="001F5366" w:rsidP="005D15FB">
            <w:pPr>
              <w:spacing w:after="0" w:line="240" w:lineRule="auto"/>
              <w:jc w:val="right"/>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2 110 280</w:t>
            </w:r>
          </w:p>
        </w:tc>
        <w:tc>
          <w:tcPr>
            <w:tcW w:w="624" w:type="pct"/>
            <w:tcBorders>
              <w:top w:val="nil"/>
              <w:left w:val="nil"/>
              <w:bottom w:val="single" w:sz="4" w:space="0" w:color="auto"/>
              <w:right w:val="single" w:sz="4" w:space="0" w:color="auto"/>
            </w:tcBorders>
            <w:shd w:val="clear" w:color="auto" w:fill="auto"/>
            <w:noWrap/>
            <w:vAlign w:val="bottom"/>
            <w:hideMark/>
          </w:tcPr>
          <w:p w14:paraId="2DDF081B" w14:textId="77777777" w:rsidR="001F5366" w:rsidRPr="001F5366" w:rsidRDefault="001F5366" w:rsidP="005D15FB">
            <w:pPr>
              <w:spacing w:after="0" w:line="240" w:lineRule="auto"/>
              <w:jc w:val="right"/>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3 143 782</w:t>
            </w:r>
          </w:p>
        </w:tc>
        <w:tc>
          <w:tcPr>
            <w:tcW w:w="466" w:type="pct"/>
            <w:tcBorders>
              <w:top w:val="nil"/>
              <w:left w:val="nil"/>
              <w:bottom w:val="single" w:sz="4" w:space="0" w:color="auto"/>
              <w:right w:val="single" w:sz="4" w:space="0" w:color="auto"/>
            </w:tcBorders>
            <w:shd w:val="clear" w:color="auto" w:fill="auto"/>
            <w:noWrap/>
            <w:vAlign w:val="bottom"/>
            <w:hideMark/>
          </w:tcPr>
          <w:p w14:paraId="6046CD59" w14:textId="77777777" w:rsidR="001F5366" w:rsidRPr="001F5366" w:rsidRDefault="001F5366" w:rsidP="005D15FB">
            <w:pPr>
              <w:spacing w:after="0" w:line="240" w:lineRule="auto"/>
              <w:jc w:val="right"/>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-42 952</w:t>
            </w:r>
          </w:p>
        </w:tc>
        <w:tc>
          <w:tcPr>
            <w:tcW w:w="475" w:type="pct"/>
            <w:tcBorders>
              <w:top w:val="nil"/>
              <w:left w:val="nil"/>
              <w:bottom w:val="single" w:sz="4" w:space="0" w:color="auto"/>
              <w:right w:val="single" w:sz="4" w:space="0" w:color="auto"/>
            </w:tcBorders>
            <w:shd w:val="clear" w:color="auto" w:fill="auto"/>
            <w:noWrap/>
            <w:vAlign w:val="bottom"/>
            <w:hideMark/>
          </w:tcPr>
          <w:p w14:paraId="1740AB7F" w14:textId="77777777" w:rsidR="001F5366" w:rsidRPr="001F5366" w:rsidRDefault="001F5366" w:rsidP="005D15FB">
            <w:pPr>
              <w:spacing w:after="0" w:line="240" w:lineRule="auto"/>
              <w:jc w:val="right"/>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3 100 830</w:t>
            </w:r>
          </w:p>
        </w:tc>
        <w:tc>
          <w:tcPr>
            <w:tcW w:w="508" w:type="pct"/>
            <w:tcBorders>
              <w:top w:val="nil"/>
              <w:left w:val="nil"/>
              <w:bottom w:val="single" w:sz="4" w:space="0" w:color="auto"/>
              <w:right w:val="single" w:sz="4" w:space="0" w:color="auto"/>
            </w:tcBorders>
            <w:shd w:val="clear" w:color="auto" w:fill="auto"/>
            <w:noWrap/>
            <w:vAlign w:val="bottom"/>
            <w:hideMark/>
          </w:tcPr>
          <w:p w14:paraId="26FFEAA6" w14:textId="77777777" w:rsidR="001F5366" w:rsidRPr="001F5366" w:rsidRDefault="001F5366" w:rsidP="005D15FB">
            <w:pPr>
              <w:spacing w:after="0" w:line="240" w:lineRule="auto"/>
              <w:jc w:val="right"/>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990 550</w:t>
            </w:r>
          </w:p>
        </w:tc>
      </w:tr>
      <w:tr w:rsidR="001F5366" w:rsidRPr="001F5366" w14:paraId="6C1AF8D0" w14:textId="77777777" w:rsidTr="00B12CAA">
        <w:trPr>
          <w:trHeight w:val="285"/>
        </w:trPr>
        <w:tc>
          <w:tcPr>
            <w:tcW w:w="1978" w:type="pct"/>
            <w:tcBorders>
              <w:top w:val="nil"/>
              <w:left w:val="single" w:sz="4" w:space="0" w:color="auto"/>
              <w:bottom w:val="single" w:sz="4" w:space="0" w:color="auto"/>
              <w:right w:val="single" w:sz="4" w:space="0" w:color="auto"/>
            </w:tcBorders>
            <w:shd w:val="clear" w:color="auto" w:fill="auto"/>
            <w:noWrap/>
            <w:vAlign w:val="bottom"/>
            <w:hideMark/>
          </w:tcPr>
          <w:p w14:paraId="341C9FBF" w14:textId="77777777" w:rsidR="001F5366" w:rsidRPr="001F5366" w:rsidRDefault="001F5366" w:rsidP="005D15FB">
            <w:pPr>
              <w:spacing w:after="0" w:line="240" w:lineRule="auto"/>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35201 Toetusfond §2</w:t>
            </w:r>
          </w:p>
        </w:tc>
        <w:tc>
          <w:tcPr>
            <w:tcW w:w="475" w:type="pct"/>
            <w:tcBorders>
              <w:top w:val="nil"/>
              <w:left w:val="nil"/>
              <w:bottom w:val="single" w:sz="4" w:space="0" w:color="auto"/>
              <w:right w:val="single" w:sz="4" w:space="0" w:color="auto"/>
            </w:tcBorders>
            <w:shd w:val="clear" w:color="auto" w:fill="auto"/>
            <w:noWrap/>
            <w:vAlign w:val="bottom"/>
            <w:hideMark/>
          </w:tcPr>
          <w:p w14:paraId="4929340F" w14:textId="77777777" w:rsidR="001F5366" w:rsidRPr="001F5366" w:rsidRDefault="001F5366" w:rsidP="005D15FB">
            <w:pPr>
              <w:spacing w:after="0" w:line="240" w:lineRule="auto"/>
              <w:jc w:val="right"/>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6 332 852</w:t>
            </w:r>
          </w:p>
        </w:tc>
        <w:tc>
          <w:tcPr>
            <w:tcW w:w="475" w:type="pct"/>
            <w:tcBorders>
              <w:top w:val="nil"/>
              <w:left w:val="nil"/>
              <w:bottom w:val="single" w:sz="4" w:space="0" w:color="auto"/>
              <w:right w:val="single" w:sz="4" w:space="0" w:color="auto"/>
            </w:tcBorders>
            <w:shd w:val="clear" w:color="auto" w:fill="auto"/>
            <w:noWrap/>
            <w:vAlign w:val="bottom"/>
            <w:hideMark/>
          </w:tcPr>
          <w:p w14:paraId="4CBEFCD7" w14:textId="77777777" w:rsidR="001F5366" w:rsidRPr="001F5366" w:rsidRDefault="001F5366" w:rsidP="005D15FB">
            <w:pPr>
              <w:spacing w:after="0" w:line="240" w:lineRule="auto"/>
              <w:jc w:val="right"/>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6 344 326</w:t>
            </w:r>
          </w:p>
        </w:tc>
        <w:tc>
          <w:tcPr>
            <w:tcW w:w="624" w:type="pct"/>
            <w:tcBorders>
              <w:top w:val="nil"/>
              <w:left w:val="nil"/>
              <w:bottom w:val="single" w:sz="4" w:space="0" w:color="auto"/>
              <w:right w:val="single" w:sz="4" w:space="0" w:color="auto"/>
            </w:tcBorders>
            <w:shd w:val="clear" w:color="auto" w:fill="auto"/>
            <w:noWrap/>
            <w:vAlign w:val="bottom"/>
            <w:hideMark/>
          </w:tcPr>
          <w:p w14:paraId="55F69254" w14:textId="77777777" w:rsidR="001F5366" w:rsidRPr="001F5366" w:rsidRDefault="001F5366" w:rsidP="005D15FB">
            <w:pPr>
              <w:spacing w:after="0" w:line="240" w:lineRule="auto"/>
              <w:jc w:val="right"/>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5 683 635</w:t>
            </w:r>
          </w:p>
        </w:tc>
        <w:tc>
          <w:tcPr>
            <w:tcW w:w="466" w:type="pct"/>
            <w:tcBorders>
              <w:top w:val="nil"/>
              <w:left w:val="nil"/>
              <w:bottom w:val="single" w:sz="4" w:space="0" w:color="auto"/>
              <w:right w:val="single" w:sz="4" w:space="0" w:color="auto"/>
            </w:tcBorders>
            <w:shd w:val="clear" w:color="auto" w:fill="auto"/>
            <w:noWrap/>
            <w:vAlign w:val="bottom"/>
            <w:hideMark/>
          </w:tcPr>
          <w:p w14:paraId="6F5892A1" w14:textId="77777777" w:rsidR="001F5366" w:rsidRPr="001F5366" w:rsidRDefault="001F5366" w:rsidP="005D15FB">
            <w:pPr>
              <w:spacing w:after="0" w:line="240" w:lineRule="auto"/>
              <w:jc w:val="right"/>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-464 886</w:t>
            </w:r>
          </w:p>
        </w:tc>
        <w:tc>
          <w:tcPr>
            <w:tcW w:w="475" w:type="pct"/>
            <w:tcBorders>
              <w:top w:val="nil"/>
              <w:left w:val="nil"/>
              <w:bottom w:val="single" w:sz="4" w:space="0" w:color="auto"/>
              <w:right w:val="single" w:sz="4" w:space="0" w:color="auto"/>
            </w:tcBorders>
            <w:shd w:val="clear" w:color="auto" w:fill="auto"/>
            <w:noWrap/>
            <w:vAlign w:val="bottom"/>
            <w:hideMark/>
          </w:tcPr>
          <w:p w14:paraId="33FE1CD4" w14:textId="77777777" w:rsidR="001F5366" w:rsidRPr="001F5366" w:rsidRDefault="001F5366" w:rsidP="005D15FB">
            <w:pPr>
              <w:spacing w:after="0" w:line="240" w:lineRule="auto"/>
              <w:jc w:val="right"/>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5 218 749</w:t>
            </w:r>
          </w:p>
        </w:tc>
        <w:tc>
          <w:tcPr>
            <w:tcW w:w="508" w:type="pct"/>
            <w:tcBorders>
              <w:top w:val="nil"/>
              <w:left w:val="nil"/>
              <w:bottom w:val="single" w:sz="4" w:space="0" w:color="auto"/>
              <w:right w:val="single" w:sz="4" w:space="0" w:color="auto"/>
            </w:tcBorders>
            <w:shd w:val="clear" w:color="auto" w:fill="auto"/>
            <w:noWrap/>
            <w:vAlign w:val="bottom"/>
            <w:hideMark/>
          </w:tcPr>
          <w:p w14:paraId="36A4D20C" w14:textId="77777777" w:rsidR="001F5366" w:rsidRPr="001F5366" w:rsidRDefault="001F5366" w:rsidP="005D15FB">
            <w:pPr>
              <w:spacing w:after="0" w:line="240" w:lineRule="auto"/>
              <w:jc w:val="right"/>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-1 125 577</w:t>
            </w:r>
          </w:p>
        </w:tc>
      </w:tr>
      <w:tr w:rsidR="001F5366" w:rsidRPr="001F5366" w14:paraId="4134B746" w14:textId="77777777" w:rsidTr="00B12CAA">
        <w:trPr>
          <w:trHeight w:val="285"/>
        </w:trPr>
        <w:tc>
          <w:tcPr>
            <w:tcW w:w="1978" w:type="pct"/>
            <w:tcBorders>
              <w:top w:val="nil"/>
              <w:left w:val="single" w:sz="4" w:space="0" w:color="auto"/>
              <w:bottom w:val="single" w:sz="4" w:space="0" w:color="auto"/>
              <w:right w:val="single" w:sz="4" w:space="0" w:color="auto"/>
            </w:tcBorders>
            <w:shd w:val="clear" w:color="auto" w:fill="auto"/>
            <w:noWrap/>
            <w:vAlign w:val="bottom"/>
            <w:hideMark/>
          </w:tcPr>
          <w:p w14:paraId="61C83753" w14:textId="77777777" w:rsidR="001F5366" w:rsidRPr="001F5366" w:rsidRDefault="001F5366" w:rsidP="005D15FB">
            <w:pPr>
              <w:spacing w:after="0" w:line="240" w:lineRule="auto"/>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3521 Saadud tegevustoetus</w:t>
            </w:r>
          </w:p>
        </w:tc>
        <w:tc>
          <w:tcPr>
            <w:tcW w:w="475" w:type="pct"/>
            <w:tcBorders>
              <w:top w:val="nil"/>
              <w:left w:val="nil"/>
              <w:bottom w:val="single" w:sz="4" w:space="0" w:color="auto"/>
              <w:right w:val="single" w:sz="4" w:space="0" w:color="auto"/>
            </w:tcBorders>
            <w:shd w:val="clear" w:color="auto" w:fill="auto"/>
            <w:noWrap/>
            <w:vAlign w:val="bottom"/>
            <w:hideMark/>
          </w:tcPr>
          <w:p w14:paraId="58FF5D6B" w14:textId="77777777" w:rsidR="001F5366" w:rsidRPr="001F5366" w:rsidRDefault="001F5366" w:rsidP="005D15FB">
            <w:pPr>
              <w:spacing w:after="0" w:line="240" w:lineRule="auto"/>
              <w:jc w:val="right"/>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169 923</w:t>
            </w:r>
          </w:p>
        </w:tc>
        <w:tc>
          <w:tcPr>
            <w:tcW w:w="475" w:type="pct"/>
            <w:tcBorders>
              <w:top w:val="nil"/>
              <w:left w:val="nil"/>
              <w:bottom w:val="single" w:sz="4" w:space="0" w:color="auto"/>
              <w:right w:val="single" w:sz="4" w:space="0" w:color="auto"/>
            </w:tcBorders>
            <w:shd w:val="clear" w:color="auto" w:fill="auto"/>
            <w:noWrap/>
            <w:vAlign w:val="bottom"/>
            <w:hideMark/>
          </w:tcPr>
          <w:p w14:paraId="57AFABC9" w14:textId="77777777" w:rsidR="001F5366" w:rsidRPr="001F5366" w:rsidRDefault="001F5366" w:rsidP="005D15FB">
            <w:pPr>
              <w:spacing w:after="0" w:line="240" w:lineRule="auto"/>
              <w:jc w:val="right"/>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52 039</w:t>
            </w:r>
          </w:p>
        </w:tc>
        <w:tc>
          <w:tcPr>
            <w:tcW w:w="624" w:type="pct"/>
            <w:tcBorders>
              <w:top w:val="nil"/>
              <w:left w:val="nil"/>
              <w:bottom w:val="single" w:sz="4" w:space="0" w:color="auto"/>
              <w:right w:val="single" w:sz="4" w:space="0" w:color="auto"/>
            </w:tcBorders>
            <w:shd w:val="clear" w:color="auto" w:fill="auto"/>
            <w:noWrap/>
            <w:vAlign w:val="bottom"/>
            <w:hideMark/>
          </w:tcPr>
          <w:p w14:paraId="095E16AA" w14:textId="77777777" w:rsidR="001F5366" w:rsidRPr="001F5366" w:rsidRDefault="001F5366" w:rsidP="005D15FB">
            <w:pPr>
              <w:spacing w:after="0" w:line="240" w:lineRule="auto"/>
              <w:jc w:val="right"/>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660 272</w:t>
            </w:r>
          </w:p>
        </w:tc>
        <w:tc>
          <w:tcPr>
            <w:tcW w:w="466" w:type="pct"/>
            <w:tcBorders>
              <w:top w:val="nil"/>
              <w:left w:val="nil"/>
              <w:bottom w:val="single" w:sz="4" w:space="0" w:color="auto"/>
              <w:right w:val="single" w:sz="4" w:space="0" w:color="auto"/>
            </w:tcBorders>
            <w:shd w:val="clear" w:color="auto" w:fill="auto"/>
            <w:noWrap/>
            <w:vAlign w:val="bottom"/>
            <w:hideMark/>
          </w:tcPr>
          <w:p w14:paraId="799826A9" w14:textId="77777777" w:rsidR="001F5366" w:rsidRPr="001F5366" w:rsidRDefault="001F5366" w:rsidP="005D15FB">
            <w:pPr>
              <w:spacing w:after="0" w:line="240" w:lineRule="auto"/>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 </w:t>
            </w:r>
          </w:p>
        </w:tc>
        <w:tc>
          <w:tcPr>
            <w:tcW w:w="475" w:type="pct"/>
            <w:tcBorders>
              <w:top w:val="nil"/>
              <w:left w:val="nil"/>
              <w:bottom w:val="single" w:sz="4" w:space="0" w:color="auto"/>
              <w:right w:val="single" w:sz="4" w:space="0" w:color="auto"/>
            </w:tcBorders>
            <w:shd w:val="clear" w:color="auto" w:fill="auto"/>
            <w:noWrap/>
            <w:vAlign w:val="bottom"/>
            <w:hideMark/>
          </w:tcPr>
          <w:p w14:paraId="5D10165B" w14:textId="77777777" w:rsidR="001F5366" w:rsidRPr="001F5366" w:rsidRDefault="001F5366" w:rsidP="005D15FB">
            <w:pPr>
              <w:spacing w:after="0" w:line="240" w:lineRule="auto"/>
              <w:jc w:val="right"/>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660 272</w:t>
            </w:r>
          </w:p>
        </w:tc>
        <w:tc>
          <w:tcPr>
            <w:tcW w:w="508" w:type="pct"/>
            <w:tcBorders>
              <w:top w:val="nil"/>
              <w:left w:val="nil"/>
              <w:bottom w:val="single" w:sz="4" w:space="0" w:color="auto"/>
              <w:right w:val="single" w:sz="4" w:space="0" w:color="auto"/>
            </w:tcBorders>
            <w:shd w:val="clear" w:color="auto" w:fill="auto"/>
            <w:noWrap/>
            <w:vAlign w:val="bottom"/>
            <w:hideMark/>
          </w:tcPr>
          <w:p w14:paraId="4D368FBA" w14:textId="77777777" w:rsidR="001F5366" w:rsidRPr="001F5366" w:rsidRDefault="001F5366" w:rsidP="005D15FB">
            <w:pPr>
              <w:spacing w:after="0" w:line="240" w:lineRule="auto"/>
              <w:jc w:val="right"/>
              <w:rPr>
                <w:rFonts w:ascii="Times New Roman" w:eastAsia="Times New Roman" w:hAnsi="Times New Roman" w:cs="Times New Roman"/>
                <w:sz w:val="18"/>
                <w:szCs w:val="18"/>
                <w:lang w:eastAsia="et-EE"/>
              </w:rPr>
            </w:pPr>
            <w:r w:rsidRPr="001F5366">
              <w:rPr>
                <w:rFonts w:ascii="Times New Roman" w:eastAsia="Times New Roman" w:hAnsi="Times New Roman" w:cs="Times New Roman"/>
                <w:sz w:val="18"/>
                <w:szCs w:val="18"/>
                <w:lang w:eastAsia="et-EE"/>
              </w:rPr>
              <w:t>608 233</w:t>
            </w:r>
          </w:p>
        </w:tc>
      </w:tr>
    </w:tbl>
    <w:p w14:paraId="09563EBA" w14:textId="77777777" w:rsidR="001F5366" w:rsidRDefault="001F5366" w:rsidP="00B71E2C">
      <w:pPr>
        <w:spacing w:after="0"/>
        <w:jc w:val="both"/>
        <w:rPr>
          <w:rFonts w:ascii="Times New Roman" w:hAnsi="Times New Roman" w:cs="Times New Roman"/>
          <w:sz w:val="24"/>
          <w:szCs w:val="24"/>
        </w:rPr>
      </w:pPr>
    </w:p>
    <w:p w14:paraId="62100B8D" w14:textId="69AC9962"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 xml:space="preserve">Saadud toetused </w:t>
      </w:r>
      <w:r w:rsidRPr="006F3FC7">
        <w:rPr>
          <w:rFonts w:ascii="Times New Roman" w:eastAsia="Times New Roman" w:hAnsi="Times New Roman" w:cs="Times New Roman"/>
          <w:sz w:val="24"/>
          <w:szCs w:val="24"/>
          <w:lang w:eastAsia="et-EE"/>
        </w:rPr>
        <w:t xml:space="preserve">tegevuskuludeks </w:t>
      </w:r>
      <w:r w:rsidRPr="006F3FC7">
        <w:rPr>
          <w:rFonts w:ascii="Times New Roman" w:hAnsi="Times New Roman" w:cs="Times New Roman"/>
          <w:sz w:val="24"/>
          <w:szCs w:val="24"/>
        </w:rPr>
        <w:t>on valla 202</w:t>
      </w:r>
      <w:r w:rsidR="00B96ED8" w:rsidRPr="006F3FC7">
        <w:rPr>
          <w:rFonts w:ascii="Times New Roman" w:hAnsi="Times New Roman" w:cs="Times New Roman"/>
          <w:sz w:val="24"/>
          <w:szCs w:val="24"/>
        </w:rPr>
        <w:t>4</w:t>
      </w:r>
      <w:r w:rsidRPr="006F3FC7">
        <w:rPr>
          <w:rFonts w:ascii="Times New Roman" w:hAnsi="Times New Roman" w:cs="Times New Roman"/>
          <w:sz w:val="24"/>
          <w:szCs w:val="24"/>
        </w:rPr>
        <w:t xml:space="preserve">. a eelarves </w:t>
      </w:r>
      <w:r w:rsidR="003549BD">
        <w:rPr>
          <w:rFonts w:ascii="Times New Roman" w:hAnsi="Times New Roman" w:cs="Times New Roman"/>
          <w:sz w:val="24"/>
          <w:szCs w:val="24"/>
        </w:rPr>
        <w:t>159 568</w:t>
      </w:r>
      <w:r w:rsidRPr="006F3FC7">
        <w:rPr>
          <w:rFonts w:ascii="Times New Roman" w:hAnsi="Times New Roman" w:cs="Times New Roman"/>
          <w:sz w:val="24"/>
          <w:szCs w:val="24"/>
        </w:rPr>
        <w:t xml:space="preserve"> eurot</w:t>
      </w:r>
      <w:r w:rsidR="0044379C" w:rsidRPr="006F3FC7">
        <w:rPr>
          <w:rFonts w:ascii="Times New Roman" w:hAnsi="Times New Roman" w:cs="Times New Roman"/>
          <w:sz w:val="24"/>
          <w:szCs w:val="24"/>
        </w:rPr>
        <w:t xml:space="preserve"> (konto </w:t>
      </w:r>
      <w:r w:rsidR="00457C06" w:rsidRPr="006F3FC7">
        <w:rPr>
          <w:rFonts w:ascii="Times New Roman" w:hAnsi="Times New Roman" w:cs="Times New Roman"/>
          <w:sz w:val="24"/>
          <w:szCs w:val="24"/>
        </w:rPr>
        <w:t>3500)</w:t>
      </w:r>
      <w:r w:rsidRPr="006F3FC7">
        <w:rPr>
          <w:rFonts w:ascii="Times New Roman" w:hAnsi="Times New Roman" w:cs="Times New Roman"/>
          <w:sz w:val="24"/>
          <w:szCs w:val="24"/>
        </w:rPr>
        <w:t xml:space="preserve"> ja </w:t>
      </w:r>
      <w:r w:rsidR="00457C06" w:rsidRPr="006F3FC7">
        <w:rPr>
          <w:rFonts w:ascii="Times New Roman" w:hAnsi="Times New Roman" w:cs="Times New Roman"/>
          <w:sz w:val="24"/>
          <w:szCs w:val="24"/>
        </w:rPr>
        <w:t>660 272</w:t>
      </w:r>
      <w:r w:rsidRPr="006F3FC7">
        <w:rPr>
          <w:rFonts w:ascii="Times New Roman" w:hAnsi="Times New Roman" w:cs="Times New Roman"/>
          <w:sz w:val="24"/>
          <w:szCs w:val="24"/>
        </w:rPr>
        <w:t xml:space="preserve"> eurot</w:t>
      </w:r>
      <w:r w:rsidR="00457C06" w:rsidRPr="006F3FC7">
        <w:rPr>
          <w:rFonts w:ascii="Times New Roman" w:hAnsi="Times New Roman" w:cs="Times New Roman"/>
          <w:sz w:val="24"/>
          <w:szCs w:val="24"/>
        </w:rPr>
        <w:t xml:space="preserve"> (konto 3521)</w:t>
      </w:r>
      <w:r w:rsidRPr="006F3FC7">
        <w:rPr>
          <w:rFonts w:ascii="Times New Roman" w:hAnsi="Times New Roman" w:cs="Times New Roman"/>
          <w:sz w:val="24"/>
          <w:szCs w:val="24"/>
        </w:rPr>
        <w:t>:</w:t>
      </w:r>
    </w:p>
    <w:p w14:paraId="1C981470" w14:textId="77777777"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 xml:space="preserve"> </w:t>
      </w:r>
    </w:p>
    <w:p w14:paraId="1154DBF7" w14:textId="50056A82" w:rsidR="00B71E2C" w:rsidRPr="006F3FC7" w:rsidRDefault="00C64F6F"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 xml:space="preserve">Imelised </w:t>
      </w:r>
      <w:r w:rsidR="003F3C6D" w:rsidRPr="006F3FC7">
        <w:rPr>
          <w:rFonts w:ascii="Times New Roman" w:hAnsi="Times New Roman" w:cs="Times New Roman"/>
          <w:sz w:val="24"/>
          <w:szCs w:val="24"/>
        </w:rPr>
        <w:t>Aastad Tervise Arengu Instituudi</w:t>
      </w:r>
      <w:r w:rsidR="00B71E2C" w:rsidRPr="006F3FC7">
        <w:rPr>
          <w:rFonts w:ascii="Times New Roman" w:hAnsi="Times New Roman" w:cs="Times New Roman"/>
          <w:sz w:val="24"/>
          <w:szCs w:val="24"/>
        </w:rPr>
        <w:t xml:space="preserve"> toetus </w:t>
      </w:r>
      <w:r w:rsidR="00445330" w:rsidRPr="006F3FC7">
        <w:rPr>
          <w:rFonts w:ascii="Times New Roman" w:hAnsi="Times New Roman" w:cs="Times New Roman"/>
          <w:sz w:val="24"/>
          <w:szCs w:val="24"/>
        </w:rPr>
        <w:t xml:space="preserve">4 </w:t>
      </w:r>
      <w:r w:rsidR="00B71E2C" w:rsidRPr="006F3FC7">
        <w:rPr>
          <w:rFonts w:ascii="Times New Roman" w:hAnsi="Times New Roman" w:cs="Times New Roman"/>
          <w:sz w:val="24"/>
          <w:szCs w:val="24"/>
        </w:rPr>
        <w:t>000 eurot;</w:t>
      </w:r>
    </w:p>
    <w:p w14:paraId="7F874CF2" w14:textId="77777777" w:rsidR="00B71E2C" w:rsidRPr="006F3FC7" w:rsidRDefault="00B71E2C"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Õpilasmaleva korraldamise HARNO toetus 3 000 eurot;</w:t>
      </w:r>
    </w:p>
    <w:p w14:paraId="049FE54A" w14:textId="5550E86E" w:rsidR="00B71E2C" w:rsidRPr="006F3FC7" w:rsidRDefault="00B71E2C"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 xml:space="preserve">Koolipiima ja juurviljade PRIA toetus </w:t>
      </w:r>
      <w:r w:rsidR="00445330" w:rsidRPr="006F3FC7">
        <w:rPr>
          <w:rFonts w:ascii="Times New Roman" w:hAnsi="Times New Roman" w:cs="Times New Roman"/>
          <w:sz w:val="24"/>
          <w:szCs w:val="24"/>
        </w:rPr>
        <w:t>19</w:t>
      </w:r>
      <w:r w:rsidRPr="006F3FC7">
        <w:rPr>
          <w:rFonts w:ascii="Times New Roman" w:hAnsi="Times New Roman" w:cs="Times New Roman"/>
          <w:sz w:val="24"/>
          <w:szCs w:val="24"/>
        </w:rPr>
        <w:t> 000 eurot;</w:t>
      </w:r>
    </w:p>
    <w:p w14:paraId="052C07A7" w14:textId="77777777" w:rsidR="00B71E2C" w:rsidRPr="006F3FC7" w:rsidRDefault="00B71E2C"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Riiklik dotatsioon teavikute soetamiseks 20 000 eurot;</w:t>
      </w:r>
    </w:p>
    <w:p w14:paraId="052E34E3" w14:textId="021199A7" w:rsidR="00B71E2C" w:rsidRPr="006F3FC7" w:rsidRDefault="00B71E2C"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 xml:space="preserve">Treenerite toetus Spordi ja -Teabe Sihtasutuselt </w:t>
      </w:r>
      <w:r w:rsidR="007568CE" w:rsidRPr="006F3FC7">
        <w:rPr>
          <w:rFonts w:ascii="Times New Roman" w:hAnsi="Times New Roman" w:cs="Times New Roman"/>
          <w:sz w:val="24"/>
          <w:szCs w:val="24"/>
        </w:rPr>
        <w:t>55 230</w:t>
      </w:r>
      <w:r w:rsidRPr="006F3FC7">
        <w:rPr>
          <w:rFonts w:ascii="Times New Roman" w:hAnsi="Times New Roman" w:cs="Times New Roman"/>
          <w:sz w:val="24"/>
          <w:szCs w:val="24"/>
        </w:rPr>
        <w:t xml:space="preserve"> eurot;</w:t>
      </w:r>
    </w:p>
    <w:p w14:paraId="58AFAA2D" w14:textId="3F1CC000" w:rsidR="00B71E2C" w:rsidRPr="00483FAE" w:rsidRDefault="00B71E2C" w:rsidP="00483FAE">
      <w:pPr>
        <w:ind w:left="360"/>
        <w:jc w:val="both"/>
        <w:rPr>
          <w:rFonts w:ascii="Times New Roman" w:hAnsi="Times New Roman" w:cs="Times New Roman"/>
          <w:sz w:val="24"/>
          <w:szCs w:val="24"/>
        </w:rPr>
      </w:pPr>
    </w:p>
    <w:p w14:paraId="57757441" w14:textId="39AF4315" w:rsidR="0011265E" w:rsidRPr="006F3FC7" w:rsidRDefault="0011265E"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lastRenderedPageBreak/>
        <w:t xml:space="preserve">Üürihüvitis </w:t>
      </w:r>
      <w:r w:rsidR="003F79D3" w:rsidRPr="006F3FC7">
        <w:rPr>
          <w:rFonts w:ascii="Times New Roman" w:hAnsi="Times New Roman" w:cs="Times New Roman"/>
          <w:sz w:val="24"/>
          <w:szCs w:val="24"/>
        </w:rPr>
        <w:t>s</w:t>
      </w:r>
      <w:r w:rsidRPr="006F3FC7">
        <w:rPr>
          <w:rFonts w:ascii="Times New Roman" w:hAnsi="Times New Roman" w:cs="Times New Roman"/>
          <w:sz w:val="24"/>
          <w:szCs w:val="24"/>
        </w:rPr>
        <w:t>õjapõgen</w:t>
      </w:r>
      <w:r w:rsidR="003F79D3" w:rsidRPr="006F3FC7">
        <w:rPr>
          <w:rFonts w:ascii="Times New Roman" w:hAnsi="Times New Roman" w:cs="Times New Roman"/>
          <w:sz w:val="24"/>
          <w:szCs w:val="24"/>
        </w:rPr>
        <w:t>i</w:t>
      </w:r>
      <w:r w:rsidRPr="006F3FC7">
        <w:rPr>
          <w:rFonts w:ascii="Times New Roman" w:hAnsi="Times New Roman" w:cs="Times New Roman"/>
          <w:sz w:val="24"/>
          <w:szCs w:val="24"/>
        </w:rPr>
        <w:t>kele</w:t>
      </w:r>
      <w:r w:rsidR="00734A13" w:rsidRPr="006F3FC7">
        <w:rPr>
          <w:rFonts w:ascii="Times New Roman" w:hAnsi="Times New Roman" w:cs="Times New Roman"/>
          <w:sz w:val="24"/>
          <w:szCs w:val="24"/>
        </w:rPr>
        <w:t xml:space="preserve"> 15 000 eurot;</w:t>
      </w:r>
    </w:p>
    <w:p w14:paraId="630B50F1" w14:textId="301D4624" w:rsidR="00734A13" w:rsidRPr="006F3FC7" w:rsidRDefault="00734A13"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Kodud tuleohutuks</w:t>
      </w:r>
      <w:r w:rsidR="00C63281" w:rsidRPr="006F3FC7">
        <w:rPr>
          <w:rFonts w:ascii="Times New Roman" w:hAnsi="Times New Roman" w:cs="Times New Roman"/>
          <w:sz w:val="24"/>
          <w:szCs w:val="24"/>
        </w:rPr>
        <w:t xml:space="preserve"> siseministeeriumi</w:t>
      </w:r>
      <w:r w:rsidRPr="006F3FC7">
        <w:rPr>
          <w:rFonts w:ascii="Times New Roman" w:hAnsi="Times New Roman" w:cs="Times New Roman"/>
          <w:sz w:val="24"/>
          <w:szCs w:val="24"/>
        </w:rPr>
        <w:t xml:space="preserve"> </w:t>
      </w:r>
      <w:r w:rsidR="00C63281" w:rsidRPr="006F3FC7">
        <w:rPr>
          <w:rFonts w:ascii="Times New Roman" w:hAnsi="Times New Roman" w:cs="Times New Roman"/>
          <w:sz w:val="24"/>
          <w:szCs w:val="24"/>
        </w:rPr>
        <w:t>toetus 7000 eurot;</w:t>
      </w:r>
    </w:p>
    <w:p w14:paraId="662065A6" w14:textId="66B7201D" w:rsidR="00B71E2C" w:rsidRPr="006F3FC7" w:rsidRDefault="00B71E2C"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 xml:space="preserve">Muu sotsiaalne kaitse </w:t>
      </w:r>
      <w:r w:rsidR="00DC6D8F" w:rsidRPr="006F3FC7">
        <w:rPr>
          <w:rFonts w:ascii="Times New Roman" w:hAnsi="Times New Roman" w:cs="Times New Roman"/>
          <w:sz w:val="24"/>
          <w:szCs w:val="24"/>
        </w:rPr>
        <w:t>ISTE</w:t>
      </w:r>
      <w:r w:rsidRPr="006F3FC7">
        <w:rPr>
          <w:rFonts w:ascii="Times New Roman" w:hAnsi="Times New Roman" w:cs="Times New Roman"/>
          <w:sz w:val="24"/>
          <w:szCs w:val="24"/>
        </w:rPr>
        <w:t xml:space="preserve"> projektid </w:t>
      </w:r>
      <w:r w:rsidR="00DC6D8F" w:rsidRPr="006F3FC7">
        <w:rPr>
          <w:rFonts w:ascii="Times New Roman" w:hAnsi="Times New Roman" w:cs="Times New Roman"/>
          <w:sz w:val="24"/>
          <w:szCs w:val="24"/>
        </w:rPr>
        <w:t>36 338</w:t>
      </w:r>
      <w:r w:rsidRPr="006F3FC7">
        <w:rPr>
          <w:rFonts w:ascii="Times New Roman" w:hAnsi="Times New Roman" w:cs="Times New Roman"/>
          <w:sz w:val="24"/>
          <w:szCs w:val="24"/>
        </w:rPr>
        <w:t xml:space="preserve"> eurot</w:t>
      </w:r>
      <w:r w:rsidR="00D972D7" w:rsidRPr="006F3FC7">
        <w:rPr>
          <w:rFonts w:ascii="Times New Roman" w:hAnsi="Times New Roman" w:cs="Times New Roman"/>
          <w:sz w:val="24"/>
          <w:szCs w:val="24"/>
        </w:rPr>
        <w:t>;</w:t>
      </w:r>
    </w:p>
    <w:p w14:paraId="5BCDA39A" w14:textId="2B4ED219" w:rsidR="00030EBD" w:rsidRPr="006F3FC7" w:rsidRDefault="00511864"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Kaitseväe harjutusvälja talumine 656 272 eurot;</w:t>
      </w:r>
    </w:p>
    <w:p w14:paraId="3975D8C9" w14:textId="78A487A2" w:rsidR="00D972D7" w:rsidRPr="006F3FC7" w:rsidRDefault="0078315F" w:rsidP="00D931FD">
      <w:pPr>
        <w:pStyle w:val="Loendilik"/>
        <w:numPr>
          <w:ilvl w:val="0"/>
          <w:numId w:val="3"/>
        </w:numPr>
        <w:jc w:val="both"/>
        <w:rPr>
          <w:rFonts w:ascii="Times New Roman" w:hAnsi="Times New Roman" w:cs="Times New Roman"/>
          <w:sz w:val="24"/>
          <w:szCs w:val="24"/>
        </w:rPr>
      </w:pPr>
      <w:proofErr w:type="spellStart"/>
      <w:r w:rsidRPr="006F3FC7">
        <w:rPr>
          <w:rFonts w:ascii="Times New Roman" w:hAnsi="Times New Roman" w:cs="Times New Roman"/>
          <w:sz w:val="24"/>
          <w:szCs w:val="24"/>
        </w:rPr>
        <w:t>VIROL</w:t>
      </w:r>
      <w:r w:rsidR="00ED58DE" w:rsidRPr="006F3FC7">
        <w:rPr>
          <w:rFonts w:ascii="Times New Roman" w:hAnsi="Times New Roman" w:cs="Times New Roman"/>
          <w:sz w:val="24"/>
          <w:szCs w:val="24"/>
        </w:rPr>
        <w:t>i</w:t>
      </w:r>
      <w:proofErr w:type="spellEnd"/>
      <w:r w:rsidRPr="006F3FC7">
        <w:rPr>
          <w:rFonts w:ascii="Times New Roman" w:hAnsi="Times New Roman" w:cs="Times New Roman"/>
          <w:sz w:val="24"/>
          <w:szCs w:val="24"/>
        </w:rPr>
        <w:t xml:space="preserve"> </w:t>
      </w:r>
      <w:r w:rsidR="00F35F20">
        <w:rPr>
          <w:rFonts w:ascii="Times New Roman" w:hAnsi="Times New Roman" w:cs="Times New Roman"/>
          <w:sz w:val="24"/>
          <w:szCs w:val="24"/>
        </w:rPr>
        <w:t xml:space="preserve">toetus </w:t>
      </w:r>
      <w:r w:rsidRPr="006F3FC7">
        <w:rPr>
          <w:rFonts w:ascii="Times New Roman" w:hAnsi="Times New Roman" w:cs="Times New Roman"/>
          <w:sz w:val="24"/>
          <w:szCs w:val="24"/>
        </w:rPr>
        <w:t>spord</w:t>
      </w:r>
      <w:r w:rsidR="00ED58DE" w:rsidRPr="006F3FC7">
        <w:rPr>
          <w:rFonts w:ascii="Times New Roman" w:hAnsi="Times New Roman" w:cs="Times New Roman"/>
          <w:sz w:val="24"/>
          <w:szCs w:val="24"/>
        </w:rPr>
        <w:t>i</w:t>
      </w:r>
      <w:r w:rsidRPr="006F3FC7">
        <w:rPr>
          <w:rFonts w:ascii="Times New Roman" w:hAnsi="Times New Roman" w:cs="Times New Roman"/>
          <w:sz w:val="24"/>
          <w:szCs w:val="24"/>
        </w:rPr>
        <w:t>klubidele</w:t>
      </w:r>
      <w:r w:rsidR="00ED58DE" w:rsidRPr="006F3FC7">
        <w:rPr>
          <w:rFonts w:ascii="Times New Roman" w:hAnsi="Times New Roman" w:cs="Times New Roman"/>
          <w:sz w:val="24"/>
          <w:szCs w:val="24"/>
        </w:rPr>
        <w:t xml:space="preserve"> 4000 eurot.</w:t>
      </w:r>
    </w:p>
    <w:p w14:paraId="03E88154" w14:textId="33B4B268" w:rsidR="00B71E2C" w:rsidRPr="006F3FC7" w:rsidRDefault="00B71E2C" w:rsidP="00422C5B">
      <w:pPr>
        <w:pStyle w:val="Loendilik"/>
        <w:jc w:val="both"/>
        <w:rPr>
          <w:rFonts w:ascii="Times New Roman" w:hAnsi="Times New Roman" w:cs="Times New Roman"/>
          <w:sz w:val="24"/>
          <w:szCs w:val="24"/>
        </w:rPr>
      </w:pPr>
    </w:p>
    <w:p w14:paraId="09B615D6" w14:textId="6580AD1A" w:rsidR="00B71E2C" w:rsidRPr="006F3FC7" w:rsidRDefault="00B71E2C" w:rsidP="00B71E2C">
      <w:pPr>
        <w:jc w:val="both"/>
        <w:rPr>
          <w:rFonts w:ascii="Times New Roman" w:hAnsi="Times New Roman" w:cs="Times New Roman"/>
          <w:sz w:val="24"/>
          <w:szCs w:val="24"/>
        </w:rPr>
      </w:pPr>
      <w:r w:rsidRPr="006F3FC7">
        <w:rPr>
          <w:rFonts w:ascii="Times New Roman" w:hAnsi="Times New Roman" w:cs="Times New Roman"/>
          <w:sz w:val="24"/>
          <w:szCs w:val="24"/>
        </w:rPr>
        <w:t xml:space="preserve">Tasandusfondi vahendid on regionaalpoliitiline meede ning on ette nähtud riigipoolse toetusena omavalitsuste tulubaasi ühtlustamiseks. Tasandusfondi vahendid ei ole sihtotstarbelised. Tasandusfondi suuruseks planeeritakse </w:t>
      </w:r>
      <w:r w:rsidR="00C23988" w:rsidRPr="006F3FC7">
        <w:rPr>
          <w:rFonts w:ascii="Times New Roman" w:hAnsi="Times New Roman" w:cs="Times New Roman"/>
          <w:sz w:val="24"/>
          <w:szCs w:val="24"/>
        </w:rPr>
        <w:t>3 143 782</w:t>
      </w:r>
      <w:r w:rsidRPr="006F3FC7">
        <w:rPr>
          <w:rFonts w:ascii="Times New Roman" w:hAnsi="Times New Roman" w:cs="Times New Roman"/>
          <w:sz w:val="24"/>
          <w:szCs w:val="24"/>
        </w:rPr>
        <w:t xml:space="preserve"> eurot. </w:t>
      </w:r>
      <w:r w:rsidR="003B1FC8" w:rsidRPr="006F3FC7">
        <w:rPr>
          <w:rFonts w:ascii="Times New Roman" w:hAnsi="Times New Roman" w:cs="Times New Roman"/>
          <w:sz w:val="24"/>
          <w:szCs w:val="24"/>
        </w:rPr>
        <w:t>Tasandusfondi arvutamisel on 2024. aastal muudatused</w:t>
      </w:r>
      <w:r w:rsidR="00A75E8F" w:rsidRPr="006F3FC7">
        <w:rPr>
          <w:rFonts w:ascii="Times New Roman" w:hAnsi="Times New Roman" w:cs="Times New Roman"/>
          <w:sz w:val="24"/>
          <w:szCs w:val="24"/>
        </w:rPr>
        <w:t xml:space="preserve">, lisandub matusetoetuse osa ja </w:t>
      </w:r>
      <w:r w:rsidR="00A41F07" w:rsidRPr="006F3FC7">
        <w:rPr>
          <w:rFonts w:ascii="Times New Roman" w:hAnsi="Times New Roman" w:cs="Times New Roman"/>
          <w:sz w:val="24"/>
          <w:szCs w:val="24"/>
        </w:rPr>
        <w:t xml:space="preserve">pikaajalise hoolduse osa. </w:t>
      </w:r>
    </w:p>
    <w:p w14:paraId="29706D90" w14:textId="4758702F"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Toetusfondi vahendid on mõeldud sihtotstarbeliseks kasutamiseks. 202</w:t>
      </w:r>
      <w:r w:rsidR="00F54E4C" w:rsidRPr="006F3FC7">
        <w:rPr>
          <w:rFonts w:ascii="Times New Roman" w:hAnsi="Times New Roman" w:cs="Times New Roman"/>
          <w:sz w:val="24"/>
          <w:szCs w:val="24"/>
        </w:rPr>
        <w:t>4</w:t>
      </w:r>
      <w:r w:rsidRPr="006F3FC7">
        <w:rPr>
          <w:rFonts w:ascii="Times New Roman" w:hAnsi="Times New Roman" w:cs="Times New Roman"/>
          <w:sz w:val="24"/>
          <w:szCs w:val="24"/>
        </w:rPr>
        <w:t>. a valla eelarves planeeritakse toetusfondi suuruseks  5</w:t>
      </w:r>
      <w:r w:rsidR="00F54E4C" w:rsidRPr="006F3FC7">
        <w:rPr>
          <w:rFonts w:ascii="Times New Roman" w:hAnsi="Times New Roman" w:cs="Times New Roman"/>
          <w:sz w:val="24"/>
          <w:szCs w:val="24"/>
        </w:rPr>
        <w:t> 683 635</w:t>
      </w:r>
      <w:r w:rsidRPr="006F3FC7">
        <w:rPr>
          <w:rFonts w:ascii="Times New Roman" w:hAnsi="Times New Roman" w:cs="Times New Roman"/>
          <w:sz w:val="24"/>
          <w:szCs w:val="24"/>
        </w:rPr>
        <w:t xml:space="preserve"> eurot alljärgnevalt:</w:t>
      </w:r>
    </w:p>
    <w:p w14:paraId="5927F757" w14:textId="77777777" w:rsidR="00B71E2C" w:rsidRDefault="00B71E2C" w:rsidP="00B71E2C">
      <w:pPr>
        <w:spacing w:after="0"/>
        <w:jc w:val="both"/>
        <w:rPr>
          <w:rFonts w:ascii="Times New Roman" w:hAnsi="Times New Roman" w:cs="Times New Roman"/>
          <w:sz w:val="24"/>
          <w:szCs w:val="24"/>
        </w:rPr>
      </w:pPr>
    </w:p>
    <w:p w14:paraId="2FE0014C" w14:textId="6379C0FA" w:rsidR="00F913C6" w:rsidRPr="009267BA" w:rsidRDefault="00B71E2C" w:rsidP="00F913C6">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6 Toetusfond (eurot)</w:t>
      </w:r>
    </w:p>
    <w:tbl>
      <w:tblPr>
        <w:tblW w:w="0" w:type="auto"/>
        <w:tblCellMar>
          <w:left w:w="70" w:type="dxa"/>
          <w:right w:w="70" w:type="dxa"/>
        </w:tblCellMar>
        <w:tblLook w:val="04A0" w:firstRow="1" w:lastRow="0" w:firstColumn="1" w:lastColumn="0" w:noHBand="0" w:noVBand="1"/>
      </w:tblPr>
      <w:tblGrid>
        <w:gridCol w:w="3573"/>
        <w:gridCol w:w="1053"/>
        <w:gridCol w:w="818"/>
        <w:gridCol w:w="1061"/>
        <w:gridCol w:w="714"/>
        <w:gridCol w:w="807"/>
        <w:gridCol w:w="1036"/>
      </w:tblGrid>
      <w:tr w:rsidR="00264E38" w:rsidRPr="002D4372" w14:paraId="6DFA1FCC" w14:textId="77777777" w:rsidTr="002D4372">
        <w:trPr>
          <w:trHeight w:val="510"/>
        </w:trPr>
        <w:tc>
          <w:tcPr>
            <w:tcW w:w="3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A579C9" w14:textId="77777777" w:rsidR="00F913C6" w:rsidRPr="002D4372" w:rsidRDefault="00F913C6" w:rsidP="00F913C6">
            <w:pPr>
              <w:spacing w:after="0" w:line="240" w:lineRule="auto"/>
              <w:rPr>
                <w:rFonts w:ascii="Times New Roman" w:eastAsia="Times New Roman" w:hAnsi="Times New Roman" w:cs="Times New Roman"/>
                <w:b/>
                <w:bCs/>
                <w:sz w:val="16"/>
                <w:szCs w:val="16"/>
                <w:lang w:eastAsia="et-EE"/>
              </w:rPr>
            </w:pPr>
            <w:r w:rsidRPr="002D4372">
              <w:rPr>
                <w:rFonts w:ascii="Times New Roman" w:eastAsia="Times New Roman" w:hAnsi="Times New Roman" w:cs="Times New Roman"/>
                <w:b/>
                <w:bCs/>
                <w:sz w:val="16"/>
                <w:szCs w:val="16"/>
                <w:lang w:eastAsia="et-EE"/>
              </w:rPr>
              <w:t>Kirje</w:t>
            </w:r>
          </w:p>
        </w:tc>
        <w:tc>
          <w:tcPr>
            <w:tcW w:w="1053" w:type="dxa"/>
            <w:tcBorders>
              <w:top w:val="single" w:sz="4" w:space="0" w:color="auto"/>
              <w:left w:val="nil"/>
              <w:bottom w:val="single" w:sz="4" w:space="0" w:color="auto"/>
              <w:right w:val="single" w:sz="4" w:space="0" w:color="auto"/>
            </w:tcBorders>
            <w:shd w:val="clear" w:color="000000" w:fill="FFFFFF"/>
            <w:vAlign w:val="bottom"/>
            <w:hideMark/>
          </w:tcPr>
          <w:p w14:paraId="293DE7A4" w14:textId="77777777" w:rsidR="00F913C6" w:rsidRPr="002D4372" w:rsidRDefault="00F913C6" w:rsidP="00F913C6">
            <w:pPr>
              <w:spacing w:after="0" w:line="240" w:lineRule="auto"/>
              <w:jc w:val="center"/>
              <w:rPr>
                <w:rFonts w:ascii="Times New Roman" w:eastAsia="Times New Roman" w:hAnsi="Times New Roman" w:cs="Times New Roman"/>
                <w:b/>
                <w:bCs/>
                <w:sz w:val="16"/>
                <w:szCs w:val="16"/>
                <w:lang w:eastAsia="et-EE"/>
              </w:rPr>
            </w:pPr>
            <w:r w:rsidRPr="002D4372">
              <w:rPr>
                <w:rFonts w:ascii="Times New Roman" w:eastAsia="Times New Roman" w:hAnsi="Times New Roman" w:cs="Times New Roman"/>
                <w:b/>
                <w:bCs/>
                <w:sz w:val="16"/>
                <w:szCs w:val="16"/>
                <w:lang w:eastAsia="et-EE"/>
              </w:rPr>
              <w:t>Lõplik eelarve 2023</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46EC4D54" w14:textId="77777777" w:rsidR="00F913C6" w:rsidRPr="002D4372" w:rsidRDefault="00F913C6" w:rsidP="00F913C6">
            <w:pPr>
              <w:spacing w:after="0" w:line="240" w:lineRule="auto"/>
              <w:jc w:val="center"/>
              <w:rPr>
                <w:rFonts w:ascii="Times New Roman" w:eastAsia="Times New Roman" w:hAnsi="Times New Roman" w:cs="Times New Roman"/>
                <w:b/>
                <w:bCs/>
                <w:sz w:val="16"/>
                <w:szCs w:val="16"/>
                <w:lang w:eastAsia="et-EE"/>
              </w:rPr>
            </w:pPr>
            <w:r w:rsidRPr="002D4372">
              <w:rPr>
                <w:rFonts w:ascii="Times New Roman" w:eastAsia="Times New Roman" w:hAnsi="Times New Roman" w:cs="Times New Roman"/>
                <w:b/>
                <w:bCs/>
                <w:sz w:val="16"/>
                <w:szCs w:val="16"/>
                <w:lang w:eastAsia="et-EE"/>
              </w:rPr>
              <w:br/>
              <w:t xml:space="preserve">Täitmine 2023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725F65AE" w14:textId="77777777" w:rsidR="00F913C6" w:rsidRPr="002D4372" w:rsidRDefault="00F913C6" w:rsidP="00F913C6">
            <w:pPr>
              <w:spacing w:after="0" w:line="240" w:lineRule="auto"/>
              <w:jc w:val="center"/>
              <w:rPr>
                <w:rFonts w:ascii="Times New Roman" w:eastAsia="Times New Roman" w:hAnsi="Times New Roman" w:cs="Times New Roman"/>
                <w:b/>
                <w:bCs/>
                <w:sz w:val="16"/>
                <w:szCs w:val="16"/>
                <w:lang w:eastAsia="et-EE"/>
              </w:rPr>
            </w:pPr>
            <w:r w:rsidRPr="002D4372">
              <w:rPr>
                <w:rFonts w:ascii="Times New Roman" w:eastAsia="Times New Roman" w:hAnsi="Times New Roman" w:cs="Times New Roman"/>
                <w:b/>
                <w:bCs/>
                <w:sz w:val="16"/>
                <w:szCs w:val="16"/>
                <w:lang w:eastAsia="et-EE"/>
              </w:rPr>
              <w:br/>
              <w:t>Ettepanekud 2024</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50CCC011" w14:textId="77777777" w:rsidR="00F913C6" w:rsidRPr="002D4372" w:rsidRDefault="00F913C6" w:rsidP="00F913C6">
            <w:pPr>
              <w:spacing w:after="0" w:line="240" w:lineRule="auto"/>
              <w:jc w:val="center"/>
              <w:rPr>
                <w:rFonts w:ascii="Times New Roman" w:eastAsia="Times New Roman" w:hAnsi="Times New Roman" w:cs="Times New Roman"/>
                <w:b/>
                <w:bCs/>
                <w:sz w:val="16"/>
                <w:szCs w:val="16"/>
                <w:lang w:eastAsia="et-EE"/>
              </w:rPr>
            </w:pPr>
            <w:r w:rsidRPr="002D4372">
              <w:rPr>
                <w:rFonts w:ascii="Times New Roman" w:eastAsia="Times New Roman" w:hAnsi="Times New Roman" w:cs="Times New Roman"/>
                <w:b/>
                <w:bCs/>
                <w:sz w:val="16"/>
                <w:szCs w:val="16"/>
                <w:lang w:eastAsia="et-EE"/>
              </w:rPr>
              <w:br/>
              <w:t xml:space="preserve">Muutus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59F12FC1" w14:textId="77777777" w:rsidR="00F913C6" w:rsidRPr="002D4372" w:rsidRDefault="00F913C6" w:rsidP="00F913C6">
            <w:pPr>
              <w:spacing w:after="0" w:line="240" w:lineRule="auto"/>
              <w:jc w:val="center"/>
              <w:rPr>
                <w:rFonts w:ascii="Times New Roman" w:eastAsia="Times New Roman" w:hAnsi="Times New Roman" w:cs="Times New Roman"/>
                <w:b/>
                <w:bCs/>
                <w:sz w:val="16"/>
                <w:szCs w:val="16"/>
                <w:lang w:eastAsia="et-EE"/>
              </w:rPr>
            </w:pPr>
            <w:r w:rsidRPr="002D4372">
              <w:rPr>
                <w:rFonts w:ascii="Times New Roman" w:eastAsia="Times New Roman" w:hAnsi="Times New Roman" w:cs="Times New Roman"/>
                <w:b/>
                <w:bCs/>
                <w:sz w:val="16"/>
                <w:szCs w:val="16"/>
                <w:lang w:eastAsia="et-EE"/>
              </w:rPr>
              <w:t xml:space="preserve">Eelarve 2024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14C1E851" w14:textId="77777777" w:rsidR="00F913C6" w:rsidRPr="002D4372" w:rsidRDefault="00F913C6" w:rsidP="00F913C6">
            <w:pPr>
              <w:spacing w:after="0" w:line="240" w:lineRule="auto"/>
              <w:jc w:val="center"/>
              <w:rPr>
                <w:rFonts w:ascii="Times New Roman" w:eastAsia="Times New Roman" w:hAnsi="Times New Roman" w:cs="Times New Roman"/>
                <w:b/>
                <w:bCs/>
                <w:sz w:val="16"/>
                <w:szCs w:val="16"/>
                <w:lang w:eastAsia="et-EE"/>
              </w:rPr>
            </w:pPr>
            <w:r w:rsidRPr="002D4372">
              <w:rPr>
                <w:rFonts w:ascii="Times New Roman" w:eastAsia="Times New Roman" w:hAnsi="Times New Roman" w:cs="Times New Roman"/>
                <w:b/>
                <w:bCs/>
                <w:sz w:val="16"/>
                <w:szCs w:val="16"/>
                <w:lang w:eastAsia="et-EE"/>
              </w:rPr>
              <w:t>Võrdlus Eelarve 2024-Täitmine 2023</w:t>
            </w:r>
          </w:p>
        </w:tc>
      </w:tr>
      <w:tr w:rsidR="00264E38" w:rsidRPr="002D4372" w14:paraId="74414174" w14:textId="77777777" w:rsidTr="002D4372">
        <w:trPr>
          <w:trHeight w:val="255"/>
        </w:trPr>
        <w:tc>
          <w:tcPr>
            <w:tcW w:w="3572" w:type="dxa"/>
            <w:tcBorders>
              <w:top w:val="nil"/>
              <w:left w:val="single" w:sz="4" w:space="0" w:color="auto"/>
              <w:bottom w:val="single" w:sz="4" w:space="0" w:color="auto"/>
              <w:right w:val="single" w:sz="4" w:space="0" w:color="auto"/>
            </w:tcBorders>
            <w:shd w:val="clear" w:color="auto" w:fill="auto"/>
            <w:noWrap/>
            <w:vAlign w:val="bottom"/>
            <w:hideMark/>
          </w:tcPr>
          <w:p w14:paraId="2FA2D40A" w14:textId="77777777" w:rsidR="00F913C6" w:rsidRPr="002D4372" w:rsidRDefault="00F913C6" w:rsidP="00F913C6">
            <w:pPr>
              <w:spacing w:after="0" w:line="240" w:lineRule="auto"/>
              <w:rPr>
                <w:rFonts w:ascii="Times New Roman" w:eastAsia="Times New Roman" w:hAnsi="Times New Roman" w:cs="Times New Roman"/>
                <w:b/>
                <w:bCs/>
                <w:sz w:val="16"/>
                <w:szCs w:val="16"/>
                <w:lang w:eastAsia="et-EE"/>
              </w:rPr>
            </w:pPr>
            <w:r w:rsidRPr="002D4372">
              <w:rPr>
                <w:rFonts w:ascii="Times New Roman" w:eastAsia="Times New Roman" w:hAnsi="Times New Roman" w:cs="Times New Roman"/>
                <w:b/>
                <w:bCs/>
                <w:sz w:val="16"/>
                <w:szCs w:val="16"/>
                <w:lang w:eastAsia="et-EE"/>
              </w:rPr>
              <w:t>35201 Toetusfond §2</w:t>
            </w:r>
          </w:p>
        </w:tc>
        <w:tc>
          <w:tcPr>
            <w:tcW w:w="1053" w:type="dxa"/>
            <w:tcBorders>
              <w:top w:val="nil"/>
              <w:left w:val="nil"/>
              <w:bottom w:val="single" w:sz="4" w:space="0" w:color="auto"/>
              <w:right w:val="single" w:sz="4" w:space="0" w:color="auto"/>
            </w:tcBorders>
            <w:shd w:val="clear" w:color="auto" w:fill="auto"/>
            <w:noWrap/>
            <w:vAlign w:val="bottom"/>
            <w:hideMark/>
          </w:tcPr>
          <w:p w14:paraId="14AD5216" w14:textId="77777777" w:rsidR="00F913C6" w:rsidRPr="002D4372" w:rsidRDefault="00F913C6" w:rsidP="00F913C6">
            <w:pPr>
              <w:spacing w:after="0" w:line="240" w:lineRule="auto"/>
              <w:jc w:val="right"/>
              <w:rPr>
                <w:rFonts w:ascii="Times New Roman" w:eastAsia="Times New Roman" w:hAnsi="Times New Roman" w:cs="Times New Roman"/>
                <w:b/>
                <w:bCs/>
                <w:sz w:val="16"/>
                <w:szCs w:val="16"/>
                <w:lang w:eastAsia="et-EE"/>
              </w:rPr>
            </w:pPr>
            <w:r w:rsidRPr="002D4372">
              <w:rPr>
                <w:rFonts w:ascii="Times New Roman" w:eastAsia="Times New Roman" w:hAnsi="Times New Roman" w:cs="Times New Roman"/>
                <w:b/>
                <w:bCs/>
                <w:sz w:val="16"/>
                <w:szCs w:val="16"/>
                <w:lang w:eastAsia="et-EE"/>
              </w:rPr>
              <w:t>6 332 852</w:t>
            </w:r>
          </w:p>
        </w:tc>
        <w:tc>
          <w:tcPr>
            <w:tcW w:w="0" w:type="auto"/>
            <w:tcBorders>
              <w:top w:val="nil"/>
              <w:left w:val="nil"/>
              <w:bottom w:val="single" w:sz="4" w:space="0" w:color="auto"/>
              <w:right w:val="single" w:sz="4" w:space="0" w:color="auto"/>
            </w:tcBorders>
            <w:shd w:val="clear" w:color="auto" w:fill="auto"/>
            <w:noWrap/>
            <w:vAlign w:val="bottom"/>
            <w:hideMark/>
          </w:tcPr>
          <w:p w14:paraId="5832D049" w14:textId="77777777" w:rsidR="00F913C6" w:rsidRPr="002D4372" w:rsidRDefault="00F913C6" w:rsidP="00F913C6">
            <w:pPr>
              <w:spacing w:after="0" w:line="240" w:lineRule="auto"/>
              <w:jc w:val="right"/>
              <w:rPr>
                <w:rFonts w:ascii="Times New Roman" w:eastAsia="Times New Roman" w:hAnsi="Times New Roman" w:cs="Times New Roman"/>
                <w:b/>
                <w:bCs/>
                <w:sz w:val="16"/>
                <w:szCs w:val="16"/>
                <w:lang w:eastAsia="et-EE"/>
              </w:rPr>
            </w:pPr>
            <w:r w:rsidRPr="002D4372">
              <w:rPr>
                <w:rFonts w:ascii="Times New Roman" w:eastAsia="Times New Roman" w:hAnsi="Times New Roman" w:cs="Times New Roman"/>
                <w:b/>
                <w:bCs/>
                <w:sz w:val="16"/>
                <w:szCs w:val="16"/>
                <w:lang w:eastAsia="et-EE"/>
              </w:rPr>
              <w:t>6 344 326</w:t>
            </w:r>
          </w:p>
        </w:tc>
        <w:tc>
          <w:tcPr>
            <w:tcW w:w="0" w:type="auto"/>
            <w:tcBorders>
              <w:top w:val="nil"/>
              <w:left w:val="nil"/>
              <w:bottom w:val="single" w:sz="4" w:space="0" w:color="auto"/>
              <w:right w:val="single" w:sz="4" w:space="0" w:color="auto"/>
            </w:tcBorders>
            <w:shd w:val="clear" w:color="auto" w:fill="auto"/>
            <w:noWrap/>
            <w:vAlign w:val="bottom"/>
            <w:hideMark/>
          </w:tcPr>
          <w:p w14:paraId="306D6680" w14:textId="77777777" w:rsidR="00F913C6" w:rsidRPr="002D4372" w:rsidRDefault="00F913C6" w:rsidP="00F913C6">
            <w:pPr>
              <w:spacing w:after="0" w:line="240" w:lineRule="auto"/>
              <w:jc w:val="right"/>
              <w:rPr>
                <w:rFonts w:ascii="Times New Roman" w:eastAsia="Times New Roman" w:hAnsi="Times New Roman" w:cs="Times New Roman"/>
                <w:b/>
                <w:bCs/>
                <w:sz w:val="16"/>
                <w:szCs w:val="16"/>
                <w:lang w:eastAsia="et-EE"/>
              </w:rPr>
            </w:pPr>
            <w:r w:rsidRPr="002D4372">
              <w:rPr>
                <w:rFonts w:ascii="Times New Roman" w:eastAsia="Times New Roman" w:hAnsi="Times New Roman" w:cs="Times New Roman"/>
                <w:b/>
                <w:bCs/>
                <w:sz w:val="16"/>
                <w:szCs w:val="16"/>
                <w:lang w:eastAsia="et-EE"/>
              </w:rPr>
              <w:t>5 683 635</w:t>
            </w:r>
          </w:p>
        </w:tc>
        <w:tc>
          <w:tcPr>
            <w:tcW w:w="0" w:type="auto"/>
            <w:tcBorders>
              <w:top w:val="nil"/>
              <w:left w:val="nil"/>
              <w:bottom w:val="single" w:sz="4" w:space="0" w:color="auto"/>
              <w:right w:val="single" w:sz="4" w:space="0" w:color="auto"/>
            </w:tcBorders>
            <w:shd w:val="clear" w:color="auto" w:fill="auto"/>
            <w:noWrap/>
            <w:vAlign w:val="bottom"/>
            <w:hideMark/>
          </w:tcPr>
          <w:p w14:paraId="7001F824" w14:textId="77777777" w:rsidR="00F913C6" w:rsidRPr="002D4372" w:rsidRDefault="00F913C6" w:rsidP="00F913C6">
            <w:pPr>
              <w:spacing w:after="0" w:line="240" w:lineRule="auto"/>
              <w:jc w:val="right"/>
              <w:rPr>
                <w:rFonts w:ascii="Times New Roman" w:eastAsia="Times New Roman" w:hAnsi="Times New Roman" w:cs="Times New Roman"/>
                <w:b/>
                <w:bCs/>
                <w:sz w:val="16"/>
                <w:szCs w:val="16"/>
                <w:lang w:eastAsia="et-EE"/>
              </w:rPr>
            </w:pPr>
            <w:r w:rsidRPr="002D4372">
              <w:rPr>
                <w:rFonts w:ascii="Times New Roman" w:eastAsia="Times New Roman" w:hAnsi="Times New Roman" w:cs="Times New Roman"/>
                <w:b/>
                <w:bCs/>
                <w:sz w:val="16"/>
                <w:szCs w:val="16"/>
                <w:lang w:eastAsia="et-EE"/>
              </w:rPr>
              <w:t>-464 886</w:t>
            </w:r>
          </w:p>
        </w:tc>
        <w:tc>
          <w:tcPr>
            <w:tcW w:w="0" w:type="auto"/>
            <w:tcBorders>
              <w:top w:val="nil"/>
              <w:left w:val="nil"/>
              <w:bottom w:val="single" w:sz="4" w:space="0" w:color="auto"/>
              <w:right w:val="single" w:sz="4" w:space="0" w:color="auto"/>
            </w:tcBorders>
            <w:shd w:val="clear" w:color="auto" w:fill="auto"/>
            <w:noWrap/>
            <w:vAlign w:val="bottom"/>
            <w:hideMark/>
          </w:tcPr>
          <w:p w14:paraId="16996D66" w14:textId="77777777" w:rsidR="00F913C6" w:rsidRPr="002D4372" w:rsidRDefault="00F913C6" w:rsidP="00F913C6">
            <w:pPr>
              <w:spacing w:after="0" w:line="240" w:lineRule="auto"/>
              <w:jc w:val="right"/>
              <w:rPr>
                <w:rFonts w:ascii="Times New Roman" w:eastAsia="Times New Roman" w:hAnsi="Times New Roman" w:cs="Times New Roman"/>
                <w:b/>
                <w:bCs/>
                <w:sz w:val="16"/>
                <w:szCs w:val="16"/>
                <w:lang w:eastAsia="et-EE"/>
              </w:rPr>
            </w:pPr>
            <w:r w:rsidRPr="002D4372">
              <w:rPr>
                <w:rFonts w:ascii="Times New Roman" w:eastAsia="Times New Roman" w:hAnsi="Times New Roman" w:cs="Times New Roman"/>
                <w:b/>
                <w:bCs/>
                <w:sz w:val="16"/>
                <w:szCs w:val="16"/>
                <w:lang w:eastAsia="et-EE"/>
              </w:rPr>
              <w:t>5 218 749</w:t>
            </w:r>
          </w:p>
        </w:tc>
        <w:tc>
          <w:tcPr>
            <w:tcW w:w="0" w:type="auto"/>
            <w:tcBorders>
              <w:top w:val="nil"/>
              <w:left w:val="nil"/>
              <w:bottom w:val="single" w:sz="4" w:space="0" w:color="auto"/>
              <w:right w:val="single" w:sz="4" w:space="0" w:color="auto"/>
            </w:tcBorders>
            <w:shd w:val="clear" w:color="auto" w:fill="auto"/>
            <w:noWrap/>
            <w:vAlign w:val="bottom"/>
            <w:hideMark/>
          </w:tcPr>
          <w:p w14:paraId="1706A053" w14:textId="77777777" w:rsidR="00F913C6" w:rsidRPr="002D4372" w:rsidRDefault="00F913C6" w:rsidP="00F913C6">
            <w:pPr>
              <w:spacing w:after="0" w:line="240" w:lineRule="auto"/>
              <w:jc w:val="right"/>
              <w:rPr>
                <w:rFonts w:ascii="Times New Roman" w:eastAsia="Times New Roman" w:hAnsi="Times New Roman" w:cs="Times New Roman"/>
                <w:b/>
                <w:bCs/>
                <w:sz w:val="16"/>
                <w:szCs w:val="16"/>
                <w:lang w:eastAsia="et-EE"/>
              </w:rPr>
            </w:pPr>
            <w:r w:rsidRPr="002D4372">
              <w:rPr>
                <w:rFonts w:ascii="Times New Roman" w:eastAsia="Times New Roman" w:hAnsi="Times New Roman" w:cs="Times New Roman"/>
                <w:b/>
                <w:bCs/>
                <w:sz w:val="16"/>
                <w:szCs w:val="16"/>
                <w:lang w:eastAsia="et-EE"/>
              </w:rPr>
              <w:t>-1 125 577</w:t>
            </w:r>
          </w:p>
        </w:tc>
      </w:tr>
      <w:tr w:rsidR="00264E38" w:rsidRPr="002D4372" w14:paraId="151ED922" w14:textId="77777777" w:rsidTr="002D4372">
        <w:trPr>
          <w:trHeight w:val="255"/>
        </w:trPr>
        <w:tc>
          <w:tcPr>
            <w:tcW w:w="3572" w:type="dxa"/>
            <w:tcBorders>
              <w:top w:val="nil"/>
              <w:left w:val="single" w:sz="4" w:space="0" w:color="auto"/>
              <w:bottom w:val="single" w:sz="4" w:space="0" w:color="auto"/>
              <w:right w:val="single" w:sz="4" w:space="0" w:color="auto"/>
            </w:tcBorders>
            <w:shd w:val="clear" w:color="auto" w:fill="auto"/>
            <w:noWrap/>
            <w:vAlign w:val="bottom"/>
            <w:hideMark/>
          </w:tcPr>
          <w:p w14:paraId="0678ECEA" w14:textId="77777777" w:rsidR="00F913C6" w:rsidRPr="002D4372" w:rsidRDefault="00F913C6" w:rsidP="00F913C6">
            <w:pPr>
              <w:spacing w:after="0" w:line="240" w:lineRule="auto"/>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Üldiseloomuga ülekanded valitsussektoris</w:t>
            </w:r>
          </w:p>
        </w:tc>
        <w:tc>
          <w:tcPr>
            <w:tcW w:w="1053" w:type="dxa"/>
            <w:tcBorders>
              <w:top w:val="nil"/>
              <w:left w:val="nil"/>
              <w:bottom w:val="single" w:sz="4" w:space="0" w:color="auto"/>
              <w:right w:val="single" w:sz="4" w:space="0" w:color="auto"/>
            </w:tcBorders>
            <w:shd w:val="clear" w:color="auto" w:fill="auto"/>
            <w:noWrap/>
            <w:vAlign w:val="bottom"/>
            <w:hideMark/>
          </w:tcPr>
          <w:p w14:paraId="68258487"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68 538</w:t>
            </w:r>
          </w:p>
        </w:tc>
        <w:tc>
          <w:tcPr>
            <w:tcW w:w="0" w:type="auto"/>
            <w:tcBorders>
              <w:top w:val="nil"/>
              <w:left w:val="nil"/>
              <w:bottom w:val="single" w:sz="4" w:space="0" w:color="auto"/>
              <w:right w:val="single" w:sz="4" w:space="0" w:color="auto"/>
            </w:tcBorders>
            <w:shd w:val="clear" w:color="auto" w:fill="auto"/>
            <w:noWrap/>
            <w:vAlign w:val="bottom"/>
            <w:hideMark/>
          </w:tcPr>
          <w:p w14:paraId="025A1FBD"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68 538</w:t>
            </w:r>
          </w:p>
        </w:tc>
        <w:tc>
          <w:tcPr>
            <w:tcW w:w="0" w:type="auto"/>
            <w:tcBorders>
              <w:top w:val="nil"/>
              <w:left w:val="nil"/>
              <w:bottom w:val="single" w:sz="4" w:space="0" w:color="auto"/>
              <w:right w:val="single" w:sz="4" w:space="0" w:color="auto"/>
            </w:tcBorders>
            <w:shd w:val="clear" w:color="auto" w:fill="auto"/>
            <w:noWrap/>
            <w:vAlign w:val="bottom"/>
            <w:hideMark/>
          </w:tcPr>
          <w:p w14:paraId="56805054" w14:textId="77777777" w:rsidR="00F913C6" w:rsidRPr="002D4372" w:rsidRDefault="00F913C6" w:rsidP="00F913C6">
            <w:pPr>
              <w:spacing w:after="0" w:line="240" w:lineRule="auto"/>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39688FA"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407</w:t>
            </w:r>
          </w:p>
        </w:tc>
        <w:tc>
          <w:tcPr>
            <w:tcW w:w="0" w:type="auto"/>
            <w:tcBorders>
              <w:top w:val="nil"/>
              <w:left w:val="nil"/>
              <w:bottom w:val="single" w:sz="4" w:space="0" w:color="auto"/>
              <w:right w:val="single" w:sz="4" w:space="0" w:color="auto"/>
            </w:tcBorders>
            <w:shd w:val="clear" w:color="auto" w:fill="auto"/>
            <w:noWrap/>
            <w:vAlign w:val="bottom"/>
            <w:hideMark/>
          </w:tcPr>
          <w:p w14:paraId="11119CDD"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407</w:t>
            </w:r>
          </w:p>
        </w:tc>
        <w:tc>
          <w:tcPr>
            <w:tcW w:w="0" w:type="auto"/>
            <w:tcBorders>
              <w:top w:val="nil"/>
              <w:left w:val="nil"/>
              <w:bottom w:val="single" w:sz="4" w:space="0" w:color="auto"/>
              <w:right w:val="single" w:sz="4" w:space="0" w:color="auto"/>
            </w:tcBorders>
            <w:shd w:val="clear" w:color="auto" w:fill="auto"/>
            <w:noWrap/>
            <w:vAlign w:val="bottom"/>
            <w:hideMark/>
          </w:tcPr>
          <w:p w14:paraId="6BBB8D0B"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-68 131</w:t>
            </w:r>
          </w:p>
        </w:tc>
      </w:tr>
      <w:tr w:rsidR="00264E38" w:rsidRPr="002D4372" w14:paraId="5784399C" w14:textId="77777777" w:rsidTr="002D4372">
        <w:trPr>
          <w:trHeight w:val="255"/>
        </w:trPr>
        <w:tc>
          <w:tcPr>
            <w:tcW w:w="3572" w:type="dxa"/>
            <w:tcBorders>
              <w:top w:val="nil"/>
              <w:left w:val="single" w:sz="4" w:space="0" w:color="auto"/>
              <w:bottom w:val="single" w:sz="4" w:space="0" w:color="auto"/>
              <w:right w:val="single" w:sz="4" w:space="0" w:color="auto"/>
            </w:tcBorders>
            <w:shd w:val="clear" w:color="auto" w:fill="auto"/>
            <w:noWrap/>
            <w:vAlign w:val="bottom"/>
            <w:hideMark/>
          </w:tcPr>
          <w:p w14:paraId="5B7CA3D3" w14:textId="77777777" w:rsidR="00F913C6" w:rsidRPr="002D4372" w:rsidRDefault="00F913C6" w:rsidP="00F913C6">
            <w:pPr>
              <w:spacing w:after="0" w:line="240" w:lineRule="auto"/>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Maanteetransport</w:t>
            </w:r>
          </w:p>
        </w:tc>
        <w:tc>
          <w:tcPr>
            <w:tcW w:w="1053" w:type="dxa"/>
            <w:tcBorders>
              <w:top w:val="nil"/>
              <w:left w:val="nil"/>
              <w:bottom w:val="single" w:sz="4" w:space="0" w:color="auto"/>
              <w:right w:val="single" w:sz="4" w:space="0" w:color="auto"/>
            </w:tcBorders>
            <w:shd w:val="clear" w:color="auto" w:fill="auto"/>
            <w:noWrap/>
            <w:vAlign w:val="bottom"/>
            <w:hideMark/>
          </w:tcPr>
          <w:p w14:paraId="57A5B183"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468 162</w:t>
            </w:r>
          </w:p>
        </w:tc>
        <w:tc>
          <w:tcPr>
            <w:tcW w:w="0" w:type="auto"/>
            <w:tcBorders>
              <w:top w:val="nil"/>
              <w:left w:val="nil"/>
              <w:bottom w:val="single" w:sz="4" w:space="0" w:color="auto"/>
              <w:right w:val="single" w:sz="4" w:space="0" w:color="auto"/>
            </w:tcBorders>
            <w:shd w:val="clear" w:color="auto" w:fill="auto"/>
            <w:noWrap/>
            <w:vAlign w:val="bottom"/>
            <w:hideMark/>
          </w:tcPr>
          <w:p w14:paraId="0A97E2F5"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468 162</w:t>
            </w:r>
          </w:p>
        </w:tc>
        <w:tc>
          <w:tcPr>
            <w:tcW w:w="0" w:type="auto"/>
            <w:tcBorders>
              <w:top w:val="nil"/>
              <w:left w:val="nil"/>
              <w:bottom w:val="single" w:sz="4" w:space="0" w:color="auto"/>
              <w:right w:val="single" w:sz="4" w:space="0" w:color="auto"/>
            </w:tcBorders>
            <w:shd w:val="clear" w:color="auto" w:fill="auto"/>
            <w:noWrap/>
            <w:vAlign w:val="bottom"/>
            <w:hideMark/>
          </w:tcPr>
          <w:p w14:paraId="7FEA87D9"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468 162</w:t>
            </w:r>
          </w:p>
        </w:tc>
        <w:tc>
          <w:tcPr>
            <w:tcW w:w="0" w:type="auto"/>
            <w:tcBorders>
              <w:top w:val="nil"/>
              <w:left w:val="nil"/>
              <w:bottom w:val="single" w:sz="4" w:space="0" w:color="auto"/>
              <w:right w:val="single" w:sz="4" w:space="0" w:color="auto"/>
            </w:tcBorders>
            <w:shd w:val="clear" w:color="auto" w:fill="auto"/>
            <w:noWrap/>
            <w:vAlign w:val="bottom"/>
            <w:hideMark/>
          </w:tcPr>
          <w:p w14:paraId="636A8E89"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-3 588</w:t>
            </w:r>
          </w:p>
        </w:tc>
        <w:tc>
          <w:tcPr>
            <w:tcW w:w="0" w:type="auto"/>
            <w:tcBorders>
              <w:top w:val="nil"/>
              <w:left w:val="nil"/>
              <w:bottom w:val="single" w:sz="4" w:space="0" w:color="auto"/>
              <w:right w:val="single" w:sz="4" w:space="0" w:color="auto"/>
            </w:tcBorders>
            <w:shd w:val="clear" w:color="auto" w:fill="auto"/>
            <w:noWrap/>
            <w:vAlign w:val="bottom"/>
            <w:hideMark/>
          </w:tcPr>
          <w:p w14:paraId="09EAFD9B"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464 574</w:t>
            </w:r>
          </w:p>
        </w:tc>
        <w:tc>
          <w:tcPr>
            <w:tcW w:w="0" w:type="auto"/>
            <w:tcBorders>
              <w:top w:val="nil"/>
              <w:left w:val="nil"/>
              <w:bottom w:val="single" w:sz="4" w:space="0" w:color="auto"/>
              <w:right w:val="single" w:sz="4" w:space="0" w:color="auto"/>
            </w:tcBorders>
            <w:shd w:val="clear" w:color="auto" w:fill="auto"/>
            <w:noWrap/>
            <w:vAlign w:val="bottom"/>
            <w:hideMark/>
          </w:tcPr>
          <w:p w14:paraId="170FE300"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-3 588</w:t>
            </w:r>
          </w:p>
        </w:tc>
      </w:tr>
      <w:tr w:rsidR="00264E38" w:rsidRPr="002D4372" w14:paraId="05935FD3" w14:textId="77777777" w:rsidTr="002D4372">
        <w:trPr>
          <w:trHeight w:val="255"/>
        </w:trPr>
        <w:tc>
          <w:tcPr>
            <w:tcW w:w="3572" w:type="dxa"/>
            <w:tcBorders>
              <w:top w:val="nil"/>
              <w:left w:val="single" w:sz="4" w:space="0" w:color="auto"/>
              <w:bottom w:val="single" w:sz="4" w:space="0" w:color="auto"/>
              <w:right w:val="single" w:sz="4" w:space="0" w:color="auto"/>
            </w:tcBorders>
            <w:shd w:val="clear" w:color="auto" w:fill="auto"/>
            <w:noWrap/>
            <w:vAlign w:val="bottom"/>
            <w:hideMark/>
          </w:tcPr>
          <w:p w14:paraId="75535B2B" w14:textId="77777777" w:rsidR="00F913C6" w:rsidRPr="002D4372" w:rsidRDefault="00F913C6" w:rsidP="00F913C6">
            <w:pPr>
              <w:spacing w:after="0" w:line="240" w:lineRule="auto"/>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Eelharidus - Lasteaiad</w:t>
            </w:r>
          </w:p>
        </w:tc>
        <w:tc>
          <w:tcPr>
            <w:tcW w:w="1053" w:type="dxa"/>
            <w:tcBorders>
              <w:top w:val="nil"/>
              <w:left w:val="nil"/>
              <w:bottom w:val="single" w:sz="4" w:space="0" w:color="auto"/>
              <w:right w:val="single" w:sz="4" w:space="0" w:color="auto"/>
            </w:tcBorders>
            <w:shd w:val="clear" w:color="auto" w:fill="auto"/>
            <w:noWrap/>
            <w:vAlign w:val="bottom"/>
            <w:hideMark/>
          </w:tcPr>
          <w:p w14:paraId="19DD889E"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127 396</w:t>
            </w:r>
          </w:p>
        </w:tc>
        <w:tc>
          <w:tcPr>
            <w:tcW w:w="0" w:type="auto"/>
            <w:tcBorders>
              <w:top w:val="nil"/>
              <w:left w:val="nil"/>
              <w:bottom w:val="single" w:sz="4" w:space="0" w:color="auto"/>
              <w:right w:val="single" w:sz="4" w:space="0" w:color="auto"/>
            </w:tcBorders>
            <w:shd w:val="clear" w:color="auto" w:fill="auto"/>
            <w:noWrap/>
            <w:vAlign w:val="bottom"/>
            <w:hideMark/>
          </w:tcPr>
          <w:p w14:paraId="62CEE2F3"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127 396</w:t>
            </w:r>
          </w:p>
        </w:tc>
        <w:tc>
          <w:tcPr>
            <w:tcW w:w="0" w:type="auto"/>
            <w:tcBorders>
              <w:top w:val="nil"/>
              <w:left w:val="nil"/>
              <w:bottom w:val="single" w:sz="4" w:space="0" w:color="auto"/>
              <w:right w:val="single" w:sz="4" w:space="0" w:color="auto"/>
            </w:tcBorders>
            <w:shd w:val="clear" w:color="auto" w:fill="auto"/>
            <w:noWrap/>
            <w:vAlign w:val="bottom"/>
            <w:hideMark/>
          </w:tcPr>
          <w:p w14:paraId="35E55E0B"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128 000</w:t>
            </w:r>
          </w:p>
        </w:tc>
        <w:tc>
          <w:tcPr>
            <w:tcW w:w="0" w:type="auto"/>
            <w:tcBorders>
              <w:top w:val="nil"/>
              <w:left w:val="nil"/>
              <w:bottom w:val="single" w:sz="4" w:space="0" w:color="auto"/>
              <w:right w:val="single" w:sz="4" w:space="0" w:color="auto"/>
            </w:tcBorders>
            <w:shd w:val="clear" w:color="auto" w:fill="auto"/>
            <w:noWrap/>
            <w:vAlign w:val="bottom"/>
            <w:hideMark/>
          </w:tcPr>
          <w:p w14:paraId="3B5596B3"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7 234</w:t>
            </w:r>
          </w:p>
        </w:tc>
        <w:tc>
          <w:tcPr>
            <w:tcW w:w="0" w:type="auto"/>
            <w:tcBorders>
              <w:top w:val="nil"/>
              <w:left w:val="nil"/>
              <w:bottom w:val="single" w:sz="4" w:space="0" w:color="auto"/>
              <w:right w:val="single" w:sz="4" w:space="0" w:color="auto"/>
            </w:tcBorders>
            <w:shd w:val="clear" w:color="auto" w:fill="auto"/>
            <w:noWrap/>
            <w:vAlign w:val="bottom"/>
            <w:hideMark/>
          </w:tcPr>
          <w:p w14:paraId="5D832E89"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135 234</w:t>
            </w:r>
          </w:p>
        </w:tc>
        <w:tc>
          <w:tcPr>
            <w:tcW w:w="0" w:type="auto"/>
            <w:tcBorders>
              <w:top w:val="nil"/>
              <w:left w:val="nil"/>
              <w:bottom w:val="single" w:sz="4" w:space="0" w:color="auto"/>
              <w:right w:val="single" w:sz="4" w:space="0" w:color="auto"/>
            </w:tcBorders>
            <w:shd w:val="clear" w:color="auto" w:fill="auto"/>
            <w:noWrap/>
            <w:vAlign w:val="bottom"/>
            <w:hideMark/>
          </w:tcPr>
          <w:p w14:paraId="0C9D31FD"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7 838</w:t>
            </w:r>
          </w:p>
        </w:tc>
      </w:tr>
      <w:tr w:rsidR="00264E38" w:rsidRPr="002D4372" w14:paraId="52A6E979" w14:textId="77777777" w:rsidTr="002D4372">
        <w:trPr>
          <w:trHeight w:val="255"/>
        </w:trPr>
        <w:tc>
          <w:tcPr>
            <w:tcW w:w="3572" w:type="dxa"/>
            <w:tcBorders>
              <w:top w:val="nil"/>
              <w:left w:val="single" w:sz="4" w:space="0" w:color="auto"/>
              <w:bottom w:val="single" w:sz="4" w:space="0" w:color="auto"/>
              <w:right w:val="single" w:sz="4" w:space="0" w:color="auto"/>
            </w:tcBorders>
            <w:shd w:val="clear" w:color="auto" w:fill="auto"/>
            <w:noWrap/>
            <w:vAlign w:val="bottom"/>
            <w:hideMark/>
          </w:tcPr>
          <w:p w14:paraId="01CFDBE0" w14:textId="77777777" w:rsidR="00F913C6" w:rsidRPr="002D4372" w:rsidRDefault="00F913C6" w:rsidP="00F913C6">
            <w:pPr>
              <w:spacing w:after="0" w:line="240" w:lineRule="auto"/>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Noorte huviharidus ja huvitegevus</w:t>
            </w:r>
          </w:p>
        </w:tc>
        <w:tc>
          <w:tcPr>
            <w:tcW w:w="1053" w:type="dxa"/>
            <w:tcBorders>
              <w:top w:val="nil"/>
              <w:left w:val="nil"/>
              <w:bottom w:val="single" w:sz="4" w:space="0" w:color="auto"/>
              <w:right w:val="single" w:sz="4" w:space="0" w:color="auto"/>
            </w:tcBorders>
            <w:shd w:val="clear" w:color="auto" w:fill="auto"/>
            <w:noWrap/>
            <w:vAlign w:val="bottom"/>
            <w:hideMark/>
          </w:tcPr>
          <w:p w14:paraId="1E32D906"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147 831</w:t>
            </w:r>
          </w:p>
        </w:tc>
        <w:tc>
          <w:tcPr>
            <w:tcW w:w="0" w:type="auto"/>
            <w:tcBorders>
              <w:top w:val="nil"/>
              <w:left w:val="nil"/>
              <w:bottom w:val="single" w:sz="4" w:space="0" w:color="auto"/>
              <w:right w:val="single" w:sz="4" w:space="0" w:color="auto"/>
            </w:tcBorders>
            <w:shd w:val="clear" w:color="auto" w:fill="auto"/>
            <w:noWrap/>
            <w:vAlign w:val="bottom"/>
            <w:hideMark/>
          </w:tcPr>
          <w:p w14:paraId="1FBC7AF3"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147 831</w:t>
            </w:r>
          </w:p>
        </w:tc>
        <w:tc>
          <w:tcPr>
            <w:tcW w:w="0" w:type="auto"/>
            <w:tcBorders>
              <w:top w:val="nil"/>
              <w:left w:val="nil"/>
              <w:bottom w:val="single" w:sz="4" w:space="0" w:color="auto"/>
              <w:right w:val="single" w:sz="4" w:space="0" w:color="auto"/>
            </w:tcBorders>
            <w:shd w:val="clear" w:color="auto" w:fill="auto"/>
            <w:noWrap/>
            <w:vAlign w:val="bottom"/>
            <w:hideMark/>
          </w:tcPr>
          <w:p w14:paraId="1CC57680"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130 000</w:t>
            </w:r>
          </w:p>
        </w:tc>
        <w:tc>
          <w:tcPr>
            <w:tcW w:w="0" w:type="auto"/>
            <w:tcBorders>
              <w:top w:val="nil"/>
              <w:left w:val="nil"/>
              <w:bottom w:val="single" w:sz="4" w:space="0" w:color="auto"/>
              <w:right w:val="single" w:sz="4" w:space="0" w:color="auto"/>
            </w:tcBorders>
            <w:shd w:val="clear" w:color="auto" w:fill="auto"/>
            <w:noWrap/>
            <w:vAlign w:val="bottom"/>
            <w:hideMark/>
          </w:tcPr>
          <w:p w14:paraId="5E5FC525"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18 672</w:t>
            </w:r>
          </w:p>
        </w:tc>
        <w:tc>
          <w:tcPr>
            <w:tcW w:w="0" w:type="auto"/>
            <w:tcBorders>
              <w:top w:val="nil"/>
              <w:left w:val="nil"/>
              <w:bottom w:val="single" w:sz="4" w:space="0" w:color="auto"/>
              <w:right w:val="single" w:sz="4" w:space="0" w:color="auto"/>
            </w:tcBorders>
            <w:shd w:val="clear" w:color="auto" w:fill="auto"/>
            <w:noWrap/>
            <w:vAlign w:val="bottom"/>
            <w:hideMark/>
          </w:tcPr>
          <w:p w14:paraId="1B1B0292"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148 672</w:t>
            </w:r>
          </w:p>
        </w:tc>
        <w:tc>
          <w:tcPr>
            <w:tcW w:w="0" w:type="auto"/>
            <w:tcBorders>
              <w:top w:val="nil"/>
              <w:left w:val="nil"/>
              <w:bottom w:val="single" w:sz="4" w:space="0" w:color="auto"/>
              <w:right w:val="single" w:sz="4" w:space="0" w:color="auto"/>
            </w:tcBorders>
            <w:shd w:val="clear" w:color="auto" w:fill="auto"/>
            <w:noWrap/>
            <w:vAlign w:val="bottom"/>
            <w:hideMark/>
          </w:tcPr>
          <w:p w14:paraId="763E649E"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841</w:t>
            </w:r>
          </w:p>
        </w:tc>
      </w:tr>
      <w:tr w:rsidR="00264E38" w:rsidRPr="002D4372" w14:paraId="2D2D5860" w14:textId="77777777" w:rsidTr="002D4372">
        <w:trPr>
          <w:trHeight w:val="255"/>
        </w:trPr>
        <w:tc>
          <w:tcPr>
            <w:tcW w:w="3572" w:type="dxa"/>
            <w:tcBorders>
              <w:top w:val="nil"/>
              <w:left w:val="single" w:sz="4" w:space="0" w:color="auto"/>
              <w:bottom w:val="single" w:sz="4" w:space="0" w:color="auto"/>
              <w:right w:val="single" w:sz="4" w:space="0" w:color="auto"/>
            </w:tcBorders>
            <w:shd w:val="clear" w:color="auto" w:fill="auto"/>
            <w:noWrap/>
            <w:vAlign w:val="bottom"/>
            <w:hideMark/>
          </w:tcPr>
          <w:p w14:paraId="6857AC55" w14:textId="77777777" w:rsidR="00F913C6" w:rsidRPr="002D4372" w:rsidRDefault="00F913C6" w:rsidP="00F913C6">
            <w:pPr>
              <w:spacing w:after="0" w:line="240" w:lineRule="auto"/>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Muu haridus, sh hariduse haldus</w:t>
            </w:r>
          </w:p>
        </w:tc>
        <w:tc>
          <w:tcPr>
            <w:tcW w:w="1053" w:type="dxa"/>
            <w:tcBorders>
              <w:top w:val="nil"/>
              <w:left w:val="nil"/>
              <w:bottom w:val="single" w:sz="4" w:space="0" w:color="auto"/>
              <w:right w:val="single" w:sz="4" w:space="0" w:color="auto"/>
            </w:tcBorders>
            <w:shd w:val="clear" w:color="auto" w:fill="auto"/>
            <w:noWrap/>
            <w:vAlign w:val="bottom"/>
            <w:hideMark/>
          </w:tcPr>
          <w:p w14:paraId="067B2FDE"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3 931 750</w:t>
            </w:r>
          </w:p>
        </w:tc>
        <w:tc>
          <w:tcPr>
            <w:tcW w:w="0" w:type="auto"/>
            <w:tcBorders>
              <w:top w:val="nil"/>
              <w:left w:val="nil"/>
              <w:bottom w:val="single" w:sz="4" w:space="0" w:color="auto"/>
              <w:right w:val="single" w:sz="4" w:space="0" w:color="auto"/>
            </w:tcBorders>
            <w:shd w:val="clear" w:color="auto" w:fill="auto"/>
            <w:noWrap/>
            <w:vAlign w:val="bottom"/>
            <w:hideMark/>
          </w:tcPr>
          <w:p w14:paraId="3EE81C35"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3 931 750</w:t>
            </w:r>
          </w:p>
        </w:tc>
        <w:tc>
          <w:tcPr>
            <w:tcW w:w="0" w:type="auto"/>
            <w:tcBorders>
              <w:top w:val="nil"/>
              <w:left w:val="nil"/>
              <w:bottom w:val="single" w:sz="4" w:space="0" w:color="auto"/>
              <w:right w:val="single" w:sz="4" w:space="0" w:color="auto"/>
            </w:tcBorders>
            <w:shd w:val="clear" w:color="auto" w:fill="auto"/>
            <w:noWrap/>
            <w:vAlign w:val="bottom"/>
            <w:hideMark/>
          </w:tcPr>
          <w:p w14:paraId="698EFECF"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3 931 750</w:t>
            </w:r>
          </w:p>
        </w:tc>
        <w:tc>
          <w:tcPr>
            <w:tcW w:w="0" w:type="auto"/>
            <w:tcBorders>
              <w:top w:val="nil"/>
              <w:left w:val="nil"/>
              <w:bottom w:val="single" w:sz="4" w:space="0" w:color="auto"/>
              <w:right w:val="single" w:sz="4" w:space="0" w:color="auto"/>
            </w:tcBorders>
            <w:shd w:val="clear" w:color="auto" w:fill="auto"/>
            <w:noWrap/>
            <w:vAlign w:val="bottom"/>
            <w:hideMark/>
          </w:tcPr>
          <w:p w14:paraId="2DD23812"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205 338</w:t>
            </w:r>
          </w:p>
        </w:tc>
        <w:tc>
          <w:tcPr>
            <w:tcW w:w="0" w:type="auto"/>
            <w:tcBorders>
              <w:top w:val="nil"/>
              <w:left w:val="nil"/>
              <w:bottom w:val="single" w:sz="4" w:space="0" w:color="auto"/>
              <w:right w:val="single" w:sz="4" w:space="0" w:color="auto"/>
            </w:tcBorders>
            <w:shd w:val="clear" w:color="auto" w:fill="auto"/>
            <w:noWrap/>
            <w:vAlign w:val="bottom"/>
            <w:hideMark/>
          </w:tcPr>
          <w:p w14:paraId="74BDE174"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4 137 088</w:t>
            </w:r>
          </w:p>
        </w:tc>
        <w:tc>
          <w:tcPr>
            <w:tcW w:w="0" w:type="auto"/>
            <w:tcBorders>
              <w:top w:val="nil"/>
              <w:left w:val="nil"/>
              <w:bottom w:val="single" w:sz="4" w:space="0" w:color="auto"/>
              <w:right w:val="single" w:sz="4" w:space="0" w:color="auto"/>
            </w:tcBorders>
            <w:shd w:val="clear" w:color="auto" w:fill="auto"/>
            <w:noWrap/>
            <w:vAlign w:val="bottom"/>
            <w:hideMark/>
          </w:tcPr>
          <w:p w14:paraId="337F13F4"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205 338</w:t>
            </w:r>
          </w:p>
        </w:tc>
      </w:tr>
      <w:tr w:rsidR="00264E38" w:rsidRPr="002D4372" w14:paraId="0E70602F" w14:textId="77777777" w:rsidTr="002D4372">
        <w:trPr>
          <w:trHeight w:val="255"/>
        </w:trPr>
        <w:tc>
          <w:tcPr>
            <w:tcW w:w="3572" w:type="dxa"/>
            <w:tcBorders>
              <w:top w:val="nil"/>
              <w:left w:val="single" w:sz="4" w:space="0" w:color="auto"/>
              <w:bottom w:val="single" w:sz="4" w:space="0" w:color="auto"/>
              <w:right w:val="single" w:sz="4" w:space="0" w:color="auto"/>
            </w:tcBorders>
            <w:shd w:val="clear" w:color="auto" w:fill="auto"/>
            <w:noWrap/>
            <w:vAlign w:val="bottom"/>
            <w:hideMark/>
          </w:tcPr>
          <w:p w14:paraId="3FA42175" w14:textId="77777777" w:rsidR="00F913C6" w:rsidRPr="002D4372" w:rsidRDefault="00F913C6" w:rsidP="00F913C6">
            <w:pPr>
              <w:spacing w:after="0" w:line="240" w:lineRule="auto"/>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Raske ja sügava puudega laste kaitse</w:t>
            </w:r>
          </w:p>
        </w:tc>
        <w:tc>
          <w:tcPr>
            <w:tcW w:w="1053" w:type="dxa"/>
            <w:tcBorders>
              <w:top w:val="nil"/>
              <w:left w:val="nil"/>
              <w:bottom w:val="single" w:sz="4" w:space="0" w:color="auto"/>
              <w:right w:val="single" w:sz="4" w:space="0" w:color="auto"/>
            </w:tcBorders>
            <w:shd w:val="clear" w:color="auto" w:fill="auto"/>
            <w:noWrap/>
            <w:vAlign w:val="bottom"/>
            <w:hideMark/>
          </w:tcPr>
          <w:p w14:paraId="16A46364"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27 819</w:t>
            </w:r>
          </w:p>
        </w:tc>
        <w:tc>
          <w:tcPr>
            <w:tcW w:w="0" w:type="auto"/>
            <w:tcBorders>
              <w:top w:val="nil"/>
              <w:left w:val="nil"/>
              <w:bottom w:val="single" w:sz="4" w:space="0" w:color="auto"/>
              <w:right w:val="single" w:sz="4" w:space="0" w:color="auto"/>
            </w:tcBorders>
            <w:shd w:val="clear" w:color="auto" w:fill="auto"/>
            <w:noWrap/>
            <w:vAlign w:val="bottom"/>
            <w:hideMark/>
          </w:tcPr>
          <w:p w14:paraId="3B85BDA8"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27 819</w:t>
            </w:r>
          </w:p>
        </w:tc>
        <w:tc>
          <w:tcPr>
            <w:tcW w:w="0" w:type="auto"/>
            <w:tcBorders>
              <w:top w:val="nil"/>
              <w:left w:val="nil"/>
              <w:bottom w:val="single" w:sz="4" w:space="0" w:color="auto"/>
              <w:right w:val="single" w:sz="4" w:space="0" w:color="auto"/>
            </w:tcBorders>
            <w:shd w:val="clear" w:color="auto" w:fill="auto"/>
            <w:noWrap/>
            <w:vAlign w:val="bottom"/>
            <w:hideMark/>
          </w:tcPr>
          <w:p w14:paraId="14C9B711"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27 819</w:t>
            </w:r>
          </w:p>
        </w:tc>
        <w:tc>
          <w:tcPr>
            <w:tcW w:w="0" w:type="auto"/>
            <w:tcBorders>
              <w:top w:val="nil"/>
              <w:left w:val="nil"/>
              <w:bottom w:val="single" w:sz="4" w:space="0" w:color="auto"/>
              <w:right w:val="single" w:sz="4" w:space="0" w:color="auto"/>
            </w:tcBorders>
            <w:shd w:val="clear" w:color="auto" w:fill="auto"/>
            <w:noWrap/>
            <w:vAlign w:val="bottom"/>
            <w:hideMark/>
          </w:tcPr>
          <w:p w14:paraId="1980C345"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1 860</w:t>
            </w:r>
          </w:p>
        </w:tc>
        <w:tc>
          <w:tcPr>
            <w:tcW w:w="0" w:type="auto"/>
            <w:tcBorders>
              <w:top w:val="nil"/>
              <w:left w:val="nil"/>
              <w:bottom w:val="single" w:sz="4" w:space="0" w:color="auto"/>
              <w:right w:val="single" w:sz="4" w:space="0" w:color="auto"/>
            </w:tcBorders>
            <w:shd w:val="clear" w:color="auto" w:fill="auto"/>
            <w:noWrap/>
            <w:vAlign w:val="bottom"/>
            <w:hideMark/>
          </w:tcPr>
          <w:p w14:paraId="7BCFFB77"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29 679</w:t>
            </w:r>
          </w:p>
        </w:tc>
        <w:tc>
          <w:tcPr>
            <w:tcW w:w="0" w:type="auto"/>
            <w:tcBorders>
              <w:top w:val="nil"/>
              <w:left w:val="nil"/>
              <w:bottom w:val="single" w:sz="4" w:space="0" w:color="auto"/>
              <w:right w:val="single" w:sz="4" w:space="0" w:color="auto"/>
            </w:tcBorders>
            <w:shd w:val="clear" w:color="auto" w:fill="auto"/>
            <w:noWrap/>
            <w:vAlign w:val="bottom"/>
            <w:hideMark/>
          </w:tcPr>
          <w:p w14:paraId="74EEF66B"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1 860</w:t>
            </w:r>
          </w:p>
        </w:tc>
      </w:tr>
      <w:tr w:rsidR="00264E38" w:rsidRPr="002D4372" w14:paraId="744220C9" w14:textId="77777777" w:rsidTr="002D4372">
        <w:trPr>
          <w:trHeight w:val="255"/>
        </w:trPr>
        <w:tc>
          <w:tcPr>
            <w:tcW w:w="3572" w:type="dxa"/>
            <w:tcBorders>
              <w:top w:val="nil"/>
              <w:left w:val="single" w:sz="4" w:space="0" w:color="auto"/>
              <w:bottom w:val="single" w:sz="4" w:space="0" w:color="auto"/>
              <w:right w:val="single" w:sz="4" w:space="0" w:color="auto"/>
            </w:tcBorders>
            <w:shd w:val="clear" w:color="auto" w:fill="auto"/>
            <w:noWrap/>
            <w:vAlign w:val="bottom"/>
            <w:hideMark/>
          </w:tcPr>
          <w:p w14:paraId="0826A18D" w14:textId="4FB15471" w:rsidR="00F913C6" w:rsidRPr="002D4372" w:rsidRDefault="00A2520D" w:rsidP="00F913C6">
            <w:pPr>
              <w:spacing w:after="0" w:line="240" w:lineRule="auto"/>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Pikaajalise hoolduse korralduse toetus</w:t>
            </w:r>
          </w:p>
        </w:tc>
        <w:tc>
          <w:tcPr>
            <w:tcW w:w="1053" w:type="dxa"/>
            <w:tcBorders>
              <w:top w:val="nil"/>
              <w:left w:val="nil"/>
              <w:bottom w:val="single" w:sz="4" w:space="0" w:color="auto"/>
              <w:right w:val="single" w:sz="4" w:space="0" w:color="auto"/>
            </w:tcBorders>
            <w:shd w:val="clear" w:color="auto" w:fill="auto"/>
            <w:noWrap/>
            <w:vAlign w:val="bottom"/>
            <w:hideMark/>
          </w:tcPr>
          <w:p w14:paraId="4D1053B9"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378 451</w:t>
            </w:r>
          </w:p>
        </w:tc>
        <w:tc>
          <w:tcPr>
            <w:tcW w:w="0" w:type="auto"/>
            <w:tcBorders>
              <w:top w:val="nil"/>
              <w:left w:val="nil"/>
              <w:bottom w:val="single" w:sz="4" w:space="0" w:color="auto"/>
              <w:right w:val="single" w:sz="4" w:space="0" w:color="auto"/>
            </w:tcBorders>
            <w:shd w:val="clear" w:color="auto" w:fill="auto"/>
            <w:noWrap/>
            <w:vAlign w:val="bottom"/>
            <w:hideMark/>
          </w:tcPr>
          <w:p w14:paraId="0668AE36"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378 451</w:t>
            </w:r>
          </w:p>
        </w:tc>
        <w:tc>
          <w:tcPr>
            <w:tcW w:w="0" w:type="auto"/>
            <w:tcBorders>
              <w:top w:val="nil"/>
              <w:left w:val="nil"/>
              <w:bottom w:val="single" w:sz="4" w:space="0" w:color="auto"/>
              <w:right w:val="single" w:sz="4" w:space="0" w:color="auto"/>
            </w:tcBorders>
            <w:shd w:val="clear" w:color="auto" w:fill="auto"/>
            <w:noWrap/>
            <w:vAlign w:val="bottom"/>
            <w:hideMark/>
          </w:tcPr>
          <w:p w14:paraId="78F00476" w14:textId="77777777" w:rsidR="00F913C6" w:rsidRPr="002D4372" w:rsidRDefault="00F913C6" w:rsidP="00F913C6">
            <w:pPr>
              <w:spacing w:after="0" w:line="240" w:lineRule="auto"/>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AE82193" w14:textId="77777777" w:rsidR="00F913C6" w:rsidRPr="002D4372" w:rsidRDefault="00F913C6" w:rsidP="00F913C6">
            <w:pPr>
              <w:spacing w:after="0" w:line="240" w:lineRule="auto"/>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65CBDE0" w14:textId="77777777" w:rsidR="00F913C6" w:rsidRPr="002D4372" w:rsidRDefault="00F913C6" w:rsidP="00F913C6">
            <w:pPr>
              <w:spacing w:after="0" w:line="240" w:lineRule="auto"/>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EECFA10"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-378 451</w:t>
            </w:r>
          </w:p>
        </w:tc>
      </w:tr>
      <w:tr w:rsidR="00264E38" w:rsidRPr="002D4372" w14:paraId="5FD9199D" w14:textId="77777777" w:rsidTr="002D4372">
        <w:trPr>
          <w:trHeight w:val="255"/>
        </w:trPr>
        <w:tc>
          <w:tcPr>
            <w:tcW w:w="3572" w:type="dxa"/>
            <w:tcBorders>
              <w:top w:val="nil"/>
              <w:left w:val="single" w:sz="4" w:space="0" w:color="auto"/>
              <w:bottom w:val="single" w:sz="4" w:space="0" w:color="auto"/>
              <w:right w:val="single" w:sz="4" w:space="0" w:color="auto"/>
            </w:tcBorders>
            <w:shd w:val="clear" w:color="auto" w:fill="auto"/>
            <w:noWrap/>
            <w:vAlign w:val="bottom"/>
            <w:hideMark/>
          </w:tcPr>
          <w:p w14:paraId="27F0AB38" w14:textId="6082059F" w:rsidR="00F913C6" w:rsidRPr="002D4372" w:rsidRDefault="00264E38" w:rsidP="00F913C6">
            <w:pPr>
              <w:spacing w:after="0" w:line="240" w:lineRule="auto"/>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 xml:space="preserve">Asendus- ja </w:t>
            </w:r>
            <w:proofErr w:type="spellStart"/>
            <w:r w:rsidRPr="002D4372">
              <w:rPr>
                <w:rFonts w:ascii="Times New Roman" w:eastAsia="Times New Roman" w:hAnsi="Times New Roman" w:cs="Times New Roman"/>
                <w:sz w:val="16"/>
                <w:szCs w:val="16"/>
                <w:lang w:eastAsia="et-EE"/>
              </w:rPr>
              <w:t>järelhooldus</w:t>
            </w:r>
            <w:proofErr w:type="spellEnd"/>
            <w:r w:rsidRPr="002D4372">
              <w:rPr>
                <w:rFonts w:ascii="Times New Roman" w:eastAsia="Times New Roman" w:hAnsi="Times New Roman" w:cs="Times New Roman"/>
                <w:sz w:val="16"/>
                <w:szCs w:val="16"/>
                <w:lang w:eastAsia="et-EE"/>
              </w:rPr>
              <w:t>-teenuse toetus</w:t>
            </w:r>
          </w:p>
        </w:tc>
        <w:tc>
          <w:tcPr>
            <w:tcW w:w="1053" w:type="dxa"/>
            <w:tcBorders>
              <w:top w:val="nil"/>
              <w:left w:val="nil"/>
              <w:bottom w:val="single" w:sz="4" w:space="0" w:color="auto"/>
              <w:right w:val="single" w:sz="4" w:space="0" w:color="auto"/>
            </w:tcBorders>
            <w:shd w:val="clear" w:color="auto" w:fill="auto"/>
            <w:noWrap/>
            <w:vAlign w:val="bottom"/>
            <w:hideMark/>
          </w:tcPr>
          <w:p w14:paraId="56E541E8"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715 774</w:t>
            </w:r>
          </w:p>
        </w:tc>
        <w:tc>
          <w:tcPr>
            <w:tcW w:w="0" w:type="auto"/>
            <w:tcBorders>
              <w:top w:val="nil"/>
              <w:left w:val="nil"/>
              <w:bottom w:val="single" w:sz="4" w:space="0" w:color="auto"/>
              <w:right w:val="single" w:sz="4" w:space="0" w:color="auto"/>
            </w:tcBorders>
            <w:shd w:val="clear" w:color="auto" w:fill="auto"/>
            <w:noWrap/>
            <w:vAlign w:val="bottom"/>
            <w:hideMark/>
          </w:tcPr>
          <w:p w14:paraId="341E54D2"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727 248</w:t>
            </w:r>
          </w:p>
        </w:tc>
        <w:tc>
          <w:tcPr>
            <w:tcW w:w="0" w:type="auto"/>
            <w:tcBorders>
              <w:top w:val="nil"/>
              <w:left w:val="nil"/>
              <w:bottom w:val="single" w:sz="4" w:space="0" w:color="auto"/>
              <w:right w:val="single" w:sz="4" w:space="0" w:color="auto"/>
            </w:tcBorders>
            <w:shd w:val="clear" w:color="auto" w:fill="auto"/>
            <w:noWrap/>
            <w:vAlign w:val="bottom"/>
            <w:hideMark/>
          </w:tcPr>
          <w:p w14:paraId="0AA8D994"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655 675</w:t>
            </w:r>
          </w:p>
        </w:tc>
        <w:tc>
          <w:tcPr>
            <w:tcW w:w="0" w:type="auto"/>
            <w:tcBorders>
              <w:top w:val="nil"/>
              <w:left w:val="nil"/>
              <w:bottom w:val="single" w:sz="4" w:space="0" w:color="auto"/>
              <w:right w:val="single" w:sz="4" w:space="0" w:color="auto"/>
            </w:tcBorders>
            <w:shd w:val="clear" w:color="auto" w:fill="auto"/>
            <w:noWrap/>
            <w:vAlign w:val="bottom"/>
            <w:hideMark/>
          </w:tcPr>
          <w:p w14:paraId="0AAFBBB7"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-655 675</w:t>
            </w:r>
          </w:p>
        </w:tc>
        <w:tc>
          <w:tcPr>
            <w:tcW w:w="0" w:type="auto"/>
            <w:tcBorders>
              <w:top w:val="nil"/>
              <w:left w:val="nil"/>
              <w:bottom w:val="single" w:sz="4" w:space="0" w:color="auto"/>
              <w:right w:val="single" w:sz="4" w:space="0" w:color="auto"/>
            </w:tcBorders>
            <w:shd w:val="clear" w:color="auto" w:fill="auto"/>
            <w:noWrap/>
            <w:vAlign w:val="bottom"/>
            <w:hideMark/>
          </w:tcPr>
          <w:p w14:paraId="12C110C2"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13AC9B93"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-727 248</w:t>
            </w:r>
          </w:p>
        </w:tc>
      </w:tr>
      <w:tr w:rsidR="00264E38" w:rsidRPr="002D4372" w14:paraId="004D547A" w14:textId="77777777" w:rsidTr="002D4372">
        <w:trPr>
          <w:trHeight w:val="255"/>
        </w:trPr>
        <w:tc>
          <w:tcPr>
            <w:tcW w:w="3572" w:type="dxa"/>
            <w:tcBorders>
              <w:top w:val="nil"/>
              <w:left w:val="single" w:sz="4" w:space="0" w:color="auto"/>
              <w:bottom w:val="single" w:sz="4" w:space="0" w:color="auto"/>
              <w:right w:val="single" w:sz="4" w:space="0" w:color="auto"/>
            </w:tcBorders>
            <w:shd w:val="clear" w:color="auto" w:fill="auto"/>
            <w:noWrap/>
            <w:vAlign w:val="bottom"/>
            <w:hideMark/>
          </w:tcPr>
          <w:p w14:paraId="26B87341" w14:textId="7884C3ED" w:rsidR="00F913C6" w:rsidRPr="002D4372" w:rsidRDefault="00F913C6" w:rsidP="00F913C6">
            <w:pPr>
              <w:spacing w:after="0" w:line="240" w:lineRule="auto"/>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Muu perekondade ja laste sotsiaalne kaitse</w:t>
            </w:r>
            <w:r w:rsidR="00A40996" w:rsidRPr="002D4372">
              <w:rPr>
                <w:rFonts w:ascii="Times New Roman" w:eastAsia="Times New Roman" w:hAnsi="Times New Roman" w:cs="Times New Roman"/>
                <w:sz w:val="16"/>
                <w:szCs w:val="16"/>
                <w:lang w:eastAsia="et-EE"/>
              </w:rPr>
              <w:t xml:space="preserve"> Matusetoetus</w:t>
            </w:r>
          </w:p>
        </w:tc>
        <w:tc>
          <w:tcPr>
            <w:tcW w:w="1053" w:type="dxa"/>
            <w:tcBorders>
              <w:top w:val="nil"/>
              <w:left w:val="nil"/>
              <w:bottom w:val="single" w:sz="4" w:space="0" w:color="auto"/>
              <w:right w:val="single" w:sz="4" w:space="0" w:color="auto"/>
            </w:tcBorders>
            <w:shd w:val="clear" w:color="auto" w:fill="auto"/>
            <w:noWrap/>
            <w:vAlign w:val="bottom"/>
            <w:hideMark/>
          </w:tcPr>
          <w:p w14:paraId="0D2A4894"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40 603</w:t>
            </w:r>
          </w:p>
        </w:tc>
        <w:tc>
          <w:tcPr>
            <w:tcW w:w="0" w:type="auto"/>
            <w:tcBorders>
              <w:top w:val="nil"/>
              <w:left w:val="nil"/>
              <w:bottom w:val="single" w:sz="4" w:space="0" w:color="auto"/>
              <w:right w:val="single" w:sz="4" w:space="0" w:color="auto"/>
            </w:tcBorders>
            <w:shd w:val="clear" w:color="auto" w:fill="auto"/>
            <w:noWrap/>
            <w:vAlign w:val="bottom"/>
            <w:hideMark/>
          </w:tcPr>
          <w:p w14:paraId="2A2EFF94"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40 603</w:t>
            </w:r>
          </w:p>
        </w:tc>
        <w:tc>
          <w:tcPr>
            <w:tcW w:w="0" w:type="auto"/>
            <w:tcBorders>
              <w:top w:val="nil"/>
              <w:left w:val="nil"/>
              <w:bottom w:val="single" w:sz="4" w:space="0" w:color="auto"/>
              <w:right w:val="single" w:sz="4" w:space="0" w:color="auto"/>
            </w:tcBorders>
            <w:shd w:val="clear" w:color="auto" w:fill="auto"/>
            <w:noWrap/>
            <w:vAlign w:val="bottom"/>
            <w:hideMark/>
          </w:tcPr>
          <w:p w14:paraId="680F91E0" w14:textId="77777777" w:rsidR="00F913C6" w:rsidRPr="002D4372" w:rsidRDefault="00F913C6" w:rsidP="00F913C6">
            <w:pPr>
              <w:spacing w:after="0" w:line="240" w:lineRule="auto"/>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85C38A9" w14:textId="77777777" w:rsidR="00F913C6" w:rsidRPr="002D4372" w:rsidRDefault="00F913C6" w:rsidP="00F913C6">
            <w:pPr>
              <w:spacing w:after="0" w:line="240" w:lineRule="auto"/>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4F66FA7" w14:textId="77777777" w:rsidR="00F913C6" w:rsidRPr="002D4372" w:rsidRDefault="00F913C6" w:rsidP="00F913C6">
            <w:pPr>
              <w:spacing w:after="0" w:line="240" w:lineRule="auto"/>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D2645B7"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-40 603</w:t>
            </w:r>
          </w:p>
        </w:tc>
      </w:tr>
      <w:tr w:rsidR="00264E38" w:rsidRPr="002D4372" w14:paraId="58C5F0DD" w14:textId="77777777" w:rsidTr="002D4372">
        <w:trPr>
          <w:trHeight w:val="255"/>
        </w:trPr>
        <w:tc>
          <w:tcPr>
            <w:tcW w:w="3572" w:type="dxa"/>
            <w:tcBorders>
              <w:top w:val="nil"/>
              <w:left w:val="single" w:sz="4" w:space="0" w:color="auto"/>
              <w:bottom w:val="single" w:sz="4" w:space="0" w:color="auto"/>
              <w:right w:val="single" w:sz="4" w:space="0" w:color="auto"/>
            </w:tcBorders>
            <w:shd w:val="clear" w:color="auto" w:fill="auto"/>
            <w:noWrap/>
            <w:vAlign w:val="bottom"/>
            <w:hideMark/>
          </w:tcPr>
          <w:p w14:paraId="31AE7B60" w14:textId="77777777" w:rsidR="00F913C6" w:rsidRPr="002D4372" w:rsidRDefault="00F913C6" w:rsidP="00F913C6">
            <w:pPr>
              <w:spacing w:after="0" w:line="240" w:lineRule="auto"/>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Riiklik toimetulekutoetus</w:t>
            </w:r>
          </w:p>
        </w:tc>
        <w:tc>
          <w:tcPr>
            <w:tcW w:w="1053" w:type="dxa"/>
            <w:tcBorders>
              <w:top w:val="nil"/>
              <w:left w:val="nil"/>
              <w:bottom w:val="single" w:sz="4" w:space="0" w:color="auto"/>
              <w:right w:val="single" w:sz="4" w:space="0" w:color="auto"/>
            </w:tcBorders>
            <w:shd w:val="clear" w:color="auto" w:fill="auto"/>
            <w:noWrap/>
            <w:vAlign w:val="bottom"/>
            <w:hideMark/>
          </w:tcPr>
          <w:p w14:paraId="0DBFEE6B"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426 528</w:t>
            </w:r>
          </w:p>
        </w:tc>
        <w:tc>
          <w:tcPr>
            <w:tcW w:w="0" w:type="auto"/>
            <w:tcBorders>
              <w:top w:val="nil"/>
              <w:left w:val="nil"/>
              <w:bottom w:val="single" w:sz="4" w:space="0" w:color="auto"/>
              <w:right w:val="single" w:sz="4" w:space="0" w:color="auto"/>
            </w:tcBorders>
            <w:shd w:val="clear" w:color="auto" w:fill="auto"/>
            <w:noWrap/>
            <w:vAlign w:val="bottom"/>
            <w:hideMark/>
          </w:tcPr>
          <w:p w14:paraId="172A26E3"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426 528</w:t>
            </w:r>
          </w:p>
        </w:tc>
        <w:tc>
          <w:tcPr>
            <w:tcW w:w="0" w:type="auto"/>
            <w:tcBorders>
              <w:top w:val="nil"/>
              <w:left w:val="nil"/>
              <w:bottom w:val="single" w:sz="4" w:space="0" w:color="auto"/>
              <w:right w:val="single" w:sz="4" w:space="0" w:color="auto"/>
            </w:tcBorders>
            <w:shd w:val="clear" w:color="auto" w:fill="auto"/>
            <w:noWrap/>
            <w:vAlign w:val="bottom"/>
            <w:hideMark/>
          </w:tcPr>
          <w:p w14:paraId="472285CA"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342 229</w:t>
            </w:r>
          </w:p>
        </w:tc>
        <w:tc>
          <w:tcPr>
            <w:tcW w:w="0" w:type="auto"/>
            <w:tcBorders>
              <w:top w:val="nil"/>
              <w:left w:val="nil"/>
              <w:bottom w:val="single" w:sz="4" w:space="0" w:color="auto"/>
              <w:right w:val="single" w:sz="4" w:space="0" w:color="auto"/>
            </w:tcBorders>
            <w:shd w:val="clear" w:color="auto" w:fill="auto"/>
            <w:noWrap/>
            <w:vAlign w:val="bottom"/>
            <w:hideMark/>
          </w:tcPr>
          <w:p w14:paraId="1273807C"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-39 134</w:t>
            </w:r>
          </w:p>
        </w:tc>
        <w:tc>
          <w:tcPr>
            <w:tcW w:w="0" w:type="auto"/>
            <w:tcBorders>
              <w:top w:val="nil"/>
              <w:left w:val="nil"/>
              <w:bottom w:val="single" w:sz="4" w:space="0" w:color="auto"/>
              <w:right w:val="single" w:sz="4" w:space="0" w:color="auto"/>
            </w:tcBorders>
            <w:shd w:val="clear" w:color="auto" w:fill="auto"/>
            <w:noWrap/>
            <w:vAlign w:val="bottom"/>
            <w:hideMark/>
          </w:tcPr>
          <w:p w14:paraId="7414D050"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303 095</w:t>
            </w:r>
          </w:p>
        </w:tc>
        <w:tc>
          <w:tcPr>
            <w:tcW w:w="0" w:type="auto"/>
            <w:tcBorders>
              <w:top w:val="nil"/>
              <w:left w:val="nil"/>
              <w:bottom w:val="single" w:sz="4" w:space="0" w:color="auto"/>
              <w:right w:val="single" w:sz="4" w:space="0" w:color="auto"/>
            </w:tcBorders>
            <w:shd w:val="clear" w:color="auto" w:fill="auto"/>
            <w:noWrap/>
            <w:vAlign w:val="bottom"/>
            <w:hideMark/>
          </w:tcPr>
          <w:p w14:paraId="5D8880E6" w14:textId="77777777" w:rsidR="00F913C6" w:rsidRPr="002D4372" w:rsidRDefault="00F913C6" w:rsidP="00F913C6">
            <w:pPr>
              <w:spacing w:after="0" w:line="240" w:lineRule="auto"/>
              <w:jc w:val="right"/>
              <w:rPr>
                <w:rFonts w:ascii="Times New Roman" w:eastAsia="Times New Roman" w:hAnsi="Times New Roman" w:cs="Times New Roman"/>
                <w:sz w:val="16"/>
                <w:szCs w:val="16"/>
                <w:lang w:eastAsia="et-EE"/>
              </w:rPr>
            </w:pPr>
            <w:r w:rsidRPr="002D4372">
              <w:rPr>
                <w:rFonts w:ascii="Times New Roman" w:eastAsia="Times New Roman" w:hAnsi="Times New Roman" w:cs="Times New Roman"/>
                <w:sz w:val="16"/>
                <w:szCs w:val="16"/>
                <w:lang w:eastAsia="et-EE"/>
              </w:rPr>
              <w:t>-123 433</w:t>
            </w:r>
          </w:p>
        </w:tc>
      </w:tr>
    </w:tbl>
    <w:p w14:paraId="05BADFF7" w14:textId="77777777" w:rsidR="00B71E2C" w:rsidRDefault="00B71E2C" w:rsidP="00B71E2C">
      <w:pPr>
        <w:pStyle w:val="Loendilik"/>
        <w:ind w:left="0"/>
        <w:jc w:val="both"/>
        <w:rPr>
          <w:rFonts w:ascii="Times New Roman" w:hAnsi="Times New Roman" w:cs="Times New Roman"/>
          <w:sz w:val="24"/>
          <w:szCs w:val="24"/>
        </w:rPr>
      </w:pPr>
    </w:p>
    <w:p w14:paraId="16F996D2" w14:textId="77777777" w:rsidR="005B7F15" w:rsidRDefault="00FA387B" w:rsidP="00B71E2C">
      <w:pPr>
        <w:pStyle w:val="Loendilik"/>
        <w:ind w:left="0"/>
        <w:jc w:val="both"/>
        <w:rPr>
          <w:rFonts w:ascii="Times New Roman" w:hAnsi="Times New Roman" w:cs="Times New Roman"/>
          <w:sz w:val="24"/>
          <w:szCs w:val="24"/>
        </w:rPr>
      </w:pPr>
      <w:r w:rsidRPr="001F54C3">
        <w:rPr>
          <w:rFonts w:ascii="Times New Roman" w:hAnsi="Times New Roman" w:cs="Times New Roman"/>
          <w:sz w:val="24"/>
          <w:szCs w:val="24"/>
        </w:rPr>
        <w:t>Toetusfondi</w:t>
      </w:r>
      <w:r w:rsidR="006F5D1E" w:rsidRPr="001F54C3">
        <w:rPr>
          <w:rFonts w:ascii="Times New Roman" w:hAnsi="Times New Roman" w:cs="Times New Roman"/>
          <w:sz w:val="24"/>
          <w:szCs w:val="24"/>
        </w:rPr>
        <w:t>ga</w:t>
      </w:r>
      <w:r w:rsidRPr="001F54C3">
        <w:rPr>
          <w:rFonts w:ascii="Times New Roman" w:hAnsi="Times New Roman" w:cs="Times New Roman"/>
          <w:sz w:val="24"/>
          <w:szCs w:val="24"/>
        </w:rPr>
        <w:t xml:space="preserve"> ei eraldata 2024. aastal </w:t>
      </w:r>
      <w:r w:rsidR="00B173F9" w:rsidRPr="001F54C3">
        <w:rPr>
          <w:rFonts w:ascii="Times New Roman" w:hAnsi="Times New Roman" w:cs="Times New Roman"/>
          <w:sz w:val="24"/>
          <w:szCs w:val="24"/>
        </w:rPr>
        <w:t>toetust</w:t>
      </w:r>
      <w:r w:rsidRPr="001F54C3">
        <w:rPr>
          <w:rFonts w:ascii="Times New Roman" w:hAnsi="Times New Roman" w:cs="Times New Roman"/>
          <w:sz w:val="24"/>
          <w:szCs w:val="24"/>
        </w:rPr>
        <w:t xml:space="preserve"> võrreldes 2023. aastaga</w:t>
      </w:r>
      <w:r w:rsidR="000A0CED" w:rsidRPr="001F54C3">
        <w:rPr>
          <w:rFonts w:ascii="Times New Roman" w:hAnsi="Times New Roman" w:cs="Times New Roman"/>
          <w:sz w:val="24"/>
          <w:szCs w:val="24"/>
        </w:rPr>
        <w:t xml:space="preserve"> -</w:t>
      </w:r>
      <w:r w:rsidRPr="001F54C3">
        <w:rPr>
          <w:rFonts w:ascii="Times New Roman" w:hAnsi="Times New Roman" w:cs="Times New Roman"/>
          <w:sz w:val="24"/>
          <w:szCs w:val="24"/>
        </w:rPr>
        <w:t xml:space="preserve"> matusetoetust, </w:t>
      </w:r>
      <w:r w:rsidR="00FC7642" w:rsidRPr="001F54C3">
        <w:rPr>
          <w:rFonts w:ascii="Times New Roman" w:hAnsi="Times New Roman" w:cs="Times New Roman"/>
          <w:sz w:val="24"/>
          <w:szCs w:val="24"/>
        </w:rPr>
        <w:t>pikaajalise hooldus</w:t>
      </w:r>
      <w:r w:rsidR="003C375C" w:rsidRPr="001F54C3">
        <w:rPr>
          <w:rFonts w:ascii="Times New Roman" w:hAnsi="Times New Roman" w:cs="Times New Roman"/>
          <w:sz w:val="24"/>
          <w:szCs w:val="24"/>
        </w:rPr>
        <w:t>e</w:t>
      </w:r>
      <w:r w:rsidR="00D86553" w:rsidRPr="001F54C3">
        <w:rPr>
          <w:rFonts w:ascii="Times New Roman" w:hAnsi="Times New Roman" w:cs="Times New Roman"/>
          <w:sz w:val="24"/>
          <w:szCs w:val="24"/>
        </w:rPr>
        <w:t xml:space="preserve"> </w:t>
      </w:r>
      <w:r w:rsidR="00FC7642" w:rsidRPr="001F54C3">
        <w:rPr>
          <w:rFonts w:ascii="Times New Roman" w:hAnsi="Times New Roman" w:cs="Times New Roman"/>
          <w:sz w:val="24"/>
          <w:szCs w:val="24"/>
        </w:rPr>
        <w:t xml:space="preserve">kuludeks, asendus- ja </w:t>
      </w:r>
      <w:proofErr w:type="spellStart"/>
      <w:r w:rsidR="00133A2B" w:rsidRPr="001F54C3">
        <w:rPr>
          <w:rFonts w:ascii="Times New Roman" w:hAnsi="Times New Roman" w:cs="Times New Roman"/>
          <w:sz w:val="24"/>
          <w:szCs w:val="24"/>
        </w:rPr>
        <w:t>järelhoolduse</w:t>
      </w:r>
      <w:proofErr w:type="spellEnd"/>
      <w:r w:rsidR="00DD0B6A">
        <w:rPr>
          <w:rFonts w:ascii="Times New Roman" w:hAnsi="Times New Roman" w:cs="Times New Roman"/>
          <w:sz w:val="24"/>
          <w:szCs w:val="24"/>
        </w:rPr>
        <w:t xml:space="preserve"> teenuse</w:t>
      </w:r>
      <w:r w:rsidR="003C375C" w:rsidRPr="001F54C3">
        <w:rPr>
          <w:rFonts w:ascii="Times New Roman" w:hAnsi="Times New Roman" w:cs="Times New Roman"/>
          <w:sz w:val="24"/>
          <w:szCs w:val="24"/>
        </w:rPr>
        <w:t xml:space="preserve"> kuludeks</w:t>
      </w:r>
      <w:r w:rsidR="00133A2B" w:rsidRPr="001F54C3">
        <w:rPr>
          <w:rFonts w:ascii="Times New Roman" w:hAnsi="Times New Roman" w:cs="Times New Roman"/>
          <w:sz w:val="24"/>
          <w:szCs w:val="24"/>
        </w:rPr>
        <w:t xml:space="preserve">. Nimetatud kulude </w:t>
      </w:r>
      <w:r w:rsidR="00D86553" w:rsidRPr="001F54C3">
        <w:rPr>
          <w:rFonts w:ascii="Times New Roman" w:hAnsi="Times New Roman" w:cs="Times New Roman"/>
          <w:sz w:val="24"/>
          <w:szCs w:val="24"/>
        </w:rPr>
        <w:t>toetus</w:t>
      </w:r>
      <w:r w:rsidR="001F54C3" w:rsidRPr="001F54C3">
        <w:rPr>
          <w:rFonts w:ascii="Times New Roman" w:hAnsi="Times New Roman" w:cs="Times New Roman"/>
          <w:sz w:val="24"/>
          <w:szCs w:val="24"/>
        </w:rPr>
        <w:t xml:space="preserve">ed </w:t>
      </w:r>
      <w:r w:rsidR="00CB68B5" w:rsidRPr="001F54C3">
        <w:rPr>
          <w:rFonts w:ascii="Times New Roman" w:hAnsi="Times New Roman" w:cs="Times New Roman"/>
          <w:sz w:val="24"/>
          <w:szCs w:val="24"/>
        </w:rPr>
        <w:t>eraldatakse tasandusfondi koosseisus.</w:t>
      </w:r>
      <w:r w:rsidR="003A7620" w:rsidRPr="001F54C3">
        <w:rPr>
          <w:rFonts w:ascii="Times New Roman" w:hAnsi="Times New Roman" w:cs="Times New Roman"/>
          <w:sz w:val="24"/>
          <w:szCs w:val="24"/>
        </w:rPr>
        <w:t xml:space="preserve"> Üld</w:t>
      </w:r>
      <w:r w:rsidR="008315C5" w:rsidRPr="001F54C3">
        <w:rPr>
          <w:rFonts w:ascii="Times New Roman" w:hAnsi="Times New Roman" w:cs="Times New Roman"/>
          <w:sz w:val="24"/>
          <w:szCs w:val="24"/>
        </w:rPr>
        <w:t xml:space="preserve">iseloomuga ülekanded valitsussektoris eraldati 2023. aastal energiatõusu leevendamise </w:t>
      </w:r>
      <w:r w:rsidR="00B173F9" w:rsidRPr="001F54C3">
        <w:rPr>
          <w:rFonts w:ascii="Times New Roman" w:hAnsi="Times New Roman" w:cs="Times New Roman"/>
          <w:sz w:val="24"/>
          <w:szCs w:val="24"/>
        </w:rPr>
        <w:t>toetust 67</w:t>
      </w:r>
      <w:r w:rsidR="00074D21" w:rsidRPr="001F54C3">
        <w:rPr>
          <w:rFonts w:ascii="Times New Roman" w:hAnsi="Times New Roman" w:cs="Times New Roman"/>
          <w:sz w:val="24"/>
          <w:szCs w:val="24"/>
        </w:rPr>
        <w:t> </w:t>
      </w:r>
      <w:r w:rsidR="004637FD" w:rsidRPr="001F54C3">
        <w:rPr>
          <w:rFonts w:ascii="Times New Roman" w:hAnsi="Times New Roman" w:cs="Times New Roman"/>
          <w:sz w:val="24"/>
          <w:szCs w:val="24"/>
        </w:rPr>
        <w:t>731</w:t>
      </w:r>
      <w:r w:rsidR="00074D21" w:rsidRPr="001F54C3">
        <w:rPr>
          <w:rFonts w:ascii="Times New Roman" w:hAnsi="Times New Roman" w:cs="Times New Roman"/>
          <w:sz w:val="24"/>
          <w:szCs w:val="24"/>
        </w:rPr>
        <w:t xml:space="preserve"> eurot ja rahvastikuregistri toiminguteks </w:t>
      </w:r>
      <w:r w:rsidR="0039012C" w:rsidRPr="001F54C3">
        <w:rPr>
          <w:rFonts w:ascii="Times New Roman" w:hAnsi="Times New Roman" w:cs="Times New Roman"/>
          <w:sz w:val="24"/>
          <w:szCs w:val="24"/>
        </w:rPr>
        <w:t>807 eurot</w:t>
      </w:r>
      <w:r w:rsidR="00962621" w:rsidRPr="001F54C3">
        <w:rPr>
          <w:rFonts w:ascii="Times New Roman" w:hAnsi="Times New Roman" w:cs="Times New Roman"/>
          <w:sz w:val="24"/>
          <w:szCs w:val="24"/>
        </w:rPr>
        <w:t>.</w:t>
      </w:r>
      <w:r w:rsidR="00293CD3">
        <w:rPr>
          <w:rFonts w:ascii="Times New Roman" w:hAnsi="Times New Roman" w:cs="Times New Roman"/>
          <w:sz w:val="24"/>
          <w:szCs w:val="24"/>
        </w:rPr>
        <w:t xml:space="preserve"> </w:t>
      </w:r>
    </w:p>
    <w:p w14:paraId="2303D1AA" w14:textId="2EE15EAB" w:rsidR="00A535EF" w:rsidRDefault="00293CD3" w:rsidP="00B71E2C">
      <w:pPr>
        <w:pStyle w:val="Loendilik"/>
        <w:ind w:left="0"/>
        <w:jc w:val="both"/>
        <w:rPr>
          <w:rFonts w:ascii="Times New Roman" w:hAnsi="Times New Roman" w:cs="Times New Roman"/>
          <w:sz w:val="24"/>
          <w:szCs w:val="24"/>
        </w:rPr>
      </w:pPr>
      <w:r>
        <w:rPr>
          <w:rFonts w:ascii="Times New Roman" w:hAnsi="Times New Roman" w:cs="Times New Roman"/>
          <w:sz w:val="24"/>
          <w:szCs w:val="24"/>
        </w:rPr>
        <w:t xml:space="preserve">Muutus </w:t>
      </w:r>
      <w:r w:rsidR="0088743C">
        <w:rPr>
          <w:rFonts w:ascii="Times New Roman" w:hAnsi="Times New Roman" w:cs="Times New Roman"/>
          <w:sz w:val="24"/>
          <w:szCs w:val="24"/>
        </w:rPr>
        <w:t>tasandusfon</w:t>
      </w:r>
      <w:r w:rsidR="00295310">
        <w:rPr>
          <w:rFonts w:ascii="Times New Roman" w:hAnsi="Times New Roman" w:cs="Times New Roman"/>
          <w:sz w:val="24"/>
          <w:szCs w:val="24"/>
        </w:rPr>
        <w:t>d</w:t>
      </w:r>
      <w:r w:rsidR="0088743C">
        <w:rPr>
          <w:rFonts w:ascii="Times New Roman" w:hAnsi="Times New Roman" w:cs="Times New Roman"/>
          <w:sz w:val="24"/>
          <w:szCs w:val="24"/>
        </w:rPr>
        <w:t xml:space="preserve"> suureneb võrreldes 2023. aastaga </w:t>
      </w:r>
      <w:r w:rsidR="00295310">
        <w:rPr>
          <w:rFonts w:ascii="Times New Roman" w:hAnsi="Times New Roman" w:cs="Times New Roman"/>
          <w:sz w:val="24"/>
          <w:szCs w:val="24"/>
        </w:rPr>
        <w:t>990 550 eurot aga t</w:t>
      </w:r>
      <w:r w:rsidR="0044174D">
        <w:rPr>
          <w:rFonts w:ascii="Times New Roman" w:hAnsi="Times New Roman" w:cs="Times New Roman"/>
          <w:sz w:val="24"/>
          <w:szCs w:val="24"/>
        </w:rPr>
        <w:t>oetusfond väheneb 1 125 577 eurot.</w:t>
      </w:r>
    </w:p>
    <w:p w14:paraId="198DBFFA" w14:textId="77777777" w:rsidR="00295310" w:rsidRDefault="00295310" w:rsidP="00B71E2C">
      <w:pPr>
        <w:pStyle w:val="Loendilik"/>
        <w:ind w:left="0"/>
        <w:jc w:val="both"/>
        <w:rPr>
          <w:rFonts w:ascii="Times New Roman" w:hAnsi="Times New Roman" w:cs="Times New Roman"/>
          <w:sz w:val="24"/>
          <w:szCs w:val="24"/>
        </w:rPr>
      </w:pPr>
    </w:p>
    <w:p w14:paraId="6D2EB88E" w14:textId="77777777" w:rsidR="00B71E2C" w:rsidRPr="006F3FC7" w:rsidRDefault="00B71E2C" w:rsidP="00B71E2C">
      <w:pPr>
        <w:pStyle w:val="Pealkiri2"/>
        <w:numPr>
          <w:ilvl w:val="0"/>
          <w:numId w:val="13"/>
        </w:numPr>
        <w:ind w:left="924" w:hanging="357"/>
        <w:rPr>
          <w:rFonts w:ascii="Times New Roman" w:hAnsi="Times New Roman" w:cs="Times New Roman"/>
          <w:sz w:val="24"/>
          <w:szCs w:val="24"/>
        </w:rPr>
      </w:pPr>
      <w:bookmarkStart w:id="7" w:name="_Toc120270120"/>
      <w:r w:rsidRPr="006F3FC7">
        <w:rPr>
          <w:rFonts w:ascii="Times New Roman" w:hAnsi="Times New Roman" w:cs="Times New Roman"/>
          <w:sz w:val="24"/>
          <w:szCs w:val="24"/>
        </w:rPr>
        <w:t>Muud tegevustulud</w:t>
      </w:r>
      <w:bookmarkEnd w:id="7"/>
      <w:r w:rsidRPr="006F3FC7">
        <w:rPr>
          <w:rFonts w:ascii="Times New Roman" w:hAnsi="Times New Roman" w:cs="Times New Roman"/>
          <w:sz w:val="24"/>
          <w:szCs w:val="24"/>
        </w:rPr>
        <w:t xml:space="preserve"> </w:t>
      </w:r>
    </w:p>
    <w:p w14:paraId="346B17C6" w14:textId="77777777" w:rsidR="00B71E2C" w:rsidRPr="006F3FC7" w:rsidRDefault="00B71E2C" w:rsidP="00B71E2C">
      <w:pPr>
        <w:jc w:val="both"/>
        <w:rPr>
          <w:rFonts w:ascii="Times New Roman" w:hAnsi="Times New Roman" w:cs="Times New Roman"/>
          <w:sz w:val="24"/>
          <w:szCs w:val="24"/>
        </w:rPr>
      </w:pPr>
    </w:p>
    <w:p w14:paraId="0B7BC7E5" w14:textId="62F67A4E" w:rsidR="00B71E2C" w:rsidRPr="006F3FC7" w:rsidRDefault="00B71E2C" w:rsidP="00B71E2C">
      <w:pPr>
        <w:jc w:val="both"/>
        <w:rPr>
          <w:rFonts w:ascii="Times New Roman" w:hAnsi="Times New Roman" w:cs="Times New Roman"/>
          <w:sz w:val="24"/>
          <w:szCs w:val="24"/>
        </w:rPr>
      </w:pPr>
      <w:r w:rsidRPr="006F3FC7">
        <w:rPr>
          <w:rFonts w:ascii="Times New Roman" w:hAnsi="Times New Roman" w:cs="Times New Roman"/>
          <w:sz w:val="24"/>
          <w:szCs w:val="24"/>
        </w:rPr>
        <w:t xml:space="preserve">Muude tegevustuludena </w:t>
      </w:r>
      <w:r w:rsidR="008F28E6" w:rsidRPr="006F3FC7">
        <w:rPr>
          <w:rFonts w:ascii="Times New Roman" w:hAnsi="Times New Roman" w:cs="Times New Roman"/>
          <w:sz w:val="24"/>
          <w:szCs w:val="24"/>
        </w:rPr>
        <w:t xml:space="preserve">95 </w:t>
      </w:r>
      <w:r w:rsidRPr="006F3FC7">
        <w:rPr>
          <w:rFonts w:ascii="Times New Roman" w:hAnsi="Times New Roman" w:cs="Times New Roman"/>
          <w:sz w:val="24"/>
          <w:szCs w:val="24"/>
        </w:rPr>
        <w:t>500 eurot (</w:t>
      </w:r>
      <w:r w:rsidR="001A422B" w:rsidRPr="006F3FC7">
        <w:rPr>
          <w:rFonts w:ascii="Times New Roman" w:hAnsi="Times New Roman" w:cs="Times New Roman"/>
          <w:sz w:val="24"/>
          <w:szCs w:val="24"/>
        </w:rPr>
        <w:t>101</w:t>
      </w:r>
      <w:r w:rsidRPr="006F3FC7">
        <w:rPr>
          <w:rFonts w:ascii="Times New Roman" w:hAnsi="Times New Roman" w:cs="Times New Roman"/>
          <w:sz w:val="24"/>
          <w:szCs w:val="24"/>
        </w:rPr>
        <w:t xml:space="preserve"> </w:t>
      </w:r>
      <w:r w:rsidR="001A422B" w:rsidRPr="006F3FC7">
        <w:rPr>
          <w:rFonts w:ascii="Times New Roman" w:hAnsi="Times New Roman" w:cs="Times New Roman"/>
          <w:sz w:val="24"/>
          <w:szCs w:val="24"/>
        </w:rPr>
        <w:t>500</w:t>
      </w:r>
      <w:r w:rsidRPr="006F3FC7">
        <w:rPr>
          <w:rFonts w:ascii="Times New Roman" w:hAnsi="Times New Roman" w:cs="Times New Roman"/>
          <w:sz w:val="24"/>
          <w:szCs w:val="24"/>
        </w:rPr>
        <w:t xml:space="preserve"> eurot 202</w:t>
      </w:r>
      <w:r w:rsidR="001A422B" w:rsidRPr="006F3FC7">
        <w:rPr>
          <w:rFonts w:ascii="Times New Roman" w:hAnsi="Times New Roman" w:cs="Times New Roman"/>
          <w:sz w:val="24"/>
          <w:szCs w:val="24"/>
        </w:rPr>
        <w:t>3</w:t>
      </w:r>
      <w:r w:rsidRPr="006F3FC7">
        <w:rPr>
          <w:rFonts w:ascii="Times New Roman" w:hAnsi="Times New Roman" w:cs="Times New Roman"/>
          <w:sz w:val="24"/>
          <w:szCs w:val="24"/>
        </w:rPr>
        <w:t>.a.) planeeritakse eelarves laekumisi kaevandusõiguse tasudelt 4</w:t>
      </w:r>
      <w:r w:rsidR="001A422B" w:rsidRPr="006F3FC7">
        <w:rPr>
          <w:rFonts w:ascii="Times New Roman" w:hAnsi="Times New Roman" w:cs="Times New Roman"/>
          <w:sz w:val="24"/>
          <w:szCs w:val="24"/>
        </w:rPr>
        <w:t xml:space="preserve">5 </w:t>
      </w:r>
      <w:r w:rsidRPr="006F3FC7">
        <w:rPr>
          <w:rFonts w:ascii="Times New Roman" w:hAnsi="Times New Roman" w:cs="Times New Roman"/>
          <w:sz w:val="24"/>
          <w:szCs w:val="24"/>
        </w:rPr>
        <w:t xml:space="preserve">500 eurot ja </w:t>
      </w:r>
      <w:r w:rsidR="006B2DB5" w:rsidRPr="006F3FC7">
        <w:rPr>
          <w:rFonts w:ascii="Times New Roman" w:hAnsi="Times New Roman" w:cs="Times New Roman"/>
          <w:sz w:val="24"/>
          <w:szCs w:val="24"/>
        </w:rPr>
        <w:t>elamumajandus</w:t>
      </w:r>
      <w:r w:rsidR="008B72B9" w:rsidRPr="006F3FC7">
        <w:rPr>
          <w:rFonts w:ascii="Times New Roman" w:hAnsi="Times New Roman" w:cs="Times New Roman"/>
          <w:sz w:val="24"/>
          <w:szCs w:val="24"/>
        </w:rPr>
        <w:t xml:space="preserve">e arendamises korterite </w:t>
      </w:r>
      <w:r w:rsidRPr="006F3FC7">
        <w:rPr>
          <w:rFonts w:ascii="Times New Roman" w:hAnsi="Times New Roman" w:cs="Times New Roman"/>
          <w:sz w:val="24"/>
          <w:szCs w:val="24"/>
        </w:rPr>
        <w:t xml:space="preserve"> </w:t>
      </w:r>
      <w:r w:rsidR="008B72B9" w:rsidRPr="006F3FC7">
        <w:rPr>
          <w:rFonts w:ascii="Times New Roman" w:hAnsi="Times New Roman" w:cs="Times New Roman"/>
          <w:sz w:val="24"/>
          <w:szCs w:val="24"/>
        </w:rPr>
        <w:t>müügi</w:t>
      </w:r>
      <w:r w:rsidRPr="006F3FC7">
        <w:rPr>
          <w:rFonts w:ascii="Times New Roman" w:hAnsi="Times New Roman" w:cs="Times New Roman"/>
          <w:sz w:val="24"/>
          <w:szCs w:val="24"/>
        </w:rPr>
        <w:t>tulu</w:t>
      </w:r>
      <w:r w:rsidR="008B72B9" w:rsidRPr="006F3FC7">
        <w:rPr>
          <w:rFonts w:ascii="Times New Roman" w:hAnsi="Times New Roman" w:cs="Times New Roman"/>
          <w:sz w:val="24"/>
          <w:szCs w:val="24"/>
        </w:rPr>
        <w:t>d</w:t>
      </w:r>
      <w:r w:rsidRPr="006F3FC7">
        <w:rPr>
          <w:rFonts w:ascii="Times New Roman" w:hAnsi="Times New Roman" w:cs="Times New Roman"/>
          <w:sz w:val="24"/>
          <w:szCs w:val="24"/>
        </w:rPr>
        <w:t xml:space="preserve"> </w:t>
      </w:r>
      <w:r w:rsidR="006B2DB5" w:rsidRPr="006F3FC7">
        <w:rPr>
          <w:rFonts w:ascii="Times New Roman" w:hAnsi="Times New Roman" w:cs="Times New Roman"/>
          <w:sz w:val="24"/>
          <w:szCs w:val="24"/>
        </w:rPr>
        <w:t>5</w:t>
      </w:r>
      <w:r w:rsidRPr="006F3FC7">
        <w:rPr>
          <w:rFonts w:ascii="Times New Roman" w:hAnsi="Times New Roman" w:cs="Times New Roman"/>
          <w:sz w:val="24"/>
          <w:szCs w:val="24"/>
        </w:rPr>
        <w:t>0 000 eurot.</w:t>
      </w:r>
    </w:p>
    <w:p w14:paraId="26B0622D" w14:textId="77777777" w:rsidR="00B71E2C" w:rsidRDefault="00B71E2C" w:rsidP="00B71E2C">
      <w:pPr>
        <w:jc w:val="both"/>
        <w:rPr>
          <w:rFonts w:ascii="Times New Roman" w:hAnsi="Times New Roman" w:cs="Times New Roman"/>
          <w:sz w:val="24"/>
          <w:szCs w:val="24"/>
          <w:highlight w:val="yellow"/>
        </w:rPr>
      </w:pPr>
    </w:p>
    <w:p w14:paraId="57B324D9" w14:textId="77777777" w:rsidR="00B71E2C" w:rsidRPr="006F3FC7" w:rsidRDefault="00B71E2C" w:rsidP="00B71E2C">
      <w:pPr>
        <w:pStyle w:val="Pealkiri1"/>
        <w:numPr>
          <w:ilvl w:val="0"/>
          <w:numId w:val="10"/>
        </w:numPr>
        <w:ind w:left="924" w:hanging="357"/>
        <w:rPr>
          <w:rFonts w:ascii="Times New Roman" w:hAnsi="Times New Roman" w:cs="Times New Roman"/>
          <w:sz w:val="28"/>
          <w:szCs w:val="28"/>
        </w:rPr>
      </w:pPr>
      <w:bookmarkStart w:id="8" w:name="_Toc120270121"/>
      <w:r w:rsidRPr="006F3FC7">
        <w:rPr>
          <w:rFonts w:ascii="Times New Roman" w:hAnsi="Times New Roman" w:cs="Times New Roman"/>
          <w:sz w:val="28"/>
          <w:szCs w:val="28"/>
        </w:rPr>
        <w:t>Põhitegevuse kulud</w:t>
      </w:r>
      <w:bookmarkEnd w:id="8"/>
      <w:r w:rsidRPr="006F3FC7">
        <w:rPr>
          <w:rFonts w:ascii="Times New Roman" w:hAnsi="Times New Roman" w:cs="Times New Roman"/>
          <w:sz w:val="28"/>
          <w:szCs w:val="28"/>
        </w:rPr>
        <w:t xml:space="preserve"> </w:t>
      </w:r>
    </w:p>
    <w:p w14:paraId="0E998422" w14:textId="77777777" w:rsidR="00B71E2C" w:rsidRPr="006F3FC7" w:rsidRDefault="00B71E2C" w:rsidP="00B71E2C">
      <w:pPr>
        <w:rPr>
          <w:rFonts w:ascii="Times New Roman" w:hAnsi="Times New Roman" w:cs="Times New Roman"/>
        </w:rPr>
      </w:pPr>
    </w:p>
    <w:p w14:paraId="326EC406" w14:textId="62265E4F" w:rsidR="00B71E2C" w:rsidRDefault="00B71E2C" w:rsidP="00B71E2C">
      <w:pPr>
        <w:jc w:val="both"/>
        <w:rPr>
          <w:rFonts w:ascii="Times New Roman" w:hAnsi="Times New Roman" w:cs="Times New Roman"/>
          <w:sz w:val="24"/>
          <w:szCs w:val="24"/>
        </w:rPr>
      </w:pPr>
      <w:r w:rsidRPr="006F3FC7">
        <w:rPr>
          <w:rFonts w:ascii="Times New Roman" w:hAnsi="Times New Roman" w:cs="Times New Roman"/>
          <w:sz w:val="24"/>
          <w:szCs w:val="24"/>
        </w:rPr>
        <w:t xml:space="preserve">Põhitegevuse kulud on </w:t>
      </w:r>
      <w:r w:rsidR="007D3412" w:rsidRPr="006F3FC7">
        <w:rPr>
          <w:rFonts w:ascii="Times New Roman" w:hAnsi="Times New Roman" w:cs="Times New Roman"/>
          <w:sz w:val="24"/>
          <w:szCs w:val="24"/>
        </w:rPr>
        <w:t xml:space="preserve">2024.a eelarves </w:t>
      </w:r>
      <w:r w:rsidR="00E3323E" w:rsidRPr="006F3FC7">
        <w:rPr>
          <w:rFonts w:ascii="Times New Roman" w:hAnsi="Times New Roman" w:cs="Times New Roman"/>
          <w:sz w:val="24"/>
          <w:szCs w:val="24"/>
        </w:rPr>
        <w:t>20</w:t>
      </w:r>
      <w:r w:rsidR="00A00ADD">
        <w:rPr>
          <w:rFonts w:ascii="Times New Roman" w:hAnsi="Times New Roman" w:cs="Times New Roman"/>
          <w:sz w:val="24"/>
          <w:szCs w:val="24"/>
        </w:rPr>
        <w:t> 661 278</w:t>
      </w:r>
      <w:r w:rsidRPr="006F3FC7">
        <w:rPr>
          <w:rFonts w:ascii="Times New Roman" w:hAnsi="Times New Roman" w:cs="Times New Roman"/>
          <w:sz w:val="24"/>
          <w:szCs w:val="24"/>
        </w:rPr>
        <w:t xml:space="preserve"> eurot. Majandusliku sisu järgi jagunevad kulud „antavad toetused tegevuskuludeks“ (liikmemaksud, sotsiaaltoetused, toetused kultuuri- ja spordiseltsidele, tervishoiule , noorsootööle jms)  ja muudeks tegevuskuludeks (personali- majandamis- ja muud kulud). Antavate toetuste osakaal valla eelarve põhitegevuse kuludes  on </w:t>
      </w:r>
      <w:r w:rsidR="00937A0C">
        <w:rPr>
          <w:rFonts w:ascii="Times New Roman" w:hAnsi="Times New Roman" w:cs="Times New Roman"/>
          <w:sz w:val="24"/>
          <w:szCs w:val="24"/>
        </w:rPr>
        <w:t>7,77</w:t>
      </w:r>
      <w:r w:rsidRPr="006F3FC7">
        <w:rPr>
          <w:rFonts w:ascii="Times New Roman" w:hAnsi="Times New Roman" w:cs="Times New Roman"/>
          <w:sz w:val="24"/>
          <w:szCs w:val="24"/>
        </w:rPr>
        <w:t xml:space="preserve">% </w:t>
      </w:r>
      <w:r w:rsidR="00857590" w:rsidRPr="006F3FC7">
        <w:rPr>
          <w:rFonts w:ascii="Times New Roman" w:hAnsi="Times New Roman" w:cs="Times New Roman"/>
          <w:sz w:val="24"/>
          <w:szCs w:val="24"/>
        </w:rPr>
        <w:t xml:space="preserve"> ja muud </w:t>
      </w:r>
      <w:r w:rsidR="0066050A">
        <w:rPr>
          <w:rFonts w:ascii="Times New Roman" w:hAnsi="Times New Roman" w:cs="Times New Roman"/>
          <w:sz w:val="24"/>
          <w:szCs w:val="24"/>
        </w:rPr>
        <w:t xml:space="preserve">toetused </w:t>
      </w:r>
      <w:r w:rsidR="006F4802" w:rsidRPr="006F3FC7">
        <w:rPr>
          <w:rFonts w:ascii="Times New Roman" w:hAnsi="Times New Roman" w:cs="Times New Roman"/>
          <w:sz w:val="24"/>
          <w:szCs w:val="24"/>
        </w:rPr>
        <w:t xml:space="preserve">on </w:t>
      </w:r>
      <w:r w:rsidR="00D75A0A">
        <w:rPr>
          <w:rFonts w:ascii="Times New Roman" w:hAnsi="Times New Roman" w:cs="Times New Roman"/>
          <w:sz w:val="24"/>
          <w:szCs w:val="24"/>
        </w:rPr>
        <w:t>0,78</w:t>
      </w:r>
      <w:r w:rsidR="006F4802" w:rsidRPr="006F3FC7">
        <w:rPr>
          <w:rFonts w:ascii="Times New Roman" w:hAnsi="Times New Roman" w:cs="Times New Roman"/>
          <w:sz w:val="24"/>
          <w:szCs w:val="24"/>
        </w:rPr>
        <w:t xml:space="preserve">%. </w:t>
      </w:r>
      <w:r w:rsidR="00FB7D52" w:rsidRPr="006F3FC7">
        <w:rPr>
          <w:rFonts w:ascii="Times New Roman" w:hAnsi="Times New Roman" w:cs="Times New Roman"/>
          <w:sz w:val="24"/>
          <w:szCs w:val="24"/>
        </w:rPr>
        <w:t>T</w:t>
      </w:r>
      <w:r w:rsidRPr="006F3FC7">
        <w:rPr>
          <w:rFonts w:ascii="Times New Roman" w:hAnsi="Times New Roman" w:cs="Times New Roman"/>
          <w:sz w:val="24"/>
          <w:szCs w:val="24"/>
        </w:rPr>
        <w:t xml:space="preserve">ööjõukulud moodustavad </w:t>
      </w:r>
      <w:r w:rsidR="00D75A0A">
        <w:rPr>
          <w:rFonts w:ascii="Times New Roman" w:hAnsi="Times New Roman" w:cs="Times New Roman"/>
          <w:sz w:val="24"/>
          <w:szCs w:val="24"/>
        </w:rPr>
        <w:t>62,70</w:t>
      </w:r>
      <w:r w:rsidRPr="006F3FC7">
        <w:rPr>
          <w:rFonts w:ascii="Times New Roman" w:hAnsi="Times New Roman" w:cs="Times New Roman"/>
          <w:sz w:val="24"/>
          <w:szCs w:val="24"/>
        </w:rPr>
        <w:t xml:space="preserve">%, majandamiskulud </w:t>
      </w:r>
      <w:r w:rsidR="003B2DB2">
        <w:rPr>
          <w:rFonts w:ascii="Times New Roman" w:hAnsi="Times New Roman" w:cs="Times New Roman"/>
          <w:sz w:val="24"/>
          <w:szCs w:val="24"/>
        </w:rPr>
        <w:t>28,37</w:t>
      </w:r>
      <w:r w:rsidRPr="006F3FC7">
        <w:rPr>
          <w:rFonts w:ascii="Times New Roman" w:hAnsi="Times New Roman" w:cs="Times New Roman"/>
          <w:sz w:val="24"/>
          <w:szCs w:val="24"/>
        </w:rPr>
        <w:t>%</w:t>
      </w:r>
      <w:r w:rsidR="000F212F" w:rsidRPr="006F3FC7">
        <w:rPr>
          <w:rFonts w:ascii="Times New Roman" w:hAnsi="Times New Roman" w:cs="Times New Roman"/>
          <w:sz w:val="24"/>
          <w:szCs w:val="24"/>
        </w:rPr>
        <w:t xml:space="preserve"> </w:t>
      </w:r>
      <w:r w:rsidRPr="006F3FC7">
        <w:rPr>
          <w:rFonts w:ascii="Times New Roman" w:hAnsi="Times New Roman" w:cs="Times New Roman"/>
          <w:sz w:val="24"/>
          <w:szCs w:val="24"/>
        </w:rPr>
        <w:t xml:space="preserve"> ja muud kulud </w:t>
      </w:r>
      <w:r w:rsidR="003B2DB2">
        <w:rPr>
          <w:rFonts w:ascii="Times New Roman" w:hAnsi="Times New Roman" w:cs="Times New Roman"/>
          <w:sz w:val="24"/>
          <w:szCs w:val="24"/>
        </w:rPr>
        <w:t>0,39</w:t>
      </w:r>
      <w:r w:rsidRPr="006F3FC7">
        <w:rPr>
          <w:rFonts w:ascii="Times New Roman" w:hAnsi="Times New Roman" w:cs="Times New Roman"/>
          <w:sz w:val="24"/>
          <w:szCs w:val="24"/>
        </w:rPr>
        <w:t>% muudest tegevuskuludest (vt tabel 7).</w:t>
      </w:r>
    </w:p>
    <w:p w14:paraId="7CE00758" w14:textId="65E00E4C" w:rsidR="00134D0F" w:rsidRPr="006F3FC7" w:rsidRDefault="00443A64" w:rsidP="00B71E2C">
      <w:pPr>
        <w:jc w:val="both"/>
        <w:rPr>
          <w:rFonts w:ascii="Times New Roman" w:hAnsi="Times New Roman" w:cs="Times New Roman"/>
          <w:sz w:val="24"/>
          <w:szCs w:val="24"/>
        </w:rPr>
      </w:pPr>
      <w:r>
        <w:rPr>
          <w:rFonts w:ascii="Times New Roman" w:hAnsi="Times New Roman" w:cs="Times New Roman"/>
          <w:sz w:val="24"/>
          <w:szCs w:val="24"/>
        </w:rPr>
        <w:t>Esialgses eelarves ei olnud lisatud seadusest tulenevate muudatustega</w:t>
      </w:r>
      <w:r w:rsidR="00C246A5">
        <w:rPr>
          <w:rFonts w:ascii="Times New Roman" w:hAnsi="Times New Roman" w:cs="Times New Roman"/>
          <w:sz w:val="24"/>
          <w:szCs w:val="24"/>
        </w:rPr>
        <w:t xml:space="preserve"> </w:t>
      </w:r>
      <w:r w:rsidR="000C16A2">
        <w:rPr>
          <w:rFonts w:ascii="Times New Roman" w:hAnsi="Times New Roman" w:cs="Times New Roman"/>
          <w:sz w:val="24"/>
          <w:szCs w:val="24"/>
        </w:rPr>
        <w:t xml:space="preserve">töötasu alammäära ja õpetajate </w:t>
      </w:r>
      <w:r w:rsidR="00412124">
        <w:rPr>
          <w:rFonts w:ascii="Times New Roman" w:hAnsi="Times New Roman" w:cs="Times New Roman"/>
          <w:sz w:val="24"/>
          <w:szCs w:val="24"/>
        </w:rPr>
        <w:t>töötasu tõusuga</w:t>
      </w:r>
      <w:r w:rsidR="00C65B81">
        <w:rPr>
          <w:rFonts w:ascii="Times New Roman" w:hAnsi="Times New Roman" w:cs="Times New Roman"/>
          <w:sz w:val="24"/>
          <w:szCs w:val="24"/>
        </w:rPr>
        <w:t xml:space="preserve"> ning </w:t>
      </w:r>
      <w:r w:rsidR="00D07580">
        <w:rPr>
          <w:rFonts w:ascii="Times New Roman" w:hAnsi="Times New Roman" w:cs="Times New Roman"/>
          <w:sz w:val="24"/>
          <w:szCs w:val="24"/>
        </w:rPr>
        <w:t>teenistujate palkade tõusuga</w:t>
      </w:r>
      <w:r w:rsidR="00412124">
        <w:rPr>
          <w:rFonts w:ascii="Times New Roman" w:hAnsi="Times New Roman" w:cs="Times New Roman"/>
          <w:sz w:val="24"/>
          <w:szCs w:val="24"/>
        </w:rPr>
        <w:t xml:space="preserve"> </w:t>
      </w:r>
      <w:r w:rsidR="002567DF">
        <w:rPr>
          <w:rFonts w:ascii="Times New Roman" w:hAnsi="Times New Roman" w:cs="Times New Roman"/>
          <w:sz w:val="24"/>
          <w:szCs w:val="24"/>
        </w:rPr>
        <w:t>suurendati t</w:t>
      </w:r>
      <w:r w:rsidR="008D105B">
        <w:rPr>
          <w:rFonts w:ascii="Times New Roman" w:hAnsi="Times New Roman" w:cs="Times New Roman"/>
          <w:sz w:val="24"/>
          <w:szCs w:val="24"/>
        </w:rPr>
        <w:t>ööjõukulu</w:t>
      </w:r>
      <w:r w:rsidR="002567DF">
        <w:rPr>
          <w:rFonts w:ascii="Times New Roman" w:hAnsi="Times New Roman" w:cs="Times New Roman"/>
          <w:sz w:val="24"/>
          <w:szCs w:val="24"/>
        </w:rPr>
        <w:t>sid 541 724 euro võrra</w:t>
      </w:r>
      <w:r w:rsidR="00DB4560">
        <w:rPr>
          <w:rFonts w:ascii="Times New Roman" w:hAnsi="Times New Roman" w:cs="Times New Roman"/>
          <w:sz w:val="24"/>
          <w:szCs w:val="24"/>
        </w:rPr>
        <w:t>. Tööjõukulud suurenesid</w:t>
      </w:r>
      <w:r w:rsidR="008D105B">
        <w:rPr>
          <w:rFonts w:ascii="Times New Roman" w:hAnsi="Times New Roman" w:cs="Times New Roman"/>
          <w:sz w:val="24"/>
          <w:szCs w:val="24"/>
        </w:rPr>
        <w:t xml:space="preserve"> võrreldes </w:t>
      </w:r>
      <w:r w:rsidR="00BC631C">
        <w:rPr>
          <w:rFonts w:ascii="Times New Roman" w:hAnsi="Times New Roman" w:cs="Times New Roman"/>
          <w:sz w:val="24"/>
          <w:szCs w:val="24"/>
        </w:rPr>
        <w:t>2023.aasta täitmisega 721 520 eurot.</w:t>
      </w:r>
    </w:p>
    <w:p w14:paraId="16E978F7" w14:textId="77777777" w:rsidR="005A187B" w:rsidRPr="006E2193" w:rsidRDefault="008D3FB0" w:rsidP="00FB5D33">
      <w:pPr>
        <w:spacing w:after="0"/>
        <w:jc w:val="both"/>
        <w:rPr>
          <w:rFonts w:ascii="Times New Roman" w:hAnsi="Times New Roman" w:cs="Times New Roman"/>
          <w:sz w:val="24"/>
          <w:szCs w:val="24"/>
        </w:rPr>
      </w:pPr>
      <w:r w:rsidRPr="006E2193">
        <w:rPr>
          <w:rFonts w:ascii="Times New Roman" w:hAnsi="Times New Roman" w:cs="Times New Roman"/>
          <w:sz w:val="24"/>
          <w:szCs w:val="24"/>
        </w:rPr>
        <w:t xml:space="preserve">Töötasu </w:t>
      </w:r>
      <w:r w:rsidR="00FB5D33" w:rsidRPr="006E2193">
        <w:rPr>
          <w:rFonts w:ascii="Times New Roman" w:hAnsi="Times New Roman" w:cs="Times New Roman"/>
          <w:sz w:val="24"/>
          <w:szCs w:val="24"/>
        </w:rPr>
        <w:t>alammääraga tõusuga 725 eurolt 820 eurole</w:t>
      </w:r>
      <w:r w:rsidRPr="006E2193">
        <w:rPr>
          <w:rFonts w:ascii="Times New Roman" w:hAnsi="Times New Roman" w:cs="Times New Roman"/>
          <w:sz w:val="24"/>
          <w:szCs w:val="24"/>
        </w:rPr>
        <w:t xml:space="preserve"> suurendati</w:t>
      </w:r>
      <w:r w:rsidR="00C57DC4" w:rsidRPr="006E2193">
        <w:rPr>
          <w:rFonts w:ascii="Times New Roman" w:hAnsi="Times New Roman" w:cs="Times New Roman"/>
          <w:sz w:val="24"/>
          <w:szCs w:val="24"/>
        </w:rPr>
        <w:t xml:space="preserve"> tööjõukulusid</w:t>
      </w:r>
      <w:r w:rsidR="00FB5D33" w:rsidRPr="006E2193">
        <w:rPr>
          <w:rFonts w:ascii="Times New Roman" w:hAnsi="Times New Roman" w:cs="Times New Roman"/>
          <w:sz w:val="24"/>
          <w:szCs w:val="24"/>
        </w:rPr>
        <w:t xml:space="preserve"> 71 931 eurot</w:t>
      </w:r>
      <w:r w:rsidR="00021463" w:rsidRPr="006E2193">
        <w:rPr>
          <w:rFonts w:ascii="Times New Roman" w:hAnsi="Times New Roman" w:cs="Times New Roman"/>
          <w:sz w:val="24"/>
          <w:szCs w:val="24"/>
        </w:rPr>
        <w:t xml:space="preserve">. </w:t>
      </w:r>
    </w:p>
    <w:p w14:paraId="44010A37" w14:textId="77777777" w:rsidR="005A187B" w:rsidRPr="006E2193" w:rsidRDefault="005A187B" w:rsidP="00FB5D33">
      <w:pPr>
        <w:spacing w:after="0"/>
        <w:jc w:val="both"/>
        <w:rPr>
          <w:rFonts w:ascii="Times New Roman" w:hAnsi="Times New Roman" w:cs="Times New Roman"/>
          <w:sz w:val="24"/>
          <w:szCs w:val="24"/>
        </w:rPr>
      </w:pPr>
    </w:p>
    <w:p w14:paraId="153D03C9" w14:textId="15D26889" w:rsidR="00074596" w:rsidRPr="006E2193" w:rsidRDefault="00FB5D33" w:rsidP="00FB5D33">
      <w:pPr>
        <w:spacing w:after="0"/>
        <w:jc w:val="both"/>
        <w:rPr>
          <w:rFonts w:ascii="Times New Roman" w:hAnsi="Times New Roman" w:cs="Times New Roman"/>
          <w:sz w:val="24"/>
          <w:szCs w:val="24"/>
        </w:rPr>
      </w:pPr>
      <w:r w:rsidRPr="006E2193">
        <w:rPr>
          <w:rFonts w:ascii="Times New Roman" w:hAnsi="Times New Roman" w:cs="Times New Roman"/>
          <w:sz w:val="24"/>
          <w:szCs w:val="24"/>
        </w:rPr>
        <w:t xml:space="preserve">Üldhariduse õpetajate ja tugispetsialistide töötasu alammäär </w:t>
      </w:r>
      <w:r w:rsidR="0016456B" w:rsidRPr="006E2193">
        <w:rPr>
          <w:rFonts w:ascii="Times New Roman" w:hAnsi="Times New Roman" w:cs="Times New Roman"/>
          <w:sz w:val="24"/>
          <w:szCs w:val="24"/>
        </w:rPr>
        <w:t>kinnita</w:t>
      </w:r>
      <w:r w:rsidR="00E36626" w:rsidRPr="006E2193">
        <w:rPr>
          <w:rFonts w:ascii="Times New Roman" w:hAnsi="Times New Roman" w:cs="Times New Roman"/>
          <w:sz w:val="24"/>
          <w:szCs w:val="24"/>
        </w:rPr>
        <w:t xml:space="preserve">ti </w:t>
      </w:r>
      <w:r w:rsidR="008356E4" w:rsidRPr="006E2193">
        <w:rPr>
          <w:rFonts w:ascii="Times New Roman" w:hAnsi="Times New Roman" w:cs="Times New Roman"/>
          <w:sz w:val="24"/>
          <w:szCs w:val="24"/>
        </w:rPr>
        <w:t>2024. aastal on</w:t>
      </w:r>
      <w:r w:rsidRPr="006E2193">
        <w:rPr>
          <w:rFonts w:ascii="Times New Roman" w:hAnsi="Times New Roman" w:cs="Times New Roman"/>
          <w:sz w:val="24"/>
          <w:szCs w:val="24"/>
        </w:rPr>
        <w:t xml:space="preserve"> 1803 eurot</w:t>
      </w:r>
      <w:r w:rsidR="00FD334C" w:rsidRPr="006E2193">
        <w:rPr>
          <w:rFonts w:ascii="Times New Roman" w:hAnsi="Times New Roman" w:cs="Times New Roman"/>
          <w:sz w:val="24"/>
          <w:szCs w:val="24"/>
        </w:rPr>
        <w:t xml:space="preserve">. </w:t>
      </w:r>
      <w:r w:rsidR="00E36626" w:rsidRPr="006E2193">
        <w:rPr>
          <w:rFonts w:ascii="Times New Roman" w:hAnsi="Times New Roman" w:cs="Times New Roman"/>
          <w:sz w:val="24"/>
          <w:szCs w:val="24"/>
        </w:rPr>
        <w:t xml:space="preserve">Tapa valla </w:t>
      </w:r>
      <w:r w:rsidR="000D14E2" w:rsidRPr="006E2193">
        <w:rPr>
          <w:rFonts w:ascii="Times New Roman" w:hAnsi="Times New Roman" w:cs="Times New Roman"/>
          <w:sz w:val="24"/>
          <w:szCs w:val="24"/>
        </w:rPr>
        <w:t xml:space="preserve">lasteaiaõpetajate </w:t>
      </w:r>
      <w:r w:rsidR="00C92BF1" w:rsidRPr="006E2193">
        <w:rPr>
          <w:rFonts w:ascii="Times New Roman" w:hAnsi="Times New Roman" w:cs="Times New Roman"/>
          <w:sz w:val="24"/>
          <w:szCs w:val="24"/>
        </w:rPr>
        <w:t>töötasu on üld</w:t>
      </w:r>
      <w:r w:rsidRPr="006E2193">
        <w:rPr>
          <w:rFonts w:ascii="Times New Roman" w:hAnsi="Times New Roman" w:cs="Times New Roman"/>
          <w:sz w:val="24"/>
          <w:szCs w:val="24"/>
        </w:rPr>
        <w:t>haridus</w:t>
      </w:r>
      <w:r w:rsidR="00074596" w:rsidRPr="006E2193">
        <w:rPr>
          <w:rFonts w:ascii="Times New Roman" w:hAnsi="Times New Roman" w:cs="Times New Roman"/>
          <w:sz w:val="24"/>
          <w:szCs w:val="24"/>
        </w:rPr>
        <w:t>kooli õpetaja palgast 100%</w:t>
      </w:r>
      <w:r w:rsidRPr="006E2193">
        <w:rPr>
          <w:rFonts w:ascii="Times New Roman" w:hAnsi="Times New Roman" w:cs="Times New Roman"/>
          <w:sz w:val="24"/>
          <w:szCs w:val="24"/>
        </w:rPr>
        <w:t xml:space="preserve"> magistrikraadiga 1803 eurot ja</w:t>
      </w:r>
      <w:r w:rsidR="00074596" w:rsidRPr="006E2193">
        <w:rPr>
          <w:rFonts w:ascii="Times New Roman" w:hAnsi="Times New Roman" w:cs="Times New Roman"/>
          <w:sz w:val="24"/>
          <w:szCs w:val="24"/>
        </w:rPr>
        <w:t xml:space="preserve"> 90%</w:t>
      </w:r>
      <w:r w:rsidRPr="006E2193">
        <w:rPr>
          <w:rFonts w:ascii="Times New Roman" w:hAnsi="Times New Roman" w:cs="Times New Roman"/>
          <w:sz w:val="24"/>
          <w:szCs w:val="24"/>
        </w:rPr>
        <w:t xml:space="preserve"> </w:t>
      </w:r>
      <w:proofErr w:type="spellStart"/>
      <w:r w:rsidRPr="006E2193">
        <w:rPr>
          <w:rFonts w:ascii="Times New Roman" w:hAnsi="Times New Roman" w:cs="Times New Roman"/>
          <w:sz w:val="24"/>
          <w:szCs w:val="24"/>
        </w:rPr>
        <w:t>bakalaurusekraadiga</w:t>
      </w:r>
      <w:proofErr w:type="spellEnd"/>
      <w:r w:rsidRPr="006E2193">
        <w:rPr>
          <w:rFonts w:ascii="Times New Roman" w:hAnsi="Times New Roman" w:cs="Times New Roman"/>
          <w:sz w:val="24"/>
          <w:szCs w:val="24"/>
        </w:rPr>
        <w:t xml:space="preserve"> 1 623 eurot</w:t>
      </w:r>
      <w:r w:rsidR="00BF5A40" w:rsidRPr="006E2193">
        <w:rPr>
          <w:rFonts w:ascii="Times New Roman" w:hAnsi="Times New Roman" w:cs="Times New Roman"/>
          <w:sz w:val="24"/>
          <w:szCs w:val="24"/>
        </w:rPr>
        <w:t xml:space="preserve">. </w:t>
      </w:r>
    </w:p>
    <w:p w14:paraId="56E8B6CA" w14:textId="403A3CD8" w:rsidR="00FB5D33" w:rsidRPr="006E2193" w:rsidRDefault="00BF5A40" w:rsidP="00FB5D33">
      <w:pPr>
        <w:spacing w:after="0"/>
        <w:jc w:val="both"/>
        <w:rPr>
          <w:rFonts w:ascii="Times New Roman" w:hAnsi="Times New Roman" w:cs="Times New Roman"/>
          <w:sz w:val="24"/>
          <w:szCs w:val="24"/>
        </w:rPr>
      </w:pPr>
      <w:r w:rsidRPr="006E2193">
        <w:rPr>
          <w:rFonts w:ascii="Times New Roman" w:hAnsi="Times New Roman" w:cs="Times New Roman"/>
          <w:sz w:val="24"/>
          <w:szCs w:val="24"/>
        </w:rPr>
        <w:t>Õpetajate ja tugi</w:t>
      </w:r>
      <w:r w:rsidR="00701FC7" w:rsidRPr="006E2193">
        <w:rPr>
          <w:rFonts w:ascii="Times New Roman" w:hAnsi="Times New Roman" w:cs="Times New Roman"/>
          <w:sz w:val="24"/>
          <w:szCs w:val="24"/>
        </w:rPr>
        <w:t>spetsialistide töötasu tõusuga suurendati personalikulusi</w:t>
      </w:r>
      <w:r w:rsidR="00526DCF" w:rsidRPr="006E2193">
        <w:rPr>
          <w:rFonts w:ascii="Times New Roman" w:hAnsi="Times New Roman" w:cs="Times New Roman"/>
          <w:sz w:val="24"/>
          <w:szCs w:val="24"/>
        </w:rPr>
        <w:t>d</w:t>
      </w:r>
      <w:r w:rsidRPr="006E2193">
        <w:rPr>
          <w:rFonts w:ascii="Times New Roman" w:hAnsi="Times New Roman" w:cs="Times New Roman"/>
          <w:sz w:val="24"/>
          <w:szCs w:val="24"/>
        </w:rPr>
        <w:t xml:space="preserve"> </w:t>
      </w:r>
      <w:r w:rsidR="00FB5D33" w:rsidRPr="006E2193">
        <w:rPr>
          <w:rFonts w:ascii="Times New Roman" w:hAnsi="Times New Roman" w:cs="Times New Roman"/>
          <w:sz w:val="24"/>
          <w:szCs w:val="24"/>
        </w:rPr>
        <w:t xml:space="preserve">  188 133 eurot ja </w:t>
      </w:r>
      <w:r w:rsidR="00526DCF" w:rsidRPr="006E2193">
        <w:rPr>
          <w:rFonts w:ascii="Times New Roman" w:hAnsi="Times New Roman" w:cs="Times New Roman"/>
          <w:sz w:val="24"/>
          <w:szCs w:val="24"/>
        </w:rPr>
        <w:t>suurendati</w:t>
      </w:r>
      <w:r w:rsidR="00FB5D33" w:rsidRPr="006E2193">
        <w:rPr>
          <w:rFonts w:ascii="Times New Roman" w:hAnsi="Times New Roman" w:cs="Times New Roman"/>
          <w:sz w:val="24"/>
          <w:szCs w:val="24"/>
        </w:rPr>
        <w:t xml:space="preserve"> valla teiste teenistujate töötasusid</w:t>
      </w:r>
      <w:r w:rsidR="0094179E" w:rsidRPr="006E2193">
        <w:rPr>
          <w:rFonts w:ascii="Times New Roman" w:hAnsi="Times New Roman" w:cs="Times New Roman"/>
          <w:sz w:val="24"/>
          <w:szCs w:val="24"/>
        </w:rPr>
        <w:t xml:space="preserve"> </w:t>
      </w:r>
      <w:r w:rsidR="00FB5D33" w:rsidRPr="006E2193">
        <w:rPr>
          <w:rFonts w:ascii="Times New Roman" w:hAnsi="Times New Roman" w:cs="Times New Roman"/>
          <w:sz w:val="24"/>
          <w:szCs w:val="24"/>
        </w:rPr>
        <w:t xml:space="preserve"> 281 660 eurot. </w:t>
      </w:r>
    </w:p>
    <w:p w14:paraId="6F39DF07" w14:textId="77777777" w:rsidR="00B71E2C" w:rsidRDefault="00B71E2C" w:rsidP="00B71E2C">
      <w:pPr>
        <w:spacing w:after="0"/>
        <w:jc w:val="both"/>
        <w:rPr>
          <w:rFonts w:ascii="Times New Roman" w:hAnsi="Times New Roman" w:cs="Times New Roman"/>
          <w:sz w:val="24"/>
          <w:szCs w:val="24"/>
        </w:rPr>
      </w:pPr>
    </w:p>
    <w:p w14:paraId="7D79B4A6" w14:textId="77777777" w:rsidR="007D37F0" w:rsidRDefault="007D37F0" w:rsidP="00B71E2C">
      <w:pPr>
        <w:spacing w:after="0"/>
        <w:jc w:val="both"/>
        <w:rPr>
          <w:rFonts w:ascii="Times New Roman" w:hAnsi="Times New Roman" w:cs="Times New Roman"/>
          <w:sz w:val="24"/>
          <w:szCs w:val="24"/>
        </w:rPr>
      </w:pPr>
    </w:p>
    <w:p w14:paraId="1A2E0C9A" w14:textId="77777777" w:rsidR="00B71E2C"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Tabel 7 Põhitegevuse kulud (eurot)</w:t>
      </w:r>
    </w:p>
    <w:tbl>
      <w:tblPr>
        <w:tblW w:w="5000" w:type="pct"/>
        <w:tblCellMar>
          <w:left w:w="70" w:type="dxa"/>
          <w:right w:w="70" w:type="dxa"/>
        </w:tblCellMar>
        <w:tblLook w:val="04A0" w:firstRow="1" w:lastRow="0" w:firstColumn="1" w:lastColumn="0" w:noHBand="0" w:noVBand="1"/>
      </w:tblPr>
      <w:tblGrid>
        <w:gridCol w:w="2411"/>
        <w:gridCol w:w="1109"/>
        <w:gridCol w:w="1109"/>
        <w:gridCol w:w="1131"/>
        <w:gridCol w:w="1087"/>
        <w:gridCol w:w="1109"/>
        <w:gridCol w:w="1106"/>
      </w:tblGrid>
      <w:tr w:rsidR="006E2193" w:rsidRPr="006E2193" w14:paraId="2CC40A37" w14:textId="77777777" w:rsidTr="00A00ADD">
        <w:trPr>
          <w:trHeight w:val="765"/>
        </w:trPr>
        <w:tc>
          <w:tcPr>
            <w:tcW w:w="133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380150" w14:textId="77777777" w:rsidR="00A00ADD" w:rsidRPr="006E2193" w:rsidRDefault="00A00ADD" w:rsidP="005D15FB">
            <w:pPr>
              <w:spacing w:after="0" w:line="240" w:lineRule="auto"/>
              <w:rPr>
                <w:rFonts w:ascii="Times New Roman" w:eastAsia="Times New Roman" w:hAnsi="Times New Roman" w:cs="Times New Roman"/>
                <w:b/>
                <w:bCs/>
                <w:sz w:val="18"/>
                <w:szCs w:val="18"/>
                <w:lang w:eastAsia="et-EE"/>
              </w:rPr>
            </w:pPr>
            <w:r w:rsidRPr="006E2193">
              <w:rPr>
                <w:rFonts w:ascii="Times New Roman" w:eastAsia="Times New Roman" w:hAnsi="Times New Roman" w:cs="Times New Roman"/>
                <w:b/>
                <w:bCs/>
                <w:sz w:val="18"/>
                <w:szCs w:val="18"/>
                <w:lang w:eastAsia="et-EE"/>
              </w:rPr>
              <w:t>Kirje</w:t>
            </w:r>
          </w:p>
        </w:tc>
        <w:tc>
          <w:tcPr>
            <w:tcW w:w="612" w:type="pct"/>
            <w:tcBorders>
              <w:top w:val="single" w:sz="4" w:space="0" w:color="auto"/>
              <w:left w:val="nil"/>
              <w:bottom w:val="single" w:sz="4" w:space="0" w:color="auto"/>
              <w:right w:val="single" w:sz="4" w:space="0" w:color="auto"/>
            </w:tcBorders>
            <w:shd w:val="clear" w:color="000000" w:fill="FFFFFF"/>
            <w:vAlign w:val="bottom"/>
            <w:hideMark/>
          </w:tcPr>
          <w:p w14:paraId="7D9709B7" w14:textId="77777777" w:rsidR="00A00ADD" w:rsidRPr="006E2193" w:rsidRDefault="00A00ADD" w:rsidP="005D15FB">
            <w:pPr>
              <w:spacing w:after="0" w:line="240" w:lineRule="auto"/>
              <w:jc w:val="center"/>
              <w:rPr>
                <w:rFonts w:ascii="Times New Roman" w:eastAsia="Times New Roman" w:hAnsi="Times New Roman" w:cs="Times New Roman"/>
                <w:b/>
                <w:bCs/>
                <w:sz w:val="18"/>
                <w:szCs w:val="18"/>
                <w:lang w:eastAsia="et-EE"/>
              </w:rPr>
            </w:pPr>
            <w:r w:rsidRPr="006E2193">
              <w:rPr>
                <w:rFonts w:ascii="Times New Roman" w:eastAsia="Times New Roman" w:hAnsi="Times New Roman" w:cs="Times New Roman"/>
                <w:b/>
                <w:bCs/>
                <w:sz w:val="18"/>
                <w:szCs w:val="18"/>
                <w:lang w:eastAsia="et-EE"/>
              </w:rPr>
              <w:t>Lõplik eelarve 2023</w:t>
            </w:r>
          </w:p>
        </w:tc>
        <w:tc>
          <w:tcPr>
            <w:tcW w:w="612" w:type="pct"/>
            <w:tcBorders>
              <w:top w:val="single" w:sz="4" w:space="0" w:color="auto"/>
              <w:left w:val="nil"/>
              <w:bottom w:val="single" w:sz="4" w:space="0" w:color="auto"/>
              <w:right w:val="single" w:sz="4" w:space="0" w:color="auto"/>
            </w:tcBorders>
            <w:shd w:val="clear" w:color="000000" w:fill="FFFFFF"/>
            <w:vAlign w:val="bottom"/>
            <w:hideMark/>
          </w:tcPr>
          <w:p w14:paraId="265C9F67" w14:textId="77777777" w:rsidR="00A00ADD" w:rsidRPr="006E2193" w:rsidRDefault="00A00ADD" w:rsidP="005D15FB">
            <w:pPr>
              <w:spacing w:after="0" w:line="240" w:lineRule="auto"/>
              <w:jc w:val="center"/>
              <w:rPr>
                <w:rFonts w:ascii="Times New Roman" w:eastAsia="Times New Roman" w:hAnsi="Times New Roman" w:cs="Times New Roman"/>
                <w:b/>
                <w:bCs/>
                <w:sz w:val="18"/>
                <w:szCs w:val="18"/>
                <w:lang w:eastAsia="et-EE"/>
              </w:rPr>
            </w:pPr>
            <w:r w:rsidRPr="006E2193">
              <w:rPr>
                <w:rFonts w:ascii="Times New Roman" w:eastAsia="Times New Roman" w:hAnsi="Times New Roman" w:cs="Times New Roman"/>
                <w:b/>
                <w:bCs/>
                <w:sz w:val="18"/>
                <w:szCs w:val="18"/>
                <w:lang w:eastAsia="et-EE"/>
              </w:rPr>
              <w:br/>
              <w:t xml:space="preserve">Täitmine 2023 </w:t>
            </w:r>
          </w:p>
        </w:tc>
        <w:tc>
          <w:tcPr>
            <w:tcW w:w="624" w:type="pct"/>
            <w:tcBorders>
              <w:top w:val="single" w:sz="4" w:space="0" w:color="auto"/>
              <w:left w:val="nil"/>
              <w:bottom w:val="single" w:sz="4" w:space="0" w:color="auto"/>
              <w:right w:val="single" w:sz="4" w:space="0" w:color="auto"/>
            </w:tcBorders>
            <w:shd w:val="clear" w:color="000000" w:fill="FFFFFF"/>
            <w:vAlign w:val="bottom"/>
            <w:hideMark/>
          </w:tcPr>
          <w:p w14:paraId="4A5BF7E0" w14:textId="77777777" w:rsidR="00A00ADD" w:rsidRPr="006E2193" w:rsidRDefault="00A00ADD" w:rsidP="005D15FB">
            <w:pPr>
              <w:spacing w:after="0" w:line="240" w:lineRule="auto"/>
              <w:jc w:val="center"/>
              <w:rPr>
                <w:rFonts w:ascii="Times New Roman" w:eastAsia="Times New Roman" w:hAnsi="Times New Roman" w:cs="Times New Roman"/>
                <w:b/>
                <w:bCs/>
                <w:sz w:val="18"/>
                <w:szCs w:val="18"/>
                <w:lang w:eastAsia="et-EE"/>
              </w:rPr>
            </w:pPr>
            <w:r w:rsidRPr="006E2193">
              <w:rPr>
                <w:rFonts w:ascii="Times New Roman" w:eastAsia="Times New Roman" w:hAnsi="Times New Roman" w:cs="Times New Roman"/>
                <w:b/>
                <w:bCs/>
                <w:sz w:val="18"/>
                <w:szCs w:val="18"/>
                <w:lang w:eastAsia="et-EE"/>
              </w:rPr>
              <w:br/>
              <w:t>Ettepanekud 2024</w:t>
            </w:r>
          </w:p>
        </w:tc>
        <w:tc>
          <w:tcPr>
            <w:tcW w:w="600" w:type="pct"/>
            <w:tcBorders>
              <w:top w:val="single" w:sz="4" w:space="0" w:color="auto"/>
              <w:left w:val="nil"/>
              <w:bottom w:val="single" w:sz="4" w:space="0" w:color="auto"/>
              <w:right w:val="single" w:sz="4" w:space="0" w:color="auto"/>
            </w:tcBorders>
            <w:shd w:val="clear" w:color="000000" w:fill="FFFFFF"/>
            <w:vAlign w:val="bottom"/>
            <w:hideMark/>
          </w:tcPr>
          <w:p w14:paraId="454134D3" w14:textId="77777777" w:rsidR="00A00ADD" w:rsidRPr="006E2193" w:rsidRDefault="00A00ADD" w:rsidP="005D15FB">
            <w:pPr>
              <w:spacing w:after="0" w:line="240" w:lineRule="auto"/>
              <w:jc w:val="center"/>
              <w:rPr>
                <w:rFonts w:ascii="Times New Roman" w:eastAsia="Times New Roman" w:hAnsi="Times New Roman" w:cs="Times New Roman"/>
                <w:b/>
                <w:bCs/>
                <w:sz w:val="18"/>
                <w:szCs w:val="18"/>
                <w:lang w:eastAsia="et-EE"/>
              </w:rPr>
            </w:pPr>
            <w:r w:rsidRPr="006E2193">
              <w:rPr>
                <w:rFonts w:ascii="Times New Roman" w:eastAsia="Times New Roman" w:hAnsi="Times New Roman" w:cs="Times New Roman"/>
                <w:b/>
                <w:bCs/>
                <w:sz w:val="18"/>
                <w:szCs w:val="18"/>
                <w:lang w:eastAsia="et-EE"/>
              </w:rPr>
              <w:br/>
              <w:t xml:space="preserve">Muutus </w:t>
            </w:r>
          </w:p>
        </w:tc>
        <w:tc>
          <w:tcPr>
            <w:tcW w:w="612" w:type="pct"/>
            <w:tcBorders>
              <w:top w:val="single" w:sz="4" w:space="0" w:color="auto"/>
              <w:left w:val="nil"/>
              <w:bottom w:val="single" w:sz="4" w:space="0" w:color="auto"/>
              <w:right w:val="single" w:sz="4" w:space="0" w:color="auto"/>
            </w:tcBorders>
            <w:shd w:val="clear" w:color="000000" w:fill="FFFFFF"/>
            <w:vAlign w:val="bottom"/>
            <w:hideMark/>
          </w:tcPr>
          <w:p w14:paraId="7194646E" w14:textId="77777777" w:rsidR="00A00ADD" w:rsidRPr="006E2193" w:rsidRDefault="00A00ADD" w:rsidP="005D15FB">
            <w:pPr>
              <w:spacing w:after="0" w:line="240" w:lineRule="auto"/>
              <w:jc w:val="center"/>
              <w:rPr>
                <w:rFonts w:ascii="Times New Roman" w:eastAsia="Times New Roman" w:hAnsi="Times New Roman" w:cs="Times New Roman"/>
                <w:b/>
                <w:bCs/>
                <w:sz w:val="18"/>
                <w:szCs w:val="18"/>
                <w:lang w:eastAsia="et-EE"/>
              </w:rPr>
            </w:pPr>
            <w:r w:rsidRPr="006E2193">
              <w:rPr>
                <w:rFonts w:ascii="Times New Roman" w:eastAsia="Times New Roman" w:hAnsi="Times New Roman" w:cs="Times New Roman"/>
                <w:b/>
                <w:bCs/>
                <w:sz w:val="18"/>
                <w:szCs w:val="18"/>
                <w:lang w:eastAsia="et-EE"/>
              </w:rPr>
              <w:t xml:space="preserve">Eelarve 2024 </w:t>
            </w:r>
          </w:p>
        </w:tc>
        <w:tc>
          <w:tcPr>
            <w:tcW w:w="610" w:type="pct"/>
            <w:tcBorders>
              <w:top w:val="single" w:sz="4" w:space="0" w:color="auto"/>
              <w:left w:val="nil"/>
              <w:bottom w:val="single" w:sz="4" w:space="0" w:color="auto"/>
              <w:right w:val="single" w:sz="4" w:space="0" w:color="auto"/>
            </w:tcBorders>
            <w:shd w:val="clear" w:color="000000" w:fill="FFFFFF"/>
            <w:vAlign w:val="bottom"/>
            <w:hideMark/>
          </w:tcPr>
          <w:p w14:paraId="64DDD1BC" w14:textId="77777777" w:rsidR="00A00ADD" w:rsidRPr="006E2193" w:rsidRDefault="00A00ADD" w:rsidP="005D15FB">
            <w:pPr>
              <w:spacing w:after="0" w:line="240" w:lineRule="auto"/>
              <w:jc w:val="center"/>
              <w:rPr>
                <w:rFonts w:ascii="Times New Roman" w:eastAsia="Times New Roman" w:hAnsi="Times New Roman" w:cs="Times New Roman"/>
                <w:b/>
                <w:bCs/>
                <w:sz w:val="18"/>
                <w:szCs w:val="18"/>
                <w:lang w:eastAsia="et-EE"/>
              </w:rPr>
            </w:pPr>
            <w:r w:rsidRPr="006E2193">
              <w:rPr>
                <w:rFonts w:ascii="Times New Roman" w:eastAsia="Times New Roman" w:hAnsi="Times New Roman" w:cs="Times New Roman"/>
                <w:b/>
                <w:bCs/>
                <w:sz w:val="18"/>
                <w:szCs w:val="18"/>
                <w:lang w:eastAsia="et-EE"/>
              </w:rPr>
              <w:t>Võrdlus Eelarve 2024-Täitmine 2023</w:t>
            </w:r>
          </w:p>
        </w:tc>
      </w:tr>
      <w:tr w:rsidR="006E2193" w:rsidRPr="006E2193" w14:paraId="46C1F213" w14:textId="77777777" w:rsidTr="00A00ADD">
        <w:trPr>
          <w:trHeight w:val="300"/>
        </w:trPr>
        <w:tc>
          <w:tcPr>
            <w:tcW w:w="1330" w:type="pct"/>
            <w:tcBorders>
              <w:top w:val="nil"/>
              <w:left w:val="single" w:sz="4" w:space="0" w:color="auto"/>
              <w:bottom w:val="single" w:sz="4" w:space="0" w:color="auto"/>
              <w:right w:val="single" w:sz="4" w:space="0" w:color="auto"/>
            </w:tcBorders>
            <w:shd w:val="clear" w:color="auto" w:fill="auto"/>
            <w:noWrap/>
            <w:vAlign w:val="bottom"/>
            <w:hideMark/>
          </w:tcPr>
          <w:p w14:paraId="77C8AF8D" w14:textId="77777777" w:rsidR="00A00ADD" w:rsidRPr="006E2193" w:rsidRDefault="00A00ADD" w:rsidP="005D15FB">
            <w:pPr>
              <w:spacing w:after="0" w:line="240" w:lineRule="auto"/>
              <w:rPr>
                <w:rFonts w:ascii="Times New Roman" w:eastAsia="Times New Roman" w:hAnsi="Times New Roman" w:cs="Times New Roman"/>
                <w:b/>
                <w:bCs/>
                <w:sz w:val="18"/>
                <w:szCs w:val="18"/>
                <w:lang w:eastAsia="et-EE"/>
              </w:rPr>
            </w:pPr>
            <w:r w:rsidRPr="006E2193">
              <w:rPr>
                <w:rFonts w:ascii="Times New Roman" w:eastAsia="Times New Roman" w:hAnsi="Times New Roman" w:cs="Times New Roman"/>
                <w:b/>
                <w:bCs/>
                <w:sz w:val="18"/>
                <w:szCs w:val="18"/>
                <w:lang w:eastAsia="et-EE"/>
              </w:rPr>
              <w:t>Põhitegevuse kulud</w:t>
            </w:r>
          </w:p>
        </w:tc>
        <w:tc>
          <w:tcPr>
            <w:tcW w:w="612" w:type="pct"/>
            <w:tcBorders>
              <w:top w:val="nil"/>
              <w:left w:val="nil"/>
              <w:bottom w:val="single" w:sz="4" w:space="0" w:color="auto"/>
              <w:right w:val="single" w:sz="4" w:space="0" w:color="auto"/>
            </w:tcBorders>
            <w:shd w:val="clear" w:color="auto" w:fill="auto"/>
            <w:noWrap/>
            <w:vAlign w:val="bottom"/>
            <w:hideMark/>
          </w:tcPr>
          <w:p w14:paraId="6903B0AD" w14:textId="77777777" w:rsidR="00A00ADD" w:rsidRPr="006E2193" w:rsidRDefault="00A00ADD" w:rsidP="005D15FB">
            <w:pPr>
              <w:spacing w:after="0" w:line="240" w:lineRule="auto"/>
              <w:jc w:val="right"/>
              <w:rPr>
                <w:rFonts w:ascii="Times New Roman" w:eastAsia="Times New Roman" w:hAnsi="Times New Roman" w:cs="Times New Roman"/>
                <w:b/>
                <w:bCs/>
                <w:sz w:val="18"/>
                <w:szCs w:val="18"/>
                <w:lang w:eastAsia="et-EE"/>
              </w:rPr>
            </w:pPr>
            <w:r w:rsidRPr="006E2193">
              <w:rPr>
                <w:rFonts w:ascii="Times New Roman" w:eastAsia="Times New Roman" w:hAnsi="Times New Roman" w:cs="Times New Roman"/>
                <w:b/>
                <w:bCs/>
                <w:sz w:val="18"/>
                <w:szCs w:val="18"/>
                <w:lang w:eastAsia="et-EE"/>
              </w:rPr>
              <w:t>19 772 357</w:t>
            </w:r>
          </w:p>
        </w:tc>
        <w:tc>
          <w:tcPr>
            <w:tcW w:w="612" w:type="pct"/>
            <w:tcBorders>
              <w:top w:val="nil"/>
              <w:left w:val="nil"/>
              <w:bottom w:val="single" w:sz="4" w:space="0" w:color="auto"/>
              <w:right w:val="single" w:sz="4" w:space="0" w:color="auto"/>
            </w:tcBorders>
            <w:shd w:val="clear" w:color="auto" w:fill="auto"/>
            <w:noWrap/>
            <w:vAlign w:val="bottom"/>
            <w:hideMark/>
          </w:tcPr>
          <w:p w14:paraId="4D9DD1CF" w14:textId="77777777" w:rsidR="00A00ADD" w:rsidRPr="006E2193" w:rsidRDefault="00A00ADD" w:rsidP="005D15FB">
            <w:pPr>
              <w:spacing w:after="0" w:line="240" w:lineRule="auto"/>
              <w:jc w:val="right"/>
              <w:rPr>
                <w:rFonts w:ascii="Times New Roman" w:eastAsia="Times New Roman" w:hAnsi="Times New Roman" w:cs="Times New Roman"/>
                <w:b/>
                <w:bCs/>
                <w:sz w:val="18"/>
                <w:szCs w:val="18"/>
                <w:lang w:eastAsia="et-EE"/>
              </w:rPr>
            </w:pPr>
            <w:r w:rsidRPr="006E2193">
              <w:rPr>
                <w:rFonts w:ascii="Times New Roman" w:eastAsia="Times New Roman" w:hAnsi="Times New Roman" w:cs="Times New Roman"/>
                <w:b/>
                <w:bCs/>
                <w:sz w:val="18"/>
                <w:szCs w:val="18"/>
                <w:lang w:eastAsia="et-EE"/>
              </w:rPr>
              <w:t>19 865 242</w:t>
            </w:r>
          </w:p>
        </w:tc>
        <w:tc>
          <w:tcPr>
            <w:tcW w:w="624" w:type="pct"/>
            <w:tcBorders>
              <w:top w:val="nil"/>
              <w:left w:val="nil"/>
              <w:bottom w:val="single" w:sz="4" w:space="0" w:color="auto"/>
              <w:right w:val="single" w:sz="4" w:space="0" w:color="auto"/>
            </w:tcBorders>
            <w:shd w:val="clear" w:color="auto" w:fill="auto"/>
            <w:noWrap/>
            <w:vAlign w:val="bottom"/>
            <w:hideMark/>
          </w:tcPr>
          <w:p w14:paraId="3A86E0CB" w14:textId="77777777" w:rsidR="00A00ADD" w:rsidRPr="006E2193" w:rsidRDefault="00A00ADD" w:rsidP="005D15FB">
            <w:pPr>
              <w:spacing w:after="0" w:line="240" w:lineRule="auto"/>
              <w:jc w:val="right"/>
              <w:rPr>
                <w:rFonts w:ascii="Times New Roman" w:eastAsia="Times New Roman" w:hAnsi="Times New Roman" w:cs="Times New Roman"/>
                <w:b/>
                <w:bCs/>
                <w:sz w:val="18"/>
                <w:szCs w:val="18"/>
                <w:lang w:eastAsia="et-EE"/>
              </w:rPr>
            </w:pPr>
            <w:r w:rsidRPr="006E2193">
              <w:rPr>
                <w:rFonts w:ascii="Times New Roman" w:eastAsia="Times New Roman" w:hAnsi="Times New Roman" w:cs="Times New Roman"/>
                <w:b/>
                <w:bCs/>
                <w:sz w:val="18"/>
                <w:szCs w:val="18"/>
                <w:lang w:eastAsia="et-EE"/>
              </w:rPr>
              <w:t>20 155 017</w:t>
            </w:r>
          </w:p>
        </w:tc>
        <w:tc>
          <w:tcPr>
            <w:tcW w:w="600" w:type="pct"/>
            <w:tcBorders>
              <w:top w:val="nil"/>
              <w:left w:val="nil"/>
              <w:bottom w:val="single" w:sz="4" w:space="0" w:color="auto"/>
              <w:right w:val="single" w:sz="4" w:space="0" w:color="auto"/>
            </w:tcBorders>
            <w:shd w:val="clear" w:color="auto" w:fill="auto"/>
            <w:noWrap/>
            <w:vAlign w:val="bottom"/>
            <w:hideMark/>
          </w:tcPr>
          <w:p w14:paraId="636AA97B" w14:textId="77777777" w:rsidR="00A00ADD" w:rsidRPr="006E2193" w:rsidRDefault="00A00ADD" w:rsidP="005D15FB">
            <w:pPr>
              <w:spacing w:after="0" w:line="240" w:lineRule="auto"/>
              <w:jc w:val="right"/>
              <w:rPr>
                <w:rFonts w:ascii="Times New Roman" w:eastAsia="Times New Roman" w:hAnsi="Times New Roman" w:cs="Times New Roman"/>
                <w:b/>
                <w:bCs/>
                <w:sz w:val="18"/>
                <w:szCs w:val="18"/>
                <w:lang w:eastAsia="et-EE"/>
              </w:rPr>
            </w:pPr>
            <w:r w:rsidRPr="006E2193">
              <w:rPr>
                <w:rFonts w:ascii="Times New Roman" w:eastAsia="Times New Roman" w:hAnsi="Times New Roman" w:cs="Times New Roman"/>
                <w:b/>
                <w:bCs/>
                <w:sz w:val="18"/>
                <w:szCs w:val="18"/>
                <w:lang w:eastAsia="et-EE"/>
              </w:rPr>
              <w:t>506 262</w:t>
            </w:r>
          </w:p>
        </w:tc>
        <w:tc>
          <w:tcPr>
            <w:tcW w:w="612" w:type="pct"/>
            <w:tcBorders>
              <w:top w:val="nil"/>
              <w:left w:val="nil"/>
              <w:bottom w:val="single" w:sz="4" w:space="0" w:color="auto"/>
              <w:right w:val="single" w:sz="4" w:space="0" w:color="auto"/>
            </w:tcBorders>
            <w:shd w:val="clear" w:color="auto" w:fill="auto"/>
            <w:noWrap/>
            <w:vAlign w:val="bottom"/>
            <w:hideMark/>
          </w:tcPr>
          <w:p w14:paraId="0DF4B671" w14:textId="77777777" w:rsidR="00A00ADD" w:rsidRPr="006E2193" w:rsidRDefault="00A00ADD" w:rsidP="005D15FB">
            <w:pPr>
              <w:spacing w:after="0" w:line="240" w:lineRule="auto"/>
              <w:jc w:val="right"/>
              <w:rPr>
                <w:rFonts w:ascii="Times New Roman" w:eastAsia="Times New Roman" w:hAnsi="Times New Roman" w:cs="Times New Roman"/>
                <w:b/>
                <w:bCs/>
                <w:sz w:val="18"/>
                <w:szCs w:val="18"/>
                <w:lang w:eastAsia="et-EE"/>
              </w:rPr>
            </w:pPr>
            <w:r w:rsidRPr="006E2193">
              <w:rPr>
                <w:rFonts w:ascii="Times New Roman" w:eastAsia="Times New Roman" w:hAnsi="Times New Roman" w:cs="Times New Roman"/>
                <w:b/>
                <w:bCs/>
                <w:sz w:val="18"/>
                <w:szCs w:val="18"/>
                <w:lang w:eastAsia="et-EE"/>
              </w:rPr>
              <w:t>20 661 278</w:t>
            </w:r>
          </w:p>
        </w:tc>
        <w:tc>
          <w:tcPr>
            <w:tcW w:w="610" w:type="pct"/>
            <w:tcBorders>
              <w:top w:val="nil"/>
              <w:left w:val="nil"/>
              <w:bottom w:val="single" w:sz="4" w:space="0" w:color="auto"/>
              <w:right w:val="single" w:sz="4" w:space="0" w:color="auto"/>
            </w:tcBorders>
            <w:shd w:val="clear" w:color="auto" w:fill="auto"/>
            <w:noWrap/>
            <w:vAlign w:val="bottom"/>
            <w:hideMark/>
          </w:tcPr>
          <w:p w14:paraId="0007CFF7" w14:textId="77777777" w:rsidR="00A00ADD" w:rsidRPr="006E2193" w:rsidRDefault="00A00ADD" w:rsidP="005D15FB">
            <w:pPr>
              <w:spacing w:after="0" w:line="240" w:lineRule="auto"/>
              <w:jc w:val="right"/>
              <w:rPr>
                <w:rFonts w:ascii="Times New Roman" w:eastAsia="Times New Roman" w:hAnsi="Times New Roman" w:cs="Times New Roman"/>
                <w:b/>
                <w:bCs/>
                <w:sz w:val="18"/>
                <w:szCs w:val="18"/>
                <w:lang w:eastAsia="et-EE"/>
              </w:rPr>
            </w:pPr>
            <w:r w:rsidRPr="006E2193">
              <w:rPr>
                <w:rFonts w:ascii="Times New Roman" w:eastAsia="Times New Roman" w:hAnsi="Times New Roman" w:cs="Times New Roman"/>
                <w:b/>
                <w:bCs/>
                <w:sz w:val="18"/>
                <w:szCs w:val="18"/>
                <w:lang w:eastAsia="et-EE"/>
              </w:rPr>
              <w:t>796 037</w:t>
            </w:r>
          </w:p>
        </w:tc>
      </w:tr>
      <w:tr w:rsidR="006E2193" w:rsidRPr="006E2193" w14:paraId="61E3A4A3" w14:textId="77777777" w:rsidTr="00A00ADD">
        <w:trPr>
          <w:trHeight w:val="285"/>
        </w:trPr>
        <w:tc>
          <w:tcPr>
            <w:tcW w:w="1330" w:type="pct"/>
            <w:tcBorders>
              <w:top w:val="nil"/>
              <w:left w:val="single" w:sz="4" w:space="0" w:color="auto"/>
              <w:bottom w:val="single" w:sz="4" w:space="0" w:color="auto"/>
              <w:right w:val="single" w:sz="4" w:space="0" w:color="auto"/>
            </w:tcBorders>
            <w:shd w:val="clear" w:color="auto" w:fill="auto"/>
            <w:noWrap/>
            <w:vAlign w:val="bottom"/>
            <w:hideMark/>
          </w:tcPr>
          <w:p w14:paraId="1970975A" w14:textId="77777777" w:rsidR="00A00ADD" w:rsidRPr="006E2193" w:rsidRDefault="00A00ADD" w:rsidP="005D15FB">
            <w:pPr>
              <w:spacing w:after="0" w:line="240" w:lineRule="auto"/>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41 SOTSIAALTOETUSED</w:t>
            </w:r>
          </w:p>
        </w:tc>
        <w:tc>
          <w:tcPr>
            <w:tcW w:w="612" w:type="pct"/>
            <w:tcBorders>
              <w:top w:val="nil"/>
              <w:left w:val="nil"/>
              <w:bottom w:val="single" w:sz="4" w:space="0" w:color="auto"/>
              <w:right w:val="single" w:sz="4" w:space="0" w:color="auto"/>
            </w:tcBorders>
            <w:shd w:val="clear" w:color="auto" w:fill="auto"/>
            <w:noWrap/>
            <w:vAlign w:val="bottom"/>
            <w:hideMark/>
          </w:tcPr>
          <w:p w14:paraId="0F6B0DA6"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1 151 409</w:t>
            </w:r>
          </w:p>
        </w:tc>
        <w:tc>
          <w:tcPr>
            <w:tcW w:w="612" w:type="pct"/>
            <w:tcBorders>
              <w:top w:val="nil"/>
              <w:left w:val="nil"/>
              <w:bottom w:val="single" w:sz="4" w:space="0" w:color="auto"/>
              <w:right w:val="single" w:sz="4" w:space="0" w:color="auto"/>
            </w:tcBorders>
            <w:shd w:val="clear" w:color="auto" w:fill="auto"/>
            <w:noWrap/>
            <w:vAlign w:val="bottom"/>
            <w:hideMark/>
          </w:tcPr>
          <w:p w14:paraId="18F74464"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1 182 575</w:t>
            </w:r>
          </w:p>
        </w:tc>
        <w:tc>
          <w:tcPr>
            <w:tcW w:w="624" w:type="pct"/>
            <w:tcBorders>
              <w:top w:val="nil"/>
              <w:left w:val="nil"/>
              <w:bottom w:val="single" w:sz="4" w:space="0" w:color="auto"/>
              <w:right w:val="single" w:sz="4" w:space="0" w:color="auto"/>
            </w:tcBorders>
            <w:shd w:val="clear" w:color="auto" w:fill="auto"/>
            <w:noWrap/>
            <w:vAlign w:val="bottom"/>
            <w:hideMark/>
          </w:tcPr>
          <w:p w14:paraId="610774D0"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1 658 629</w:t>
            </w:r>
          </w:p>
        </w:tc>
        <w:tc>
          <w:tcPr>
            <w:tcW w:w="600" w:type="pct"/>
            <w:tcBorders>
              <w:top w:val="nil"/>
              <w:left w:val="nil"/>
              <w:bottom w:val="single" w:sz="4" w:space="0" w:color="auto"/>
              <w:right w:val="single" w:sz="4" w:space="0" w:color="auto"/>
            </w:tcBorders>
            <w:shd w:val="clear" w:color="auto" w:fill="auto"/>
            <w:noWrap/>
            <w:vAlign w:val="bottom"/>
            <w:hideMark/>
          </w:tcPr>
          <w:p w14:paraId="76192A26"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-54 134</w:t>
            </w:r>
          </w:p>
        </w:tc>
        <w:tc>
          <w:tcPr>
            <w:tcW w:w="612" w:type="pct"/>
            <w:tcBorders>
              <w:top w:val="nil"/>
              <w:left w:val="nil"/>
              <w:bottom w:val="single" w:sz="4" w:space="0" w:color="auto"/>
              <w:right w:val="single" w:sz="4" w:space="0" w:color="auto"/>
            </w:tcBorders>
            <w:shd w:val="clear" w:color="auto" w:fill="auto"/>
            <w:noWrap/>
            <w:vAlign w:val="bottom"/>
            <w:hideMark/>
          </w:tcPr>
          <w:p w14:paraId="3E72E4CC"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1 604 495</w:t>
            </w:r>
          </w:p>
        </w:tc>
        <w:tc>
          <w:tcPr>
            <w:tcW w:w="610" w:type="pct"/>
            <w:tcBorders>
              <w:top w:val="nil"/>
              <w:left w:val="nil"/>
              <w:bottom w:val="single" w:sz="4" w:space="0" w:color="auto"/>
              <w:right w:val="single" w:sz="4" w:space="0" w:color="auto"/>
            </w:tcBorders>
            <w:shd w:val="clear" w:color="auto" w:fill="auto"/>
            <w:noWrap/>
            <w:vAlign w:val="bottom"/>
            <w:hideMark/>
          </w:tcPr>
          <w:p w14:paraId="58C03CA6"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421 920</w:t>
            </w:r>
          </w:p>
        </w:tc>
      </w:tr>
      <w:tr w:rsidR="006E2193" w:rsidRPr="006E2193" w14:paraId="3F261B4D" w14:textId="77777777" w:rsidTr="00A00ADD">
        <w:trPr>
          <w:trHeight w:val="285"/>
        </w:trPr>
        <w:tc>
          <w:tcPr>
            <w:tcW w:w="1330" w:type="pct"/>
            <w:tcBorders>
              <w:top w:val="nil"/>
              <w:left w:val="single" w:sz="4" w:space="0" w:color="auto"/>
              <w:bottom w:val="single" w:sz="4" w:space="0" w:color="auto"/>
              <w:right w:val="single" w:sz="4" w:space="0" w:color="auto"/>
            </w:tcBorders>
            <w:shd w:val="clear" w:color="auto" w:fill="auto"/>
            <w:noWrap/>
            <w:vAlign w:val="bottom"/>
            <w:hideMark/>
          </w:tcPr>
          <w:p w14:paraId="752FF67A" w14:textId="77777777" w:rsidR="00A00ADD" w:rsidRPr="006E2193" w:rsidRDefault="00A00ADD" w:rsidP="005D15FB">
            <w:pPr>
              <w:spacing w:after="0" w:line="240" w:lineRule="auto"/>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45 MUUD TOETUSED</w:t>
            </w:r>
          </w:p>
        </w:tc>
        <w:tc>
          <w:tcPr>
            <w:tcW w:w="612" w:type="pct"/>
            <w:tcBorders>
              <w:top w:val="nil"/>
              <w:left w:val="nil"/>
              <w:bottom w:val="single" w:sz="4" w:space="0" w:color="auto"/>
              <w:right w:val="single" w:sz="4" w:space="0" w:color="auto"/>
            </w:tcBorders>
            <w:shd w:val="clear" w:color="auto" w:fill="auto"/>
            <w:noWrap/>
            <w:vAlign w:val="bottom"/>
            <w:hideMark/>
          </w:tcPr>
          <w:p w14:paraId="4C0F8A6D"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245 275</w:t>
            </w:r>
          </w:p>
        </w:tc>
        <w:tc>
          <w:tcPr>
            <w:tcW w:w="612" w:type="pct"/>
            <w:tcBorders>
              <w:top w:val="nil"/>
              <w:left w:val="nil"/>
              <w:bottom w:val="single" w:sz="4" w:space="0" w:color="auto"/>
              <w:right w:val="single" w:sz="4" w:space="0" w:color="auto"/>
            </w:tcBorders>
            <w:shd w:val="clear" w:color="auto" w:fill="auto"/>
            <w:noWrap/>
            <w:vAlign w:val="bottom"/>
            <w:hideMark/>
          </w:tcPr>
          <w:p w14:paraId="0B3E44DA"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199 076</w:t>
            </w:r>
          </w:p>
        </w:tc>
        <w:tc>
          <w:tcPr>
            <w:tcW w:w="624" w:type="pct"/>
            <w:tcBorders>
              <w:top w:val="nil"/>
              <w:left w:val="nil"/>
              <w:bottom w:val="single" w:sz="4" w:space="0" w:color="auto"/>
              <w:right w:val="single" w:sz="4" w:space="0" w:color="auto"/>
            </w:tcBorders>
            <w:shd w:val="clear" w:color="auto" w:fill="auto"/>
            <w:noWrap/>
            <w:vAlign w:val="bottom"/>
            <w:hideMark/>
          </w:tcPr>
          <w:p w14:paraId="6EE41D15"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160 363</w:t>
            </w:r>
          </w:p>
        </w:tc>
        <w:tc>
          <w:tcPr>
            <w:tcW w:w="600" w:type="pct"/>
            <w:tcBorders>
              <w:top w:val="nil"/>
              <w:left w:val="nil"/>
              <w:bottom w:val="single" w:sz="4" w:space="0" w:color="auto"/>
              <w:right w:val="single" w:sz="4" w:space="0" w:color="auto"/>
            </w:tcBorders>
            <w:shd w:val="clear" w:color="auto" w:fill="auto"/>
            <w:noWrap/>
            <w:vAlign w:val="bottom"/>
            <w:hideMark/>
          </w:tcPr>
          <w:p w14:paraId="403CB02E" w14:textId="77777777" w:rsidR="00A00ADD" w:rsidRPr="006E2193" w:rsidRDefault="00A00ADD" w:rsidP="005D15FB">
            <w:pPr>
              <w:spacing w:after="0" w:line="240" w:lineRule="auto"/>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 </w:t>
            </w:r>
          </w:p>
        </w:tc>
        <w:tc>
          <w:tcPr>
            <w:tcW w:w="612" w:type="pct"/>
            <w:tcBorders>
              <w:top w:val="nil"/>
              <w:left w:val="nil"/>
              <w:bottom w:val="single" w:sz="4" w:space="0" w:color="auto"/>
              <w:right w:val="single" w:sz="4" w:space="0" w:color="auto"/>
            </w:tcBorders>
            <w:shd w:val="clear" w:color="auto" w:fill="auto"/>
            <w:noWrap/>
            <w:vAlign w:val="bottom"/>
            <w:hideMark/>
          </w:tcPr>
          <w:p w14:paraId="733FB0CC"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160 363</w:t>
            </w:r>
          </w:p>
        </w:tc>
        <w:tc>
          <w:tcPr>
            <w:tcW w:w="610" w:type="pct"/>
            <w:tcBorders>
              <w:top w:val="nil"/>
              <w:left w:val="nil"/>
              <w:bottom w:val="single" w:sz="4" w:space="0" w:color="auto"/>
              <w:right w:val="single" w:sz="4" w:space="0" w:color="auto"/>
            </w:tcBorders>
            <w:shd w:val="clear" w:color="auto" w:fill="auto"/>
            <w:noWrap/>
            <w:vAlign w:val="bottom"/>
            <w:hideMark/>
          </w:tcPr>
          <w:p w14:paraId="6D6E6503"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-38 713</w:t>
            </w:r>
          </w:p>
        </w:tc>
      </w:tr>
      <w:tr w:rsidR="006E2193" w:rsidRPr="006E2193" w14:paraId="6CDEAC4B" w14:textId="77777777" w:rsidTr="00A00ADD">
        <w:trPr>
          <w:trHeight w:val="285"/>
        </w:trPr>
        <w:tc>
          <w:tcPr>
            <w:tcW w:w="1330" w:type="pct"/>
            <w:tcBorders>
              <w:top w:val="nil"/>
              <w:left w:val="single" w:sz="4" w:space="0" w:color="auto"/>
              <w:bottom w:val="single" w:sz="4" w:space="0" w:color="auto"/>
              <w:right w:val="single" w:sz="4" w:space="0" w:color="auto"/>
            </w:tcBorders>
            <w:shd w:val="clear" w:color="auto" w:fill="auto"/>
            <w:noWrap/>
            <w:vAlign w:val="bottom"/>
            <w:hideMark/>
          </w:tcPr>
          <w:p w14:paraId="33F23283" w14:textId="77777777" w:rsidR="00A00ADD" w:rsidRPr="006E2193" w:rsidRDefault="00A00ADD" w:rsidP="005D15FB">
            <w:pPr>
              <w:spacing w:after="0" w:line="240" w:lineRule="auto"/>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50 TÖÖJÕUKULUD</w:t>
            </w:r>
          </w:p>
        </w:tc>
        <w:tc>
          <w:tcPr>
            <w:tcW w:w="612" w:type="pct"/>
            <w:tcBorders>
              <w:top w:val="nil"/>
              <w:left w:val="nil"/>
              <w:bottom w:val="single" w:sz="4" w:space="0" w:color="auto"/>
              <w:right w:val="single" w:sz="4" w:space="0" w:color="auto"/>
            </w:tcBorders>
            <w:shd w:val="clear" w:color="auto" w:fill="auto"/>
            <w:noWrap/>
            <w:vAlign w:val="bottom"/>
            <w:hideMark/>
          </w:tcPr>
          <w:p w14:paraId="6D88A7C0"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12 594 898</w:t>
            </w:r>
          </w:p>
        </w:tc>
        <w:tc>
          <w:tcPr>
            <w:tcW w:w="612" w:type="pct"/>
            <w:tcBorders>
              <w:top w:val="nil"/>
              <w:left w:val="nil"/>
              <w:bottom w:val="single" w:sz="4" w:space="0" w:color="auto"/>
              <w:right w:val="single" w:sz="4" w:space="0" w:color="auto"/>
            </w:tcBorders>
            <w:shd w:val="clear" w:color="auto" w:fill="auto"/>
            <w:noWrap/>
            <w:vAlign w:val="bottom"/>
            <w:hideMark/>
          </w:tcPr>
          <w:p w14:paraId="2E985AA0"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12 232 473</w:t>
            </w:r>
          </w:p>
        </w:tc>
        <w:tc>
          <w:tcPr>
            <w:tcW w:w="624" w:type="pct"/>
            <w:tcBorders>
              <w:top w:val="nil"/>
              <w:left w:val="nil"/>
              <w:bottom w:val="single" w:sz="4" w:space="0" w:color="auto"/>
              <w:right w:val="single" w:sz="4" w:space="0" w:color="auto"/>
            </w:tcBorders>
            <w:shd w:val="clear" w:color="auto" w:fill="auto"/>
            <w:noWrap/>
            <w:vAlign w:val="bottom"/>
            <w:hideMark/>
          </w:tcPr>
          <w:p w14:paraId="25D978EE"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12 412 269</w:t>
            </w:r>
          </w:p>
        </w:tc>
        <w:tc>
          <w:tcPr>
            <w:tcW w:w="600" w:type="pct"/>
            <w:tcBorders>
              <w:top w:val="nil"/>
              <w:left w:val="nil"/>
              <w:bottom w:val="single" w:sz="4" w:space="0" w:color="auto"/>
              <w:right w:val="single" w:sz="4" w:space="0" w:color="auto"/>
            </w:tcBorders>
            <w:shd w:val="clear" w:color="auto" w:fill="auto"/>
            <w:noWrap/>
            <w:vAlign w:val="bottom"/>
            <w:hideMark/>
          </w:tcPr>
          <w:p w14:paraId="2300FCE8"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541 724</w:t>
            </w:r>
          </w:p>
        </w:tc>
        <w:tc>
          <w:tcPr>
            <w:tcW w:w="612" w:type="pct"/>
            <w:tcBorders>
              <w:top w:val="nil"/>
              <w:left w:val="nil"/>
              <w:bottom w:val="single" w:sz="4" w:space="0" w:color="auto"/>
              <w:right w:val="single" w:sz="4" w:space="0" w:color="auto"/>
            </w:tcBorders>
            <w:shd w:val="clear" w:color="auto" w:fill="auto"/>
            <w:noWrap/>
            <w:vAlign w:val="bottom"/>
            <w:hideMark/>
          </w:tcPr>
          <w:p w14:paraId="77F31DD4"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12 953 993</w:t>
            </w:r>
          </w:p>
        </w:tc>
        <w:tc>
          <w:tcPr>
            <w:tcW w:w="610" w:type="pct"/>
            <w:tcBorders>
              <w:top w:val="nil"/>
              <w:left w:val="nil"/>
              <w:bottom w:val="single" w:sz="4" w:space="0" w:color="auto"/>
              <w:right w:val="single" w:sz="4" w:space="0" w:color="auto"/>
            </w:tcBorders>
            <w:shd w:val="clear" w:color="auto" w:fill="auto"/>
            <w:noWrap/>
            <w:vAlign w:val="bottom"/>
            <w:hideMark/>
          </w:tcPr>
          <w:p w14:paraId="44CC4E25"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721 520</w:t>
            </w:r>
          </w:p>
        </w:tc>
      </w:tr>
      <w:tr w:rsidR="006E2193" w:rsidRPr="006E2193" w14:paraId="15C14574" w14:textId="77777777" w:rsidTr="00A00ADD">
        <w:trPr>
          <w:trHeight w:val="285"/>
        </w:trPr>
        <w:tc>
          <w:tcPr>
            <w:tcW w:w="1330" w:type="pct"/>
            <w:tcBorders>
              <w:top w:val="nil"/>
              <w:left w:val="single" w:sz="4" w:space="0" w:color="auto"/>
              <w:bottom w:val="single" w:sz="4" w:space="0" w:color="auto"/>
              <w:right w:val="single" w:sz="4" w:space="0" w:color="auto"/>
            </w:tcBorders>
            <w:shd w:val="clear" w:color="auto" w:fill="auto"/>
            <w:noWrap/>
            <w:vAlign w:val="bottom"/>
            <w:hideMark/>
          </w:tcPr>
          <w:p w14:paraId="3584A4B2" w14:textId="77777777" w:rsidR="00A00ADD" w:rsidRPr="006E2193" w:rsidRDefault="00A00ADD" w:rsidP="005D15FB">
            <w:pPr>
              <w:spacing w:after="0" w:line="240" w:lineRule="auto"/>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55 MAJANDAMISKULUD</w:t>
            </w:r>
          </w:p>
        </w:tc>
        <w:tc>
          <w:tcPr>
            <w:tcW w:w="612" w:type="pct"/>
            <w:tcBorders>
              <w:top w:val="nil"/>
              <w:left w:val="nil"/>
              <w:bottom w:val="single" w:sz="4" w:space="0" w:color="auto"/>
              <w:right w:val="single" w:sz="4" w:space="0" w:color="auto"/>
            </w:tcBorders>
            <w:shd w:val="clear" w:color="auto" w:fill="auto"/>
            <w:noWrap/>
            <w:vAlign w:val="bottom"/>
            <w:hideMark/>
          </w:tcPr>
          <w:p w14:paraId="3CAF066C"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5 732 341</w:t>
            </w:r>
          </w:p>
        </w:tc>
        <w:tc>
          <w:tcPr>
            <w:tcW w:w="612" w:type="pct"/>
            <w:tcBorders>
              <w:top w:val="nil"/>
              <w:left w:val="nil"/>
              <w:bottom w:val="single" w:sz="4" w:space="0" w:color="auto"/>
              <w:right w:val="single" w:sz="4" w:space="0" w:color="auto"/>
            </w:tcBorders>
            <w:shd w:val="clear" w:color="auto" w:fill="auto"/>
            <w:noWrap/>
            <w:vAlign w:val="bottom"/>
            <w:hideMark/>
          </w:tcPr>
          <w:p w14:paraId="21963B32"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6 241 155</w:t>
            </w:r>
          </w:p>
        </w:tc>
        <w:tc>
          <w:tcPr>
            <w:tcW w:w="624" w:type="pct"/>
            <w:tcBorders>
              <w:top w:val="nil"/>
              <w:left w:val="nil"/>
              <w:bottom w:val="single" w:sz="4" w:space="0" w:color="auto"/>
              <w:right w:val="single" w:sz="4" w:space="0" w:color="auto"/>
            </w:tcBorders>
            <w:shd w:val="clear" w:color="auto" w:fill="auto"/>
            <w:noWrap/>
            <w:vAlign w:val="bottom"/>
            <w:hideMark/>
          </w:tcPr>
          <w:p w14:paraId="1B69BE77"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5 843 356</w:t>
            </w:r>
          </w:p>
        </w:tc>
        <w:tc>
          <w:tcPr>
            <w:tcW w:w="600" w:type="pct"/>
            <w:tcBorders>
              <w:top w:val="nil"/>
              <w:left w:val="nil"/>
              <w:bottom w:val="single" w:sz="4" w:space="0" w:color="auto"/>
              <w:right w:val="single" w:sz="4" w:space="0" w:color="auto"/>
            </w:tcBorders>
            <w:shd w:val="clear" w:color="auto" w:fill="auto"/>
            <w:noWrap/>
            <w:vAlign w:val="bottom"/>
            <w:hideMark/>
          </w:tcPr>
          <w:p w14:paraId="42BC91C7"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18 672</w:t>
            </w:r>
          </w:p>
        </w:tc>
        <w:tc>
          <w:tcPr>
            <w:tcW w:w="612" w:type="pct"/>
            <w:tcBorders>
              <w:top w:val="nil"/>
              <w:left w:val="nil"/>
              <w:bottom w:val="single" w:sz="4" w:space="0" w:color="auto"/>
              <w:right w:val="single" w:sz="4" w:space="0" w:color="auto"/>
            </w:tcBorders>
            <w:shd w:val="clear" w:color="auto" w:fill="auto"/>
            <w:noWrap/>
            <w:vAlign w:val="bottom"/>
            <w:hideMark/>
          </w:tcPr>
          <w:p w14:paraId="5731621F"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5 862 028</w:t>
            </w:r>
          </w:p>
        </w:tc>
        <w:tc>
          <w:tcPr>
            <w:tcW w:w="610" w:type="pct"/>
            <w:tcBorders>
              <w:top w:val="nil"/>
              <w:left w:val="nil"/>
              <w:bottom w:val="single" w:sz="4" w:space="0" w:color="auto"/>
              <w:right w:val="single" w:sz="4" w:space="0" w:color="auto"/>
            </w:tcBorders>
            <w:shd w:val="clear" w:color="auto" w:fill="auto"/>
            <w:noWrap/>
            <w:vAlign w:val="bottom"/>
            <w:hideMark/>
          </w:tcPr>
          <w:p w14:paraId="1C8E2F82"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-379 127</w:t>
            </w:r>
          </w:p>
        </w:tc>
      </w:tr>
      <w:tr w:rsidR="006E2193" w:rsidRPr="006E2193" w14:paraId="150A28CD" w14:textId="77777777" w:rsidTr="00A00ADD">
        <w:trPr>
          <w:trHeight w:val="285"/>
        </w:trPr>
        <w:tc>
          <w:tcPr>
            <w:tcW w:w="1330" w:type="pct"/>
            <w:tcBorders>
              <w:top w:val="nil"/>
              <w:left w:val="single" w:sz="4" w:space="0" w:color="auto"/>
              <w:bottom w:val="single" w:sz="4" w:space="0" w:color="auto"/>
              <w:right w:val="single" w:sz="4" w:space="0" w:color="auto"/>
            </w:tcBorders>
            <w:shd w:val="clear" w:color="auto" w:fill="auto"/>
            <w:noWrap/>
            <w:vAlign w:val="bottom"/>
            <w:hideMark/>
          </w:tcPr>
          <w:p w14:paraId="32922199" w14:textId="77777777" w:rsidR="00A00ADD" w:rsidRPr="006E2193" w:rsidRDefault="00A00ADD" w:rsidP="005D15FB">
            <w:pPr>
              <w:spacing w:after="0" w:line="240" w:lineRule="auto"/>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60 MUUD TEGEVUSKULUD</w:t>
            </w:r>
          </w:p>
        </w:tc>
        <w:tc>
          <w:tcPr>
            <w:tcW w:w="612" w:type="pct"/>
            <w:tcBorders>
              <w:top w:val="nil"/>
              <w:left w:val="nil"/>
              <w:bottom w:val="single" w:sz="4" w:space="0" w:color="auto"/>
              <w:right w:val="single" w:sz="4" w:space="0" w:color="auto"/>
            </w:tcBorders>
            <w:shd w:val="clear" w:color="auto" w:fill="auto"/>
            <w:noWrap/>
            <w:vAlign w:val="bottom"/>
            <w:hideMark/>
          </w:tcPr>
          <w:p w14:paraId="2B1FB5BD"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48 434</w:t>
            </w:r>
          </w:p>
        </w:tc>
        <w:tc>
          <w:tcPr>
            <w:tcW w:w="612" w:type="pct"/>
            <w:tcBorders>
              <w:top w:val="nil"/>
              <w:left w:val="nil"/>
              <w:bottom w:val="single" w:sz="4" w:space="0" w:color="auto"/>
              <w:right w:val="single" w:sz="4" w:space="0" w:color="auto"/>
            </w:tcBorders>
            <w:shd w:val="clear" w:color="auto" w:fill="auto"/>
            <w:noWrap/>
            <w:vAlign w:val="bottom"/>
            <w:hideMark/>
          </w:tcPr>
          <w:p w14:paraId="7A8BCE40"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9 963</w:t>
            </w:r>
          </w:p>
        </w:tc>
        <w:tc>
          <w:tcPr>
            <w:tcW w:w="624" w:type="pct"/>
            <w:tcBorders>
              <w:top w:val="nil"/>
              <w:left w:val="nil"/>
              <w:bottom w:val="single" w:sz="4" w:space="0" w:color="auto"/>
              <w:right w:val="single" w:sz="4" w:space="0" w:color="auto"/>
            </w:tcBorders>
            <w:shd w:val="clear" w:color="auto" w:fill="auto"/>
            <w:noWrap/>
            <w:vAlign w:val="bottom"/>
            <w:hideMark/>
          </w:tcPr>
          <w:p w14:paraId="60746F19"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80 400</w:t>
            </w:r>
          </w:p>
        </w:tc>
        <w:tc>
          <w:tcPr>
            <w:tcW w:w="600" w:type="pct"/>
            <w:tcBorders>
              <w:top w:val="nil"/>
              <w:left w:val="nil"/>
              <w:bottom w:val="single" w:sz="4" w:space="0" w:color="auto"/>
              <w:right w:val="single" w:sz="4" w:space="0" w:color="auto"/>
            </w:tcBorders>
            <w:shd w:val="clear" w:color="auto" w:fill="auto"/>
            <w:noWrap/>
            <w:vAlign w:val="bottom"/>
            <w:hideMark/>
          </w:tcPr>
          <w:p w14:paraId="6DD70A0A" w14:textId="77777777" w:rsidR="00A00ADD" w:rsidRPr="006E2193" w:rsidRDefault="00A00ADD" w:rsidP="005D15FB">
            <w:pPr>
              <w:spacing w:after="0" w:line="240" w:lineRule="auto"/>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 </w:t>
            </w:r>
          </w:p>
        </w:tc>
        <w:tc>
          <w:tcPr>
            <w:tcW w:w="612" w:type="pct"/>
            <w:tcBorders>
              <w:top w:val="nil"/>
              <w:left w:val="nil"/>
              <w:bottom w:val="single" w:sz="4" w:space="0" w:color="auto"/>
              <w:right w:val="single" w:sz="4" w:space="0" w:color="auto"/>
            </w:tcBorders>
            <w:shd w:val="clear" w:color="auto" w:fill="auto"/>
            <w:noWrap/>
            <w:vAlign w:val="bottom"/>
            <w:hideMark/>
          </w:tcPr>
          <w:p w14:paraId="6DA91A6A"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80 400</w:t>
            </w:r>
          </w:p>
        </w:tc>
        <w:tc>
          <w:tcPr>
            <w:tcW w:w="610" w:type="pct"/>
            <w:tcBorders>
              <w:top w:val="nil"/>
              <w:left w:val="nil"/>
              <w:bottom w:val="single" w:sz="4" w:space="0" w:color="auto"/>
              <w:right w:val="single" w:sz="4" w:space="0" w:color="auto"/>
            </w:tcBorders>
            <w:shd w:val="clear" w:color="auto" w:fill="auto"/>
            <w:noWrap/>
            <w:vAlign w:val="bottom"/>
            <w:hideMark/>
          </w:tcPr>
          <w:p w14:paraId="0B674D39" w14:textId="77777777" w:rsidR="00A00ADD" w:rsidRPr="006E2193" w:rsidRDefault="00A00ADD" w:rsidP="005D15FB">
            <w:pPr>
              <w:spacing w:after="0" w:line="240" w:lineRule="auto"/>
              <w:jc w:val="right"/>
              <w:rPr>
                <w:rFonts w:ascii="Times New Roman" w:eastAsia="Times New Roman" w:hAnsi="Times New Roman" w:cs="Times New Roman"/>
                <w:sz w:val="18"/>
                <w:szCs w:val="18"/>
                <w:lang w:eastAsia="et-EE"/>
              </w:rPr>
            </w:pPr>
            <w:r w:rsidRPr="006E2193">
              <w:rPr>
                <w:rFonts w:ascii="Times New Roman" w:eastAsia="Times New Roman" w:hAnsi="Times New Roman" w:cs="Times New Roman"/>
                <w:sz w:val="18"/>
                <w:szCs w:val="18"/>
                <w:lang w:eastAsia="et-EE"/>
              </w:rPr>
              <w:t>70 437</w:t>
            </w:r>
          </w:p>
        </w:tc>
      </w:tr>
    </w:tbl>
    <w:p w14:paraId="3157F3FD" w14:textId="77777777" w:rsidR="00A00ADD" w:rsidRPr="006F3FC7" w:rsidRDefault="00A00ADD" w:rsidP="00B71E2C">
      <w:pPr>
        <w:spacing w:after="0"/>
        <w:jc w:val="both"/>
        <w:rPr>
          <w:rFonts w:ascii="Times New Roman" w:hAnsi="Times New Roman" w:cs="Times New Roman"/>
          <w:sz w:val="24"/>
          <w:szCs w:val="24"/>
        </w:rPr>
      </w:pPr>
    </w:p>
    <w:p w14:paraId="086CF6E7" w14:textId="77777777" w:rsidR="001E30AA" w:rsidRPr="006F3FC7" w:rsidRDefault="001E30AA" w:rsidP="00B71E2C">
      <w:pPr>
        <w:spacing w:after="0"/>
        <w:jc w:val="both"/>
        <w:rPr>
          <w:rFonts w:ascii="Times New Roman" w:hAnsi="Times New Roman" w:cs="Times New Roman"/>
          <w:sz w:val="24"/>
          <w:szCs w:val="24"/>
        </w:rPr>
      </w:pPr>
    </w:p>
    <w:p w14:paraId="3FE7C6E7" w14:textId="57B5B118" w:rsidR="00B71E2C"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 xml:space="preserve">Sotsiaaltoetustest füüsilistele isikutele </w:t>
      </w:r>
      <w:r w:rsidR="0009522C">
        <w:rPr>
          <w:rFonts w:ascii="Times New Roman" w:hAnsi="Times New Roman" w:cs="Times New Roman"/>
          <w:sz w:val="24"/>
          <w:szCs w:val="24"/>
        </w:rPr>
        <w:t>suurenevad</w:t>
      </w:r>
      <w:r w:rsidR="0002309B" w:rsidRPr="006F3FC7">
        <w:rPr>
          <w:rFonts w:ascii="Times New Roman" w:hAnsi="Times New Roman" w:cs="Times New Roman"/>
          <w:sz w:val="24"/>
          <w:szCs w:val="24"/>
        </w:rPr>
        <w:t xml:space="preserve"> 2024. aasta eelarves </w:t>
      </w:r>
      <w:r w:rsidR="00004252">
        <w:rPr>
          <w:rFonts w:ascii="Times New Roman" w:hAnsi="Times New Roman" w:cs="Times New Roman"/>
          <w:sz w:val="24"/>
          <w:szCs w:val="24"/>
        </w:rPr>
        <w:t>35,68</w:t>
      </w:r>
      <w:r w:rsidR="00245FAD" w:rsidRPr="006F3FC7">
        <w:rPr>
          <w:rFonts w:ascii="Times New Roman" w:hAnsi="Times New Roman" w:cs="Times New Roman"/>
          <w:sz w:val="24"/>
          <w:szCs w:val="24"/>
        </w:rPr>
        <w:t>% võrreldes 2023 aasta eelarvega.</w:t>
      </w:r>
      <w:r w:rsidR="00AD3DB7" w:rsidRPr="006F3FC7">
        <w:rPr>
          <w:rFonts w:ascii="Times New Roman" w:hAnsi="Times New Roman" w:cs="Times New Roman"/>
          <w:sz w:val="24"/>
          <w:szCs w:val="24"/>
        </w:rPr>
        <w:t xml:space="preserve"> </w:t>
      </w:r>
      <w:r w:rsidR="00126B5F" w:rsidRPr="006F3FC7">
        <w:rPr>
          <w:rFonts w:ascii="Times New Roman" w:hAnsi="Times New Roman" w:cs="Times New Roman"/>
          <w:sz w:val="24"/>
          <w:szCs w:val="24"/>
        </w:rPr>
        <w:t xml:space="preserve">Suurenemine </w:t>
      </w:r>
      <w:r w:rsidR="00AD2310" w:rsidRPr="006F3FC7">
        <w:rPr>
          <w:rFonts w:ascii="Times New Roman" w:hAnsi="Times New Roman" w:cs="Times New Roman"/>
          <w:sz w:val="24"/>
          <w:szCs w:val="24"/>
        </w:rPr>
        <w:t>o</w:t>
      </w:r>
      <w:r w:rsidR="00126B5F" w:rsidRPr="006F3FC7">
        <w:rPr>
          <w:rFonts w:ascii="Times New Roman" w:hAnsi="Times New Roman" w:cs="Times New Roman"/>
          <w:sz w:val="24"/>
          <w:szCs w:val="24"/>
        </w:rPr>
        <w:t xml:space="preserve">n seotud </w:t>
      </w:r>
      <w:r w:rsidR="00AD2310" w:rsidRPr="006F3FC7">
        <w:rPr>
          <w:rFonts w:ascii="Times New Roman" w:hAnsi="Times New Roman" w:cs="Times New Roman"/>
          <w:sz w:val="24"/>
          <w:szCs w:val="24"/>
        </w:rPr>
        <w:t>seoses hooldereformi jõustumisega 01.07.2023</w:t>
      </w:r>
      <w:r w:rsidR="00375D6D" w:rsidRPr="006F3FC7">
        <w:rPr>
          <w:rFonts w:ascii="Times New Roman" w:hAnsi="Times New Roman" w:cs="Times New Roman"/>
          <w:sz w:val="24"/>
          <w:szCs w:val="24"/>
        </w:rPr>
        <w:t xml:space="preserve">. </w:t>
      </w:r>
      <w:r w:rsidR="00BF1C07" w:rsidRPr="006F3FC7">
        <w:rPr>
          <w:rFonts w:ascii="Times New Roman" w:hAnsi="Times New Roman" w:cs="Times New Roman"/>
          <w:sz w:val="24"/>
          <w:szCs w:val="24"/>
        </w:rPr>
        <w:t xml:space="preserve">Tapa vald maksab hooldekodude kohamaksumusest </w:t>
      </w:r>
      <w:r w:rsidR="00850B32" w:rsidRPr="006F3FC7">
        <w:rPr>
          <w:rFonts w:ascii="Times New Roman" w:hAnsi="Times New Roman" w:cs="Times New Roman"/>
          <w:sz w:val="24"/>
          <w:szCs w:val="24"/>
        </w:rPr>
        <w:t>hoolduskulud</w:t>
      </w:r>
      <w:r w:rsidR="00D55494" w:rsidRPr="006F3FC7">
        <w:rPr>
          <w:rFonts w:ascii="Times New Roman" w:hAnsi="Times New Roman" w:cs="Times New Roman"/>
          <w:sz w:val="24"/>
          <w:szCs w:val="24"/>
        </w:rPr>
        <w:t>e</w:t>
      </w:r>
      <w:r w:rsidR="00850B32" w:rsidRPr="006F3FC7">
        <w:rPr>
          <w:rFonts w:ascii="Times New Roman" w:hAnsi="Times New Roman" w:cs="Times New Roman"/>
          <w:sz w:val="24"/>
          <w:szCs w:val="24"/>
        </w:rPr>
        <w:t xml:space="preserve"> osa kuni </w:t>
      </w:r>
      <w:r w:rsidR="004B345C" w:rsidRPr="006F3FC7">
        <w:rPr>
          <w:rFonts w:ascii="Times New Roman" w:hAnsi="Times New Roman" w:cs="Times New Roman"/>
          <w:sz w:val="24"/>
          <w:szCs w:val="24"/>
        </w:rPr>
        <w:t>600 eurot kuus isiku kohta.</w:t>
      </w:r>
    </w:p>
    <w:p w14:paraId="6C859BFA" w14:textId="6E284B1E" w:rsidR="00CB0ADB" w:rsidRDefault="00D34EDA" w:rsidP="00B71E2C">
      <w:pPr>
        <w:spacing w:after="0"/>
        <w:jc w:val="both"/>
        <w:rPr>
          <w:rFonts w:ascii="Times New Roman" w:hAnsi="Times New Roman" w:cs="Times New Roman"/>
          <w:sz w:val="24"/>
          <w:szCs w:val="24"/>
        </w:rPr>
      </w:pPr>
      <w:r>
        <w:rPr>
          <w:rFonts w:ascii="Times New Roman" w:hAnsi="Times New Roman" w:cs="Times New Roman"/>
          <w:sz w:val="24"/>
          <w:szCs w:val="24"/>
        </w:rPr>
        <w:t>Muud tegevuskulud on reservfond 80 000 eurot ja muud 400 eurot</w:t>
      </w:r>
      <w:r w:rsidR="004E2AED">
        <w:rPr>
          <w:rFonts w:ascii="Times New Roman" w:hAnsi="Times New Roman" w:cs="Times New Roman"/>
          <w:sz w:val="24"/>
          <w:szCs w:val="24"/>
        </w:rPr>
        <w:t>.</w:t>
      </w:r>
    </w:p>
    <w:p w14:paraId="02214866" w14:textId="77777777" w:rsidR="00BF29C4" w:rsidRPr="006F3FC7" w:rsidRDefault="00BF29C4" w:rsidP="00B71E2C">
      <w:pPr>
        <w:spacing w:after="0"/>
        <w:jc w:val="both"/>
        <w:rPr>
          <w:rFonts w:ascii="Times New Roman" w:hAnsi="Times New Roman" w:cs="Times New Roman"/>
          <w:sz w:val="24"/>
          <w:szCs w:val="24"/>
        </w:rPr>
      </w:pPr>
    </w:p>
    <w:p w14:paraId="343ABA88" w14:textId="77777777" w:rsidR="00FE2A2B" w:rsidRDefault="00FE2A2B" w:rsidP="00B71E2C">
      <w:pPr>
        <w:spacing w:after="0"/>
        <w:jc w:val="both"/>
        <w:rPr>
          <w:rFonts w:ascii="Times New Roman" w:hAnsi="Times New Roman" w:cs="Times New Roman"/>
          <w:color w:val="4472C4" w:themeColor="accent1"/>
          <w:sz w:val="24"/>
          <w:szCs w:val="24"/>
        </w:rPr>
      </w:pPr>
    </w:p>
    <w:p w14:paraId="249CD23C" w14:textId="77777777" w:rsidR="000A428E" w:rsidRDefault="000A428E" w:rsidP="00B71E2C">
      <w:pPr>
        <w:spacing w:after="0"/>
        <w:jc w:val="both"/>
        <w:rPr>
          <w:rFonts w:ascii="Times New Roman" w:hAnsi="Times New Roman" w:cs="Times New Roman"/>
          <w:color w:val="4472C4" w:themeColor="accent1"/>
          <w:sz w:val="24"/>
          <w:szCs w:val="24"/>
        </w:rPr>
      </w:pPr>
    </w:p>
    <w:p w14:paraId="6182DA68" w14:textId="77777777" w:rsidR="000A428E" w:rsidRPr="00FE2A2B" w:rsidRDefault="000A428E" w:rsidP="00B71E2C">
      <w:pPr>
        <w:spacing w:after="0"/>
        <w:jc w:val="both"/>
        <w:rPr>
          <w:rFonts w:ascii="Times New Roman" w:hAnsi="Times New Roman" w:cs="Times New Roman"/>
          <w:color w:val="4472C4" w:themeColor="accent1"/>
          <w:sz w:val="24"/>
          <w:szCs w:val="24"/>
        </w:rPr>
      </w:pPr>
    </w:p>
    <w:p w14:paraId="073013CD" w14:textId="77777777"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Tabel 8 Sotsiaaltoetuse füüsilistele isikutele</w:t>
      </w:r>
    </w:p>
    <w:tbl>
      <w:tblPr>
        <w:tblW w:w="5000" w:type="pct"/>
        <w:tblCellMar>
          <w:left w:w="70" w:type="dxa"/>
          <w:right w:w="70" w:type="dxa"/>
        </w:tblCellMar>
        <w:tblLook w:val="04A0" w:firstRow="1" w:lastRow="0" w:firstColumn="1" w:lastColumn="0" w:noHBand="0" w:noVBand="1"/>
      </w:tblPr>
      <w:tblGrid>
        <w:gridCol w:w="4057"/>
        <w:gridCol w:w="798"/>
        <w:gridCol w:w="798"/>
        <w:gridCol w:w="1021"/>
        <w:gridCol w:w="797"/>
        <w:gridCol w:w="797"/>
        <w:gridCol w:w="794"/>
      </w:tblGrid>
      <w:tr w:rsidR="008E5C40" w:rsidRPr="008E5C40" w14:paraId="5C08FC91" w14:textId="77777777" w:rsidTr="00480F82">
        <w:trPr>
          <w:trHeight w:val="525"/>
        </w:trPr>
        <w:tc>
          <w:tcPr>
            <w:tcW w:w="2238"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F370D5" w14:textId="77777777" w:rsidR="003A3D06" w:rsidRPr="008E5C40" w:rsidRDefault="003A3D06" w:rsidP="003A3D06">
            <w:pPr>
              <w:spacing w:after="0" w:line="240" w:lineRule="auto"/>
              <w:rPr>
                <w:rFonts w:ascii="Times New Roman" w:eastAsia="Times New Roman" w:hAnsi="Times New Roman" w:cs="Times New Roman"/>
                <w:b/>
                <w:bCs/>
                <w:sz w:val="16"/>
                <w:szCs w:val="16"/>
                <w:lang w:eastAsia="et-EE"/>
              </w:rPr>
            </w:pPr>
            <w:r w:rsidRPr="008E5C40">
              <w:rPr>
                <w:rFonts w:ascii="Times New Roman" w:eastAsia="Times New Roman" w:hAnsi="Times New Roman" w:cs="Times New Roman"/>
                <w:b/>
                <w:bCs/>
                <w:sz w:val="16"/>
                <w:szCs w:val="16"/>
                <w:lang w:eastAsia="et-EE"/>
              </w:rPr>
              <w:t>Kirje</w:t>
            </w:r>
          </w:p>
        </w:tc>
        <w:tc>
          <w:tcPr>
            <w:tcW w:w="440" w:type="pct"/>
            <w:tcBorders>
              <w:top w:val="single" w:sz="4" w:space="0" w:color="auto"/>
              <w:left w:val="nil"/>
              <w:bottom w:val="single" w:sz="4" w:space="0" w:color="auto"/>
              <w:right w:val="single" w:sz="4" w:space="0" w:color="auto"/>
            </w:tcBorders>
            <w:shd w:val="clear" w:color="000000" w:fill="FFFFFF"/>
            <w:vAlign w:val="bottom"/>
            <w:hideMark/>
          </w:tcPr>
          <w:p w14:paraId="403C761E" w14:textId="77777777" w:rsidR="003A3D06" w:rsidRPr="008E5C40" w:rsidRDefault="003A3D06" w:rsidP="003A3D06">
            <w:pPr>
              <w:spacing w:after="0" w:line="240" w:lineRule="auto"/>
              <w:jc w:val="center"/>
              <w:rPr>
                <w:rFonts w:ascii="Times New Roman" w:eastAsia="Times New Roman" w:hAnsi="Times New Roman" w:cs="Times New Roman"/>
                <w:b/>
                <w:bCs/>
                <w:sz w:val="16"/>
                <w:szCs w:val="16"/>
                <w:lang w:eastAsia="et-EE"/>
              </w:rPr>
            </w:pPr>
            <w:r w:rsidRPr="008E5C40">
              <w:rPr>
                <w:rFonts w:ascii="Times New Roman" w:eastAsia="Times New Roman" w:hAnsi="Times New Roman" w:cs="Times New Roman"/>
                <w:b/>
                <w:bCs/>
                <w:sz w:val="16"/>
                <w:szCs w:val="16"/>
                <w:lang w:eastAsia="et-EE"/>
              </w:rPr>
              <w:t>Lõplik eelarve 2023</w:t>
            </w:r>
          </w:p>
        </w:tc>
        <w:tc>
          <w:tcPr>
            <w:tcW w:w="440" w:type="pct"/>
            <w:tcBorders>
              <w:top w:val="single" w:sz="4" w:space="0" w:color="auto"/>
              <w:left w:val="nil"/>
              <w:bottom w:val="single" w:sz="4" w:space="0" w:color="auto"/>
              <w:right w:val="single" w:sz="4" w:space="0" w:color="auto"/>
            </w:tcBorders>
            <w:shd w:val="clear" w:color="000000" w:fill="FFFFFF"/>
            <w:vAlign w:val="bottom"/>
            <w:hideMark/>
          </w:tcPr>
          <w:p w14:paraId="6A8C3576" w14:textId="77777777" w:rsidR="003A3D06" w:rsidRPr="008E5C40" w:rsidRDefault="003A3D06" w:rsidP="003A3D06">
            <w:pPr>
              <w:spacing w:after="0" w:line="240" w:lineRule="auto"/>
              <w:jc w:val="center"/>
              <w:rPr>
                <w:rFonts w:ascii="Times New Roman" w:eastAsia="Times New Roman" w:hAnsi="Times New Roman" w:cs="Times New Roman"/>
                <w:b/>
                <w:bCs/>
                <w:sz w:val="16"/>
                <w:szCs w:val="16"/>
                <w:lang w:eastAsia="et-EE"/>
              </w:rPr>
            </w:pPr>
            <w:r w:rsidRPr="008E5C40">
              <w:rPr>
                <w:rFonts w:ascii="Times New Roman" w:eastAsia="Times New Roman" w:hAnsi="Times New Roman" w:cs="Times New Roman"/>
                <w:b/>
                <w:bCs/>
                <w:sz w:val="16"/>
                <w:szCs w:val="16"/>
                <w:lang w:eastAsia="et-EE"/>
              </w:rPr>
              <w:br/>
              <w:t xml:space="preserve">Täitmine 2023 </w:t>
            </w:r>
          </w:p>
        </w:tc>
        <w:tc>
          <w:tcPr>
            <w:tcW w:w="563" w:type="pct"/>
            <w:tcBorders>
              <w:top w:val="single" w:sz="4" w:space="0" w:color="auto"/>
              <w:left w:val="nil"/>
              <w:bottom w:val="single" w:sz="4" w:space="0" w:color="auto"/>
              <w:right w:val="single" w:sz="4" w:space="0" w:color="auto"/>
            </w:tcBorders>
            <w:shd w:val="clear" w:color="000000" w:fill="FFFFFF"/>
            <w:vAlign w:val="bottom"/>
            <w:hideMark/>
          </w:tcPr>
          <w:p w14:paraId="1FEBE488" w14:textId="77777777" w:rsidR="003A3D06" w:rsidRPr="008E5C40" w:rsidRDefault="003A3D06" w:rsidP="003A3D06">
            <w:pPr>
              <w:spacing w:after="0" w:line="240" w:lineRule="auto"/>
              <w:jc w:val="center"/>
              <w:rPr>
                <w:rFonts w:ascii="Times New Roman" w:eastAsia="Times New Roman" w:hAnsi="Times New Roman" w:cs="Times New Roman"/>
                <w:b/>
                <w:bCs/>
                <w:sz w:val="16"/>
                <w:szCs w:val="16"/>
                <w:lang w:eastAsia="et-EE"/>
              </w:rPr>
            </w:pPr>
            <w:r w:rsidRPr="008E5C40">
              <w:rPr>
                <w:rFonts w:ascii="Times New Roman" w:eastAsia="Times New Roman" w:hAnsi="Times New Roman" w:cs="Times New Roman"/>
                <w:b/>
                <w:bCs/>
                <w:sz w:val="16"/>
                <w:szCs w:val="16"/>
                <w:lang w:eastAsia="et-EE"/>
              </w:rPr>
              <w:br/>
              <w:t>Ettepanekud 2024</w:t>
            </w:r>
          </w:p>
        </w:tc>
        <w:tc>
          <w:tcPr>
            <w:tcW w:w="440" w:type="pct"/>
            <w:tcBorders>
              <w:top w:val="single" w:sz="4" w:space="0" w:color="auto"/>
              <w:left w:val="nil"/>
              <w:bottom w:val="single" w:sz="4" w:space="0" w:color="auto"/>
              <w:right w:val="single" w:sz="4" w:space="0" w:color="auto"/>
            </w:tcBorders>
            <w:shd w:val="clear" w:color="000000" w:fill="FFFFFF"/>
            <w:vAlign w:val="bottom"/>
            <w:hideMark/>
          </w:tcPr>
          <w:p w14:paraId="37AB0821" w14:textId="77777777" w:rsidR="003A3D06" w:rsidRPr="008E5C40" w:rsidRDefault="003A3D06" w:rsidP="003A3D06">
            <w:pPr>
              <w:spacing w:after="0" w:line="240" w:lineRule="auto"/>
              <w:jc w:val="center"/>
              <w:rPr>
                <w:rFonts w:ascii="Times New Roman" w:eastAsia="Times New Roman" w:hAnsi="Times New Roman" w:cs="Times New Roman"/>
                <w:b/>
                <w:bCs/>
                <w:sz w:val="16"/>
                <w:szCs w:val="16"/>
                <w:lang w:eastAsia="et-EE"/>
              </w:rPr>
            </w:pPr>
            <w:r w:rsidRPr="008E5C40">
              <w:rPr>
                <w:rFonts w:ascii="Times New Roman" w:eastAsia="Times New Roman" w:hAnsi="Times New Roman" w:cs="Times New Roman"/>
                <w:b/>
                <w:bCs/>
                <w:sz w:val="16"/>
                <w:szCs w:val="16"/>
                <w:lang w:eastAsia="et-EE"/>
              </w:rPr>
              <w:br/>
              <w:t xml:space="preserve">Muutus </w:t>
            </w:r>
          </w:p>
        </w:tc>
        <w:tc>
          <w:tcPr>
            <w:tcW w:w="440" w:type="pct"/>
            <w:tcBorders>
              <w:top w:val="single" w:sz="4" w:space="0" w:color="auto"/>
              <w:left w:val="nil"/>
              <w:bottom w:val="single" w:sz="4" w:space="0" w:color="auto"/>
              <w:right w:val="single" w:sz="4" w:space="0" w:color="auto"/>
            </w:tcBorders>
            <w:shd w:val="clear" w:color="000000" w:fill="FFFFFF"/>
            <w:vAlign w:val="bottom"/>
            <w:hideMark/>
          </w:tcPr>
          <w:p w14:paraId="3763A1D8" w14:textId="77777777" w:rsidR="003A3D06" w:rsidRPr="008E5C40" w:rsidRDefault="003A3D06" w:rsidP="003A3D06">
            <w:pPr>
              <w:spacing w:after="0" w:line="240" w:lineRule="auto"/>
              <w:jc w:val="center"/>
              <w:rPr>
                <w:rFonts w:ascii="Times New Roman" w:eastAsia="Times New Roman" w:hAnsi="Times New Roman" w:cs="Times New Roman"/>
                <w:b/>
                <w:bCs/>
                <w:sz w:val="16"/>
                <w:szCs w:val="16"/>
                <w:lang w:eastAsia="et-EE"/>
              </w:rPr>
            </w:pPr>
            <w:r w:rsidRPr="008E5C40">
              <w:rPr>
                <w:rFonts w:ascii="Times New Roman" w:eastAsia="Times New Roman" w:hAnsi="Times New Roman" w:cs="Times New Roman"/>
                <w:b/>
                <w:bCs/>
                <w:sz w:val="16"/>
                <w:szCs w:val="16"/>
                <w:lang w:eastAsia="et-EE"/>
              </w:rPr>
              <w:t xml:space="preserve">Eelarve 2024 </w:t>
            </w:r>
          </w:p>
        </w:tc>
        <w:tc>
          <w:tcPr>
            <w:tcW w:w="438" w:type="pct"/>
            <w:tcBorders>
              <w:top w:val="single" w:sz="4" w:space="0" w:color="auto"/>
              <w:left w:val="nil"/>
              <w:bottom w:val="single" w:sz="4" w:space="0" w:color="auto"/>
              <w:right w:val="single" w:sz="4" w:space="0" w:color="auto"/>
            </w:tcBorders>
            <w:shd w:val="clear" w:color="000000" w:fill="FFFFFF"/>
            <w:vAlign w:val="bottom"/>
            <w:hideMark/>
          </w:tcPr>
          <w:p w14:paraId="0444BCBB" w14:textId="77777777" w:rsidR="003A3D06" w:rsidRPr="008E5C40" w:rsidRDefault="003A3D06" w:rsidP="003A3D06">
            <w:pPr>
              <w:spacing w:after="0" w:line="240" w:lineRule="auto"/>
              <w:jc w:val="center"/>
              <w:rPr>
                <w:rFonts w:ascii="Times New Roman" w:eastAsia="Times New Roman" w:hAnsi="Times New Roman" w:cs="Times New Roman"/>
                <w:b/>
                <w:bCs/>
                <w:sz w:val="16"/>
                <w:szCs w:val="16"/>
                <w:lang w:eastAsia="et-EE"/>
              </w:rPr>
            </w:pPr>
            <w:r w:rsidRPr="008E5C40">
              <w:rPr>
                <w:rFonts w:ascii="Times New Roman" w:eastAsia="Times New Roman" w:hAnsi="Times New Roman" w:cs="Times New Roman"/>
                <w:b/>
                <w:bCs/>
                <w:sz w:val="16"/>
                <w:szCs w:val="16"/>
                <w:lang w:eastAsia="et-EE"/>
              </w:rPr>
              <w:t>Võrdlus Eelarve 2024-Täitmine 2023</w:t>
            </w:r>
          </w:p>
        </w:tc>
      </w:tr>
      <w:tr w:rsidR="008E5C40" w:rsidRPr="008E5C40" w14:paraId="49F6D751" w14:textId="77777777" w:rsidTr="00480F82">
        <w:trPr>
          <w:trHeight w:val="300"/>
        </w:trPr>
        <w:tc>
          <w:tcPr>
            <w:tcW w:w="2238" w:type="pct"/>
            <w:tcBorders>
              <w:top w:val="nil"/>
              <w:left w:val="single" w:sz="4" w:space="0" w:color="auto"/>
              <w:bottom w:val="single" w:sz="4" w:space="0" w:color="auto"/>
              <w:right w:val="single" w:sz="4" w:space="0" w:color="auto"/>
            </w:tcBorders>
            <w:shd w:val="clear" w:color="auto" w:fill="auto"/>
            <w:noWrap/>
            <w:vAlign w:val="bottom"/>
            <w:hideMark/>
          </w:tcPr>
          <w:p w14:paraId="5FCE2E13" w14:textId="77777777" w:rsidR="003A3D06" w:rsidRPr="008E5C40" w:rsidRDefault="003A3D06" w:rsidP="003A3D06">
            <w:pPr>
              <w:spacing w:after="0" w:line="240" w:lineRule="auto"/>
              <w:rPr>
                <w:rFonts w:ascii="Times New Roman" w:eastAsia="Times New Roman" w:hAnsi="Times New Roman" w:cs="Times New Roman"/>
                <w:b/>
                <w:bCs/>
                <w:sz w:val="16"/>
                <w:szCs w:val="16"/>
                <w:lang w:eastAsia="et-EE"/>
              </w:rPr>
            </w:pPr>
            <w:r w:rsidRPr="008E5C40">
              <w:rPr>
                <w:rFonts w:ascii="Times New Roman" w:eastAsia="Times New Roman" w:hAnsi="Times New Roman" w:cs="Times New Roman"/>
                <w:b/>
                <w:bCs/>
                <w:sz w:val="16"/>
                <w:szCs w:val="16"/>
                <w:lang w:eastAsia="et-EE"/>
              </w:rPr>
              <w:t>Sotsiaalabitoetused ja muud toetused füüsilistele isikutele</w:t>
            </w:r>
          </w:p>
        </w:tc>
        <w:tc>
          <w:tcPr>
            <w:tcW w:w="440" w:type="pct"/>
            <w:tcBorders>
              <w:top w:val="nil"/>
              <w:left w:val="nil"/>
              <w:bottom w:val="single" w:sz="4" w:space="0" w:color="auto"/>
              <w:right w:val="single" w:sz="4" w:space="0" w:color="auto"/>
            </w:tcBorders>
            <w:shd w:val="clear" w:color="auto" w:fill="auto"/>
            <w:noWrap/>
            <w:vAlign w:val="bottom"/>
            <w:hideMark/>
          </w:tcPr>
          <w:p w14:paraId="03CA8239" w14:textId="77777777" w:rsidR="003A3D06" w:rsidRPr="008E5C40" w:rsidRDefault="003A3D06" w:rsidP="003A3D06">
            <w:pPr>
              <w:spacing w:after="0" w:line="240" w:lineRule="auto"/>
              <w:jc w:val="right"/>
              <w:rPr>
                <w:rFonts w:ascii="Times New Roman" w:eastAsia="Times New Roman" w:hAnsi="Times New Roman" w:cs="Times New Roman"/>
                <w:b/>
                <w:bCs/>
                <w:sz w:val="16"/>
                <w:szCs w:val="16"/>
                <w:lang w:eastAsia="et-EE"/>
              </w:rPr>
            </w:pPr>
            <w:r w:rsidRPr="008E5C40">
              <w:rPr>
                <w:rFonts w:ascii="Times New Roman" w:eastAsia="Times New Roman" w:hAnsi="Times New Roman" w:cs="Times New Roman"/>
                <w:b/>
                <w:bCs/>
                <w:sz w:val="16"/>
                <w:szCs w:val="16"/>
                <w:lang w:eastAsia="et-EE"/>
              </w:rPr>
              <w:t>1 151 409</w:t>
            </w:r>
          </w:p>
        </w:tc>
        <w:tc>
          <w:tcPr>
            <w:tcW w:w="440" w:type="pct"/>
            <w:tcBorders>
              <w:top w:val="nil"/>
              <w:left w:val="nil"/>
              <w:bottom w:val="single" w:sz="4" w:space="0" w:color="auto"/>
              <w:right w:val="single" w:sz="4" w:space="0" w:color="auto"/>
            </w:tcBorders>
            <w:shd w:val="clear" w:color="auto" w:fill="auto"/>
            <w:noWrap/>
            <w:vAlign w:val="bottom"/>
            <w:hideMark/>
          </w:tcPr>
          <w:p w14:paraId="0AF266BA" w14:textId="77777777" w:rsidR="003A3D06" w:rsidRPr="008E5C40" w:rsidRDefault="003A3D06" w:rsidP="003A3D06">
            <w:pPr>
              <w:spacing w:after="0" w:line="240" w:lineRule="auto"/>
              <w:jc w:val="right"/>
              <w:rPr>
                <w:rFonts w:ascii="Times New Roman" w:eastAsia="Times New Roman" w:hAnsi="Times New Roman" w:cs="Times New Roman"/>
                <w:b/>
                <w:bCs/>
                <w:sz w:val="16"/>
                <w:szCs w:val="16"/>
                <w:lang w:eastAsia="et-EE"/>
              </w:rPr>
            </w:pPr>
            <w:r w:rsidRPr="008E5C40">
              <w:rPr>
                <w:rFonts w:ascii="Times New Roman" w:eastAsia="Times New Roman" w:hAnsi="Times New Roman" w:cs="Times New Roman"/>
                <w:b/>
                <w:bCs/>
                <w:sz w:val="16"/>
                <w:szCs w:val="16"/>
                <w:lang w:eastAsia="et-EE"/>
              </w:rPr>
              <w:t>1 182 575</w:t>
            </w:r>
          </w:p>
        </w:tc>
        <w:tc>
          <w:tcPr>
            <w:tcW w:w="563" w:type="pct"/>
            <w:tcBorders>
              <w:top w:val="nil"/>
              <w:left w:val="nil"/>
              <w:bottom w:val="single" w:sz="4" w:space="0" w:color="auto"/>
              <w:right w:val="single" w:sz="4" w:space="0" w:color="auto"/>
            </w:tcBorders>
            <w:shd w:val="clear" w:color="auto" w:fill="auto"/>
            <w:noWrap/>
            <w:vAlign w:val="bottom"/>
            <w:hideMark/>
          </w:tcPr>
          <w:p w14:paraId="105BB2E2" w14:textId="77777777" w:rsidR="003A3D06" w:rsidRPr="008E5C40" w:rsidRDefault="003A3D06" w:rsidP="003A3D06">
            <w:pPr>
              <w:spacing w:after="0" w:line="240" w:lineRule="auto"/>
              <w:jc w:val="right"/>
              <w:rPr>
                <w:rFonts w:ascii="Times New Roman" w:eastAsia="Times New Roman" w:hAnsi="Times New Roman" w:cs="Times New Roman"/>
                <w:b/>
                <w:bCs/>
                <w:sz w:val="16"/>
                <w:szCs w:val="16"/>
                <w:lang w:eastAsia="et-EE"/>
              </w:rPr>
            </w:pPr>
            <w:r w:rsidRPr="008E5C40">
              <w:rPr>
                <w:rFonts w:ascii="Times New Roman" w:eastAsia="Times New Roman" w:hAnsi="Times New Roman" w:cs="Times New Roman"/>
                <w:b/>
                <w:bCs/>
                <w:sz w:val="16"/>
                <w:szCs w:val="16"/>
                <w:lang w:eastAsia="et-EE"/>
              </w:rPr>
              <w:t>1 658 629</w:t>
            </w:r>
          </w:p>
        </w:tc>
        <w:tc>
          <w:tcPr>
            <w:tcW w:w="440" w:type="pct"/>
            <w:tcBorders>
              <w:top w:val="nil"/>
              <w:left w:val="nil"/>
              <w:bottom w:val="single" w:sz="4" w:space="0" w:color="auto"/>
              <w:right w:val="single" w:sz="4" w:space="0" w:color="auto"/>
            </w:tcBorders>
            <w:shd w:val="clear" w:color="auto" w:fill="auto"/>
            <w:noWrap/>
            <w:vAlign w:val="bottom"/>
            <w:hideMark/>
          </w:tcPr>
          <w:p w14:paraId="28EA3C41" w14:textId="77777777" w:rsidR="003A3D06" w:rsidRPr="008E5C40" w:rsidRDefault="003A3D06" w:rsidP="003A3D06">
            <w:pPr>
              <w:spacing w:after="0" w:line="240" w:lineRule="auto"/>
              <w:jc w:val="right"/>
              <w:rPr>
                <w:rFonts w:ascii="Times New Roman" w:eastAsia="Times New Roman" w:hAnsi="Times New Roman" w:cs="Times New Roman"/>
                <w:b/>
                <w:bCs/>
                <w:sz w:val="16"/>
                <w:szCs w:val="16"/>
                <w:lang w:eastAsia="et-EE"/>
              </w:rPr>
            </w:pPr>
            <w:r w:rsidRPr="008E5C40">
              <w:rPr>
                <w:rFonts w:ascii="Times New Roman" w:eastAsia="Times New Roman" w:hAnsi="Times New Roman" w:cs="Times New Roman"/>
                <w:b/>
                <w:bCs/>
                <w:sz w:val="16"/>
                <w:szCs w:val="16"/>
                <w:lang w:eastAsia="et-EE"/>
              </w:rPr>
              <w:t>-54 134</w:t>
            </w:r>
          </w:p>
        </w:tc>
        <w:tc>
          <w:tcPr>
            <w:tcW w:w="440" w:type="pct"/>
            <w:tcBorders>
              <w:top w:val="nil"/>
              <w:left w:val="nil"/>
              <w:bottom w:val="single" w:sz="4" w:space="0" w:color="auto"/>
              <w:right w:val="single" w:sz="4" w:space="0" w:color="auto"/>
            </w:tcBorders>
            <w:shd w:val="clear" w:color="auto" w:fill="auto"/>
            <w:noWrap/>
            <w:vAlign w:val="bottom"/>
            <w:hideMark/>
          </w:tcPr>
          <w:p w14:paraId="3D164D46" w14:textId="77777777" w:rsidR="003A3D06" w:rsidRPr="008E5C40" w:rsidRDefault="003A3D06" w:rsidP="003A3D06">
            <w:pPr>
              <w:spacing w:after="0" w:line="240" w:lineRule="auto"/>
              <w:jc w:val="right"/>
              <w:rPr>
                <w:rFonts w:ascii="Times New Roman" w:eastAsia="Times New Roman" w:hAnsi="Times New Roman" w:cs="Times New Roman"/>
                <w:b/>
                <w:bCs/>
                <w:sz w:val="16"/>
                <w:szCs w:val="16"/>
                <w:lang w:eastAsia="et-EE"/>
              </w:rPr>
            </w:pPr>
            <w:r w:rsidRPr="008E5C40">
              <w:rPr>
                <w:rFonts w:ascii="Times New Roman" w:eastAsia="Times New Roman" w:hAnsi="Times New Roman" w:cs="Times New Roman"/>
                <w:b/>
                <w:bCs/>
                <w:sz w:val="16"/>
                <w:szCs w:val="16"/>
                <w:lang w:eastAsia="et-EE"/>
              </w:rPr>
              <w:t>1 604 495</w:t>
            </w:r>
          </w:p>
        </w:tc>
        <w:tc>
          <w:tcPr>
            <w:tcW w:w="438" w:type="pct"/>
            <w:tcBorders>
              <w:top w:val="nil"/>
              <w:left w:val="nil"/>
              <w:bottom w:val="single" w:sz="4" w:space="0" w:color="auto"/>
              <w:right w:val="single" w:sz="4" w:space="0" w:color="auto"/>
            </w:tcBorders>
            <w:shd w:val="clear" w:color="auto" w:fill="auto"/>
            <w:noWrap/>
            <w:vAlign w:val="bottom"/>
            <w:hideMark/>
          </w:tcPr>
          <w:p w14:paraId="1B9F5118" w14:textId="77777777" w:rsidR="003A3D06" w:rsidRPr="008E5C40" w:rsidRDefault="003A3D06" w:rsidP="003A3D06">
            <w:pPr>
              <w:spacing w:after="0" w:line="240" w:lineRule="auto"/>
              <w:jc w:val="right"/>
              <w:rPr>
                <w:rFonts w:ascii="Times New Roman" w:eastAsia="Times New Roman" w:hAnsi="Times New Roman" w:cs="Times New Roman"/>
                <w:b/>
                <w:bCs/>
                <w:sz w:val="16"/>
                <w:szCs w:val="16"/>
                <w:lang w:eastAsia="et-EE"/>
              </w:rPr>
            </w:pPr>
            <w:r w:rsidRPr="008E5C40">
              <w:rPr>
                <w:rFonts w:ascii="Times New Roman" w:eastAsia="Times New Roman" w:hAnsi="Times New Roman" w:cs="Times New Roman"/>
                <w:b/>
                <w:bCs/>
                <w:sz w:val="16"/>
                <w:szCs w:val="16"/>
                <w:lang w:eastAsia="et-EE"/>
              </w:rPr>
              <w:t>421 920</w:t>
            </w:r>
          </w:p>
        </w:tc>
      </w:tr>
      <w:tr w:rsidR="008E5C40" w:rsidRPr="008E5C40" w14:paraId="50BA4799" w14:textId="77777777" w:rsidTr="00480F82">
        <w:trPr>
          <w:trHeight w:val="300"/>
        </w:trPr>
        <w:tc>
          <w:tcPr>
            <w:tcW w:w="2238" w:type="pct"/>
            <w:tcBorders>
              <w:top w:val="nil"/>
              <w:left w:val="single" w:sz="4" w:space="0" w:color="auto"/>
              <w:bottom w:val="single" w:sz="4" w:space="0" w:color="auto"/>
              <w:right w:val="single" w:sz="4" w:space="0" w:color="auto"/>
            </w:tcBorders>
            <w:shd w:val="clear" w:color="auto" w:fill="auto"/>
            <w:noWrap/>
            <w:vAlign w:val="bottom"/>
            <w:hideMark/>
          </w:tcPr>
          <w:p w14:paraId="1DAF10D9"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413000 Sünnitoetus</w:t>
            </w:r>
          </w:p>
        </w:tc>
        <w:tc>
          <w:tcPr>
            <w:tcW w:w="440" w:type="pct"/>
            <w:tcBorders>
              <w:top w:val="nil"/>
              <w:left w:val="nil"/>
              <w:bottom w:val="single" w:sz="4" w:space="0" w:color="auto"/>
              <w:right w:val="single" w:sz="4" w:space="0" w:color="auto"/>
            </w:tcBorders>
            <w:shd w:val="clear" w:color="auto" w:fill="auto"/>
            <w:noWrap/>
            <w:vAlign w:val="bottom"/>
            <w:hideMark/>
          </w:tcPr>
          <w:p w14:paraId="6026272D"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42 000</w:t>
            </w:r>
          </w:p>
        </w:tc>
        <w:tc>
          <w:tcPr>
            <w:tcW w:w="440" w:type="pct"/>
            <w:tcBorders>
              <w:top w:val="nil"/>
              <w:left w:val="nil"/>
              <w:bottom w:val="single" w:sz="4" w:space="0" w:color="auto"/>
              <w:right w:val="single" w:sz="4" w:space="0" w:color="auto"/>
            </w:tcBorders>
            <w:shd w:val="clear" w:color="auto" w:fill="auto"/>
            <w:noWrap/>
            <w:vAlign w:val="bottom"/>
            <w:hideMark/>
          </w:tcPr>
          <w:p w14:paraId="32B9DB17"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29 200</w:t>
            </w:r>
          </w:p>
        </w:tc>
        <w:tc>
          <w:tcPr>
            <w:tcW w:w="563" w:type="pct"/>
            <w:tcBorders>
              <w:top w:val="nil"/>
              <w:left w:val="nil"/>
              <w:bottom w:val="single" w:sz="4" w:space="0" w:color="auto"/>
              <w:right w:val="single" w:sz="4" w:space="0" w:color="auto"/>
            </w:tcBorders>
            <w:shd w:val="clear" w:color="auto" w:fill="auto"/>
            <w:noWrap/>
            <w:vAlign w:val="bottom"/>
            <w:hideMark/>
          </w:tcPr>
          <w:p w14:paraId="1F16D0DB"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42 000</w:t>
            </w:r>
          </w:p>
        </w:tc>
        <w:tc>
          <w:tcPr>
            <w:tcW w:w="440" w:type="pct"/>
            <w:tcBorders>
              <w:top w:val="nil"/>
              <w:left w:val="nil"/>
              <w:bottom w:val="single" w:sz="4" w:space="0" w:color="auto"/>
              <w:right w:val="single" w:sz="4" w:space="0" w:color="auto"/>
            </w:tcBorders>
            <w:shd w:val="clear" w:color="auto" w:fill="auto"/>
            <w:noWrap/>
            <w:vAlign w:val="bottom"/>
            <w:hideMark/>
          </w:tcPr>
          <w:p w14:paraId="495730AF"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40" w:type="pct"/>
            <w:tcBorders>
              <w:top w:val="nil"/>
              <w:left w:val="nil"/>
              <w:bottom w:val="single" w:sz="4" w:space="0" w:color="auto"/>
              <w:right w:val="single" w:sz="4" w:space="0" w:color="auto"/>
            </w:tcBorders>
            <w:shd w:val="clear" w:color="auto" w:fill="auto"/>
            <w:noWrap/>
            <w:vAlign w:val="bottom"/>
            <w:hideMark/>
          </w:tcPr>
          <w:p w14:paraId="30F37C39"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42 000</w:t>
            </w:r>
          </w:p>
        </w:tc>
        <w:tc>
          <w:tcPr>
            <w:tcW w:w="438" w:type="pct"/>
            <w:tcBorders>
              <w:top w:val="nil"/>
              <w:left w:val="nil"/>
              <w:bottom w:val="single" w:sz="4" w:space="0" w:color="auto"/>
              <w:right w:val="single" w:sz="4" w:space="0" w:color="auto"/>
            </w:tcBorders>
            <w:shd w:val="clear" w:color="auto" w:fill="auto"/>
            <w:noWrap/>
            <w:vAlign w:val="bottom"/>
            <w:hideMark/>
          </w:tcPr>
          <w:p w14:paraId="07F15799"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12 800</w:t>
            </w:r>
          </w:p>
        </w:tc>
      </w:tr>
      <w:tr w:rsidR="008E5C40" w:rsidRPr="008E5C40" w14:paraId="2FF06EBA" w14:textId="77777777" w:rsidTr="00480F82">
        <w:trPr>
          <w:trHeight w:val="300"/>
        </w:trPr>
        <w:tc>
          <w:tcPr>
            <w:tcW w:w="2238" w:type="pct"/>
            <w:tcBorders>
              <w:top w:val="nil"/>
              <w:left w:val="single" w:sz="4" w:space="0" w:color="auto"/>
              <w:bottom w:val="single" w:sz="4" w:space="0" w:color="auto"/>
              <w:right w:val="single" w:sz="4" w:space="0" w:color="auto"/>
            </w:tcBorders>
            <w:shd w:val="clear" w:color="auto" w:fill="auto"/>
            <w:noWrap/>
            <w:vAlign w:val="bottom"/>
            <w:hideMark/>
          </w:tcPr>
          <w:p w14:paraId="15598935"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413050 Lapse koolitoetus</w:t>
            </w:r>
          </w:p>
        </w:tc>
        <w:tc>
          <w:tcPr>
            <w:tcW w:w="440" w:type="pct"/>
            <w:tcBorders>
              <w:top w:val="nil"/>
              <w:left w:val="nil"/>
              <w:bottom w:val="single" w:sz="4" w:space="0" w:color="auto"/>
              <w:right w:val="single" w:sz="4" w:space="0" w:color="auto"/>
            </w:tcBorders>
            <w:shd w:val="clear" w:color="auto" w:fill="auto"/>
            <w:noWrap/>
            <w:vAlign w:val="bottom"/>
            <w:hideMark/>
          </w:tcPr>
          <w:p w14:paraId="26F17AD1"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10 400</w:t>
            </w:r>
          </w:p>
        </w:tc>
        <w:tc>
          <w:tcPr>
            <w:tcW w:w="440" w:type="pct"/>
            <w:tcBorders>
              <w:top w:val="nil"/>
              <w:left w:val="nil"/>
              <w:bottom w:val="single" w:sz="4" w:space="0" w:color="auto"/>
              <w:right w:val="single" w:sz="4" w:space="0" w:color="auto"/>
            </w:tcBorders>
            <w:shd w:val="clear" w:color="auto" w:fill="auto"/>
            <w:noWrap/>
            <w:vAlign w:val="bottom"/>
            <w:hideMark/>
          </w:tcPr>
          <w:p w14:paraId="19015F1F"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9 200</w:t>
            </w:r>
          </w:p>
        </w:tc>
        <w:tc>
          <w:tcPr>
            <w:tcW w:w="563" w:type="pct"/>
            <w:tcBorders>
              <w:top w:val="nil"/>
              <w:left w:val="nil"/>
              <w:bottom w:val="single" w:sz="4" w:space="0" w:color="auto"/>
              <w:right w:val="single" w:sz="4" w:space="0" w:color="auto"/>
            </w:tcBorders>
            <w:shd w:val="clear" w:color="auto" w:fill="auto"/>
            <w:noWrap/>
            <w:vAlign w:val="bottom"/>
            <w:hideMark/>
          </w:tcPr>
          <w:p w14:paraId="64AAEEC4"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10 400</w:t>
            </w:r>
          </w:p>
        </w:tc>
        <w:tc>
          <w:tcPr>
            <w:tcW w:w="440" w:type="pct"/>
            <w:tcBorders>
              <w:top w:val="nil"/>
              <w:left w:val="nil"/>
              <w:bottom w:val="single" w:sz="4" w:space="0" w:color="auto"/>
              <w:right w:val="single" w:sz="4" w:space="0" w:color="auto"/>
            </w:tcBorders>
            <w:shd w:val="clear" w:color="auto" w:fill="auto"/>
            <w:noWrap/>
            <w:vAlign w:val="bottom"/>
            <w:hideMark/>
          </w:tcPr>
          <w:p w14:paraId="0C96D27D"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40" w:type="pct"/>
            <w:tcBorders>
              <w:top w:val="nil"/>
              <w:left w:val="nil"/>
              <w:bottom w:val="single" w:sz="4" w:space="0" w:color="auto"/>
              <w:right w:val="single" w:sz="4" w:space="0" w:color="auto"/>
            </w:tcBorders>
            <w:shd w:val="clear" w:color="auto" w:fill="auto"/>
            <w:noWrap/>
            <w:vAlign w:val="bottom"/>
            <w:hideMark/>
          </w:tcPr>
          <w:p w14:paraId="1115AD80"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10 400</w:t>
            </w:r>
          </w:p>
        </w:tc>
        <w:tc>
          <w:tcPr>
            <w:tcW w:w="438" w:type="pct"/>
            <w:tcBorders>
              <w:top w:val="nil"/>
              <w:left w:val="nil"/>
              <w:bottom w:val="single" w:sz="4" w:space="0" w:color="auto"/>
              <w:right w:val="single" w:sz="4" w:space="0" w:color="auto"/>
            </w:tcBorders>
            <w:shd w:val="clear" w:color="auto" w:fill="auto"/>
            <w:noWrap/>
            <w:vAlign w:val="bottom"/>
            <w:hideMark/>
          </w:tcPr>
          <w:p w14:paraId="07ADC1CC"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1 200</w:t>
            </w:r>
          </w:p>
        </w:tc>
      </w:tr>
      <w:tr w:rsidR="008E5C40" w:rsidRPr="008E5C40" w14:paraId="45A31036" w14:textId="77777777" w:rsidTr="00480F82">
        <w:trPr>
          <w:trHeight w:val="300"/>
        </w:trPr>
        <w:tc>
          <w:tcPr>
            <w:tcW w:w="2238" w:type="pct"/>
            <w:tcBorders>
              <w:top w:val="nil"/>
              <w:left w:val="single" w:sz="4" w:space="0" w:color="auto"/>
              <w:bottom w:val="single" w:sz="4" w:space="0" w:color="auto"/>
              <w:right w:val="single" w:sz="4" w:space="0" w:color="auto"/>
            </w:tcBorders>
            <w:shd w:val="clear" w:color="auto" w:fill="auto"/>
            <w:noWrap/>
            <w:vAlign w:val="bottom"/>
            <w:hideMark/>
          </w:tcPr>
          <w:p w14:paraId="35D49137"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413090 Muud peretoetused</w:t>
            </w:r>
          </w:p>
        </w:tc>
        <w:tc>
          <w:tcPr>
            <w:tcW w:w="440" w:type="pct"/>
            <w:tcBorders>
              <w:top w:val="nil"/>
              <w:left w:val="nil"/>
              <w:bottom w:val="single" w:sz="4" w:space="0" w:color="auto"/>
              <w:right w:val="single" w:sz="4" w:space="0" w:color="auto"/>
            </w:tcBorders>
            <w:shd w:val="clear" w:color="auto" w:fill="auto"/>
            <w:noWrap/>
            <w:vAlign w:val="bottom"/>
            <w:hideMark/>
          </w:tcPr>
          <w:p w14:paraId="36D3B4F0"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60 000</w:t>
            </w:r>
          </w:p>
        </w:tc>
        <w:tc>
          <w:tcPr>
            <w:tcW w:w="440" w:type="pct"/>
            <w:tcBorders>
              <w:top w:val="nil"/>
              <w:left w:val="nil"/>
              <w:bottom w:val="single" w:sz="4" w:space="0" w:color="auto"/>
              <w:right w:val="single" w:sz="4" w:space="0" w:color="auto"/>
            </w:tcBorders>
            <w:shd w:val="clear" w:color="auto" w:fill="auto"/>
            <w:noWrap/>
            <w:vAlign w:val="bottom"/>
            <w:hideMark/>
          </w:tcPr>
          <w:p w14:paraId="72D11960"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34 746</w:t>
            </w:r>
          </w:p>
        </w:tc>
        <w:tc>
          <w:tcPr>
            <w:tcW w:w="563" w:type="pct"/>
            <w:tcBorders>
              <w:top w:val="nil"/>
              <w:left w:val="nil"/>
              <w:bottom w:val="single" w:sz="4" w:space="0" w:color="auto"/>
              <w:right w:val="single" w:sz="4" w:space="0" w:color="auto"/>
            </w:tcBorders>
            <w:shd w:val="clear" w:color="auto" w:fill="auto"/>
            <w:noWrap/>
            <w:vAlign w:val="bottom"/>
            <w:hideMark/>
          </w:tcPr>
          <w:p w14:paraId="5AC76EEF"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45 000</w:t>
            </w:r>
          </w:p>
        </w:tc>
        <w:tc>
          <w:tcPr>
            <w:tcW w:w="440" w:type="pct"/>
            <w:tcBorders>
              <w:top w:val="nil"/>
              <w:left w:val="nil"/>
              <w:bottom w:val="single" w:sz="4" w:space="0" w:color="auto"/>
              <w:right w:val="single" w:sz="4" w:space="0" w:color="auto"/>
            </w:tcBorders>
            <w:shd w:val="clear" w:color="auto" w:fill="auto"/>
            <w:noWrap/>
            <w:vAlign w:val="bottom"/>
            <w:hideMark/>
          </w:tcPr>
          <w:p w14:paraId="2FF7B8CB"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40" w:type="pct"/>
            <w:tcBorders>
              <w:top w:val="nil"/>
              <w:left w:val="nil"/>
              <w:bottom w:val="single" w:sz="4" w:space="0" w:color="auto"/>
              <w:right w:val="single" w:sz="4" w:space="0" w:color="auto"/>
            </w:tcBorders>
            <w:shd w:val="clear" w:color="auto" w:fill="auto"/>
            <w:noWrap/>
            <w:vAlign w:val="bottom"/>
            <w:hideMark/>
          </w:tcPr>
          <w:p w14:paraId="4D7901C9"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45 000</w:t>
            </w:r>
          </w:p>
        </w:tc>
        <w:tc>
          <w:tcPr>
            <w:tcW w:w="438" w:type="pct"/>
            <w:tcBorders>
              <w:top w:val="nil"/>
              <w:left w:val="nil"/>
              <w:bottom w:val="single" w:sz="4" w:space="0" w:color="auto"/>
              <w:right w:val="single" w:sz="4" w:space="0" w:color="auto"/>
            </w:tcBorders>
            <w:shd w:val="clear" w:color="auto" w:fill="auto"/>
            <w:noWrap/>
            <w:vAlign w:val="bottom"/>
            <w:hideMark/>
          </w:tcPr>
          <w:p w14:paraId="36466525"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10 254</w:t>
            </w:r>
          </w:p>
        </w:tc>
      </w:tr>
      <w:tr w:rsidR="008E5C40" w:rsidRPr="008E5C40" w14:paraId="160BD229" w14:textId="77777777" w:rsidTr="00480F82">
        <w:trPr>
          <w:trHeight w:val="300"/>
        </w:trPr>
        <w:tc>
          <w:tcPr>
            <w:tcW w:w="2238" w:type="pct"/>
            <w:tcBorders>
              <w:top w:val="nil"/>
              <w:left w:val="single" w:sz="4" w:space="0" w:color="auto"/>
              <w:bottom w:val="single" w:sz="4" w:space="0" w:color="auto"/>
              <w:right w:val="single" w:sz="4" w:space="0" w:color="auto"/>
            </w:tcBorders>
            <w:shd w:val="clear" w:color="auto" w:fill="auto"/>
            <w:noWrap/>
            <w:vAlign w:val="bottom"/>
            <w:hideMark/>
          </w:tcPr>
          <w:p w14:paraId="1BB1C44E" w14:textId="2DD960DB"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xml:space="preserve">413100 Toimetulekutoetus </w:t>
            </w:r>
          </w:p>
        </w:tc>
        <w:tc>
          <w:tcPr>
            <w:tcW w:w="440" w:type="pct"/>
            <w:tcBorders>
              <w:top w:val="nil"/>
              <w:left w:val="nil"/>
              <w:bottom w:val="single" w:sz="4" w:space="0" w:color="auto"/>
              <w:right w:val="single" w:sz="4" w:space="0" w:color="auto"/>
            </w:tcBorders>
            <w:shd w:val="clear" w:color="auto" w:fill="auto"/>
            <w:noWrap/>
            <w:vAlign w:val="bottom"/>
            <w:hideMark/>
          </w:tcPr>
          <w:p w14:paraId="0DC4B244"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426 528</w:t>
            </w:r>
          </w:p>
        </w:tc>
        <w:tc>
          <w:tcPr>
            <w:tcW w:w="440" w:type="pct"/>
            <w:tcBorders>
              <w:top w:val="nil"/>
              <w:left w:val="nil"/>
              <w:bottom w:val="single" w:sz="4" w:space="0" w:color="auto"/>
              <w:right w:val="single" w:sz="4" w:space="0" w:color="auto"/>
            </w:tcBorders>
            <w:shd w:val="clear" w:color="auto" w:fill="auto"/>
            <w:noWrap/>
            <w:vAlign w:val="bottom"/>
            <w:hideMark/>
          </w:tcPr>
          <w:p w14:paraId="4DF78A95"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393 400</w:t>
            </w:r>
          </w:p>
        </w:tc>
        <w:tc>
          <w:tcPr>
            <w:tcW w:w="563" w:type="pct"/>
            <w:tcBorders>
              <w:top w:val="nil"/>
              <w:left w:val="nil"/>
              <w:bottom w:val="single" w:sz="4" w:space="0" w:color="auto"/>
              <w:right w:val="single" w:sz="4" w:space="0" w:color="auto"/>
            </w:tcBorders>
            <w:shd w:val="clear" w:color="auto" w:fill="auto"/>
            <w:noWrap/>
            <w:vAlign w:val="bottom"/>
            <w:hideMark/>
          </w:tcPr>
          <w:p w14:paraId="2C8C5298"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342 229</w:t>
            </w:r>
          </w:p>
        </w:tc>
        <w:tc>
          <w:tcPr>
            <w:tcW w:w="440" w:type="pct"/>
            <w:tcBorders>
              <w:top w:val="nil"/>
              <w:left w:val="nil"/>
              <w:bottom w:val="single" w:sz="4" w:space="0" w:color="auto"/>
              <w:right w:val="single" w:sz="4" w:space="0" w:color="auto"/>
            </w:tcBorders>
            <w:shd w:val="clear" w:color="auto" w:fill="auto"/>
            <w:noWrap/>
            <w:vAlign w:val="bottom"/>
            <w:hideMark/>
          </w:tcPr>
          <w:p w14:paraId="1E494A3E"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-54 134</w:t>
            </w:r>
          </w:p>
        </w:tc>
        <w:tc>
          <w:tcPr>
            <w:tcW w:w="440" w:type="pct"/>
            <w:tcBorders>
              <w:top w:val="nil"/>
              <w:left w:val="nil"/>
              <w:bottom w:val="single" w:sz="4" w:space="0" w:color="auto"/>
              <w:right w:val="single" w:sz="4" w:space="0" w:color="auto"/>
            </w:tcBorders>
            <w:shd w:val="clear" w:color="auto" w:fill="auto"/>
            <w:noWrap/>
            <w:vAlign w:val="bottom"/>
            <w:hideMark/>
          </w:tcPr>
          <w:p w14:paraId="7CB1E8C3"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288 095</w:t>
            </w:r>
          </w:p>
        </w:tc>
        <w:tc>
          <w:tcPr>
            <w:tcW w:w="438" w:type="pct"/>
            <w:tcBorders>
              <w:top w:val="nil"/>
              <w:left w:val="nil"/>
              <w:bottom w:val="single" w:sz="4" w:space="0" w:color="auto"/>
              <w:right w:val="single" w:sz="4" w:space="0" w:color="auto"/>
            </w:tcBorders>
            <w:shd w:val="clear" w:color="auto" w:fill="auto"/>
            <w:noWrap/>
            <w:vAlign w:val="bottom"/>
            <w:hideMark/>
          </w:tcPr>
          <w:p w14:paraId="503B828A"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-105 305</w:t>
            </w:r>
          </w:p>
        </w:tc>
      </w:tr>
      <w:tr w:rsidR="008E5C40" w:rsidRPr="008E5C40" w14:paraId="5C0CBE5A" w14:textId="77777777" w:rsidTr="00480F82">
        <w:trPr>
          <w:trHeight w:val="300"/>
        </w:trPr>
        <w:tc>
          <w:tcPr>
            <w:tcW w:w="2238" w:type="pct"/>
            <w:tcBorders>
              <w:top w:val="nil"/>
              <w:left w:val="single" w:sz="4" w:space="0" w:color="auto"/>
              <w:bottom w:val="single" w:sz="4" w:space="0" w:color="auto"/>
              <w:right w:val="single" w:sz="4" w:space="0" w:color="auto"/>
            </w:tcBorders>
            <w:shd w:val="clear" w:color="auto" w:fill="auto"/>
            <w:noWrap/>
            <w:vAlign w:val="bottom"/>
            <w:hideMark/>
          </w:tcPr>
          <w:p w14:paraId="5E8A2331"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413300 Puudega lapse toetus</w:t>
            </w:r>
          </w:p>
        </w:tc>
        <w:tc>
          <w:tcPr>
            <w:tcW w:w="440" w:type="pct"/>
            <w:tcBorders>
              <w:top w:val="nil"/>
              <w:left w:val="nil"/>
              <w:bottom w:val="single" w:sz="4" w:space="0" w:color="auto"/>
              <w:right w:val="single" w:sz="4" w:space="0" w:color="auto"/>
            </w:tcBorders>
            <w:shd w:val="clear" w:color="auto" w:fill="auto"/>
            <w:noWrap/>
            <w:vAlign w:val="bottom"/>
            <w:hideMark/>
          </w:tcPr>
          <w:p w14:paraId="747506C2"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5 000</w:t>
            </w:r>
          </w:p>
        </w:tc>
        <w:tc>
          <w:tcPr>
            <w:tcW w:w="440" w:type="pct"/>
            <w:tcBorders>
              <w:top w:val="nil"/>
              <w:left w:val="nil"/>
              <w:bottom w:val="single" w:sz="4" w:space="0" w:color="auto"/>
              <w:right w:val="single" w:sz="4" w:space="0" w:color="auto"/>
            </w:tcBorders>
            <w:shd w:val="clear" w:color="auto" w:fill="auto"/>
            <w:noWrap/>
            <w:vAlign w:val="bottom"/>
            <w:hideMark/>
          </w:tcPr>
          <w:p w14:paraId="48913943"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1 200</w:t>
            </w:r>
          </w:p>
        </w:tc>
        <w:tc>
          <w:tcPr>
            <w:tcW w:w="563" w:type="pct"/>
            <w:tcBorders>
              <w:top w:val="nil"/>
              <w:left w:val="nil"/>
              <w:bottom w:val="single" w:sz="4" w:space="0" w:color="auto"/>
              <w:right w:val="single" w:sz="4" w:space="0" w:color="auto"/>
            </w:tcBorders>
            <w:shd w:val="clear" w:color="auto" w:fill="auto"/>
            <w:noWrap/>
            <w:vAlign w:val="bottom"/>
            <w:hideMark/>
          </w:tcPr>
          <w:p w14:paraId="064E91B1"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5 000</w:t>
            </w:r>
          </w:p>
        </w:tc>
        <w:tc>
          <w:tcPr>
            <w:tcW w:w="440" w:type="pct"/>
            <w:tcBorders>
              <w:top w:val="nil"/>
              <w:left w:val="nil"/>
              <w:bottom w:val="single" w:sz="4" w:space="0" w:color="auto"/>
              <w:right w:val="single" w:sz="4" w:space="0" w:color="auto"/>
            </w:tcBorders>
            <w:shd w:val="clear" w:color="auto" w:fill="auto"/>
            <w:noWrap/>
            <w:vAlign w:val="bottom"/>
            <w:hideMark/>
          </w:tcPr>
          <w:p w14:paraId="0F37D852"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40" w:type="pct"/>
            <w:tcBorders>
              <w:top w:val="nil"/>
              <w:left w:val="nil"/>
              <w:bottom w:val="single" w:sz="4" w:space="0" w:color="auto"/>
              <w:right w:val="single" w:sz="4" w:space="0" w:color="auto"/>
            </w:tcBorders>
            <w:shd w:val="clear" w:color="auto" w:fill="auto"/>
            <w:noWrap/>
            <w:vAlign w:val="bottom"/>
            <w:hideMark/>
          </w:tcPr>
          <w:p w14:paraId="6C726AEC"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5 000</w:t>
            </w:r>
          </w:p>
        </w:tc>
        <w:tc>
          <w:tcPr>
            <w:tcW w:w="438" w:type="pct"/>
            <w:tcBorders>
              <w:top w:val="nil"/>
              <w:left w:val="nil"/>
              <w:bottom w:val="single" w:sz="4" w:space="0" w:color="auto"/>
              <w:right w:val="single" w:sz="4" w:space="0" w:color="auto"/>
            </w:tcBorders>
            <w:shd w:val="clear" w:color="auto" w:fill="auto"/>
            <w:noWrap/>
            <w:vAlign w:val="bottom"/>
            <w:hideMark/>
          </w:tcPr>
          <w:p w14:paraId="7C7CD538"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3 800</w:t>
            </w:r>
          </w:p>
        </w:tc>
      </w:tr>
      <w:tr w:rsidR="008E5C40" w:rsidRPr="008E5C40" w14:paraId="7373279D" w14:textId="77777777" w:rsidTr="00480F82">
        <w:trPr>
          <w:trHeight w:val="300"/>
        </w:trPr>
        <w:tc>
          <w:tcPr>
            <w:tcW w:w="2238" w:type="pct"/>
            <w:tcBorders>
              <w:top w:val="nil"/>
              <w:left w:val="single" w:sz="4" w:space="0" w:color="auto"/>
              <w:bottom w:val="single" w:sz="4" w:space="0" w:color="auto"/>
              <w:right w:val="single" w:sz="4" w:space="0" w:color="auto"/>
            </w:tcBorders>
            <w:shd w:val="clear" w:color="auto" w:fill="auto"/>
            <w:noWrap/>
            <w:vAlign w:val="bottom"/>
            <w:hideMark/>
          </w:tcPr>
          <w:p w14:paraId="6FEF6A05"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413320 Puudega inimese hooldaja toetus</w:t>
            </w:r>
          </w:p>
        </w:tc>
        <w:tc>
          <w:tcPr>
            <w:tcW w:w="440" w:type="pct"/>
            <w:tcBorders>
              <w:top w:val="nil"/>
              <w:left w:val="nil"/>
              <w:bottom w:val="single" w:sz="4" w:space="0" w:color="auto"/>
              <w:right w:val="single" w:sz="4" w:space="0" w:color="auto"/>
            </w:tcBorders>
            <w:shd w:val="clear" w:color="auto" w:fill="auto"/>
            <w:noWrap/>
            <w:vAlign w:val="bottom"/>
            <w:hideMark/>
          </w:tcPr>
          <w:p w14:paraId="4EC32E2A"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57 000</w:t>
            </w:r>
          </w:p>
        </w:tc>
        <w:tc>
          <w:tcPr>
            <w:tcW w:w="440" w:type="pct"/>
            <w:tcBorders>
              <w:top w:val="nil"/>
              <w:left w:val="nil"/>
              <w:bottom w:val="single" w:sz="4" w:space="0" w:color="auto"/>
              <w:right w:val="single" w:sz="4" w:space="0" w:color="auto"/>
            </w:tcBorders>
            <w:shd w:val="clear" w:color="auto" w:fill="auto"/>
            <w:noWrap/>
            <w:vAlign w:val="bottom"/>
            <w:hideMark/>
          </w:tcPr>
          <w:p w14:paraId="30CECDE9"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54 450</w:t>
            </w:r>
          </w:p>
        </w:tc>
        <w:tc>
          <w:tcPr>
            <w:tcW w:w="563" w:type="pct"/>
            <w:tcBorders>
              <w:top w:val="nil"/>
              <w:left w:val="nil"/>
              <w:bottom w:val="single" w:sz="4" w:space="0" w:color="auto"/>
              <w:right w:val="single" w:sz="4" w:space="0" w:color="auto"/>
            </w:tcBorders>
            <w:shd w:val="clear" w:color="auto" w:fill="auto"/>
            <w:noWrap/>
            <w:vAlign w:val="bottom"/>
            <w:hideMark/>
          </w:tcPr>
          <w:p w14:paraId="08BE3685"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55 000</w:t>
            </w:r>
          </w:p>
        </w:tc>
        <w:tc>
          <w:tcPr>
            <w:tcW w:w="440" w:type="pct"/>
            <w:tcBorders>
              <w:top w:val="nil"/>
              <w:left w:val="nil"/>
              <w:bottom w:val="single" w:sz="4" w:space="0" w:color="auto"/>
              <w:right w:val="single" w:sz="4" w:space="0" w:color="auto"/>
            </w:tcBorders>
            <w:shd w:val="clear" w:color="auto" w:fill="auto"/>
            <w:noWrap/>
            <w:vAlign w:val="bottom"/>
            <w:hideMark/>
          </w:tcPr>
          <w:p w14:paraId="043E3BC0"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40" w:type="pct"/>
            <w:tcBorders>
              <w:top w:val="nil"/>
              <w:left w:val="nil"/>
              <w:bottom w:val="single" w:sz="4" w:space="0" w:color="auto"/>
              <w:right w:val="single" w:sz="4" w:space="0" w:color="auto"/>
            </w:tcBorders>
            <w:shd w:val="clear" w:color="auto" w:fill="auto"/>
            <w:noWrap/>
            <w:vAlign w:val="bottom"/>
            <w:hideMark/>
          </w:tcPr>
          <w:p w14:paraId="6286E766"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55 000</w:t>
            </w:r>
          </w:p>
        </w:tc>
        <w:tc>
          <w:tcPr>
            <w:tcW w:w="438" w:type="pct"/>
            <w:tcBorders>
              <w:top w:val="nil"/>
              <w:left w:val="nil"/>
              <w:bottom w:val="single" w:sz="4" w:space="0" w:color="auto"/>
              <w:right w:val="single" w:sz="4" w:space="0" w:color="auto"/>
            </w:tcBorders>
            <w:shd w:val="clear" w:color="auto" w:fill="auto"/>
            <w:noWrap/>
            <w:vAlign w:val="bottom"/>
            <w:hideMark/>
          </w:tcPr>
          <w:p w14:paraId="6C682C2A"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550</w:t>
            </w:r>
          </w:p>
        </w:tc>
      </w:tr>
      <w:tr w:rsidR="008E5C40" w:rsidRPr="008E5C40" w14:paraId="006999A8" w14:textId="77777777" w:rsidTr="00480F82">
        <w:trPr>
          <w:trHeight w:val="300"/>
        </w:trPr>
        <w:tc>
          <w:tcPr>
            <w:tcW w:w="2238" w:type="pct"/>
            <w:tcBorders>
              <w:top w:val="nil"/>
              <w:left w:val="single" w:sz="4" w:space="0" w:color="auto"/>
              <w:bottom w:val="single" w:sz="4" w:space="0" w:color="auto"/>
              <w:right w:val="single" w:sz="4" w:space="0" w:color="auto"/>
            </w:tcBorders>
            <w:shd w:val="clear" w:color="auto" w:fill="auto"/>
            <w:noWrap/>
            <w:vAlign w:val="bottom"/>
            <w:hideMark/>
          </w:tcPr>
          <w:p w14:paraId="23C3A2A8"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4134 Õppetoetused</w:t>
            </w:r>
          </w:p>
        </w:tc>
        <w:tc>
          <w:tcPr>
            <w:tcW w:w="440" w:type="pct"/>
            <w:tcBorders>
              <w:top w:val="nil"/>
              <w:left w:val="nil"/>
              <w:bottom w:val="single" w:sz="4" w:space="0" w:color="auto"/>
              <w:right w:val="single" w:sz="4" w:space="0" w:color="auto"/>
            </w:tcBorders>
            <w:shd w:val="clear" w:color="auto" w:fill="auto"/>
            <w:noWrap/>
            <w:vAlign w:val="bottom"/>
            <w:hideMark/>
          </w:tcPr>
          <w:p w14:paraId="2343BACF"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4 000</w:t>
            </w:r>
          </w:p>
        </w:tc>
        <w:tc>
          <w:tcPr>
            <w:tcW w:w="440" w:type="pct"/>
            <w:tcBorders>
              <w:top w:val="nil"/>
              <w:left w:val="nil"/>
              <w:bottom w:val="single" w:sz="4" w:space="0" w:color="auto"/>
              <w:right w:val="single" w:sz="4" w:space="0" w:color="auto"/>
            </w:tcBorders>
            <w:shd w:val="clear" w:color="auto" w:fill="auto"/>
            <w:noWrap/>
            <w:vAlign w:val="bottom"/>
            <w:hideMark/>
          </w:tcPr>
          <w:p w14:paraId="78625E61"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563" w:type="pct"/>
            <w:tcBorders>
              <w:top w:val="nil"/>
              <w:left w:val="nil"/>
              <w:bottom w:val="single" w:sz="4" w:space="0" w:color="auto"/>
              <w:right w:val="single" w:sz="4" w:space="0" w:color="auto"/>
            </w:tcBorders>
            <w:shd w:val="clear" w:color="auto" w:fill="auto"/>
            <w:noWrap/>
            <w:vAlign w:val="bottom"/>
            <w:hideMark/>
          </w:tcPr>
          <w:p w14:paraId="70CB9E81"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4 000</w:t>
            </w:r>
          </w:p>
        </w:tc>
        <w:tc>
          <w:tcPr>
            <w:tcW w:w="440" w:type="pct"/>
            <w:tcBorders>
              <w:top w:val="nil"/>
              <w:left w:val="nil"/>
              <w:bottom w:val="single" w:sz="4" w:space="0" w:color="auto"/>
              <w:right w:val="single" w:sz="4" w:space="0" w:color="auto"/>
            </w:tcBorders>
            <w:shd w:val="clear" w:color="auto" w:fill="auto"/>
            <w:noWrap/>
            <w:vAlign w:val="bottom"/>
            <w:hideMark/>
          </w:tcPr>
          <w:p w14:paraId="4E8CB106"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40" w:type="pct"/>
            <w:tcBorders>
              <w:top w:val="nil"/>
              <w:left w:val="nil"/>
              <w:bottom w:val="single" w:sz="4" w:space="0" w:color="auto"/>
              <w:right w:val="single" w:sz="4" w:space="0" w:color="auto"/>
            </w:tcBorders>
            <w:shd w:val="clear" w:color="auto" w:fill="auto"/>
            <w:noWrap/>
            <w:vAlign w:val="bottom"/>
            <w:hideMark/>
          </w:tcPr>
          <w:p w14:paraId="06701E42"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4 000</w:t>
            </w:r>
          </w:p>
        </w:tc>
        <w:tc>
          <w:tcPr>
            <w:tcW w:w="438" w:type="pct"/>
            <w:tcBorders>
              <w:top w:val="nil"/>
              <w:left w:val="nil"/>
              <w:bottom w:val="single" w:sz="4" w:space="0" w:color="auto"/>
              <w:right w:val="single" w:sz="4" w:space="0" w:color="auto"/>
            </w:tcBorders>
            <w:shd w:val="clear" w:color="auto" w:fill="auto"/>
            <w:noWrap/>
            <w:vAlign w:val="bottom"/>
            <w:hideMark/>
          </w:tcPr>
          <w:p w14:paraId="16456CBF"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4 000</w:t>
            </w:r>
          </w:p>
        </w:tc>
      </w:tr>
      <w:tr w:rsidR="008E5C40" w:rsidRPr="008E5C40" w14:paraId="7826C93D" w14:textId="77777777" w:rsidTr="00480F82">
        <w:trPr>
          <w:trHeight w:val="300"/>
        </w:trPr>
        <w:tc>
          <w:tcPr>
            <w:tcW w:w="2238" w:type="pct"/>
            <w:tcBorders>
              <w:top w:val="nil"/>
              <w:left w:val="single" w:sz="4" w:space="0" w:color="auto"/>
              <w:bottom w:val="single" w:sz="4" w:space="0" w:color="auto"/>
              <w:right w:val="single" w:sz="4" w:space="0" w:color="auto"/>
            </w:tcBorders>
            <w:shd w:val="clear" w:color="auto" w:fill="auto"/>
            <w:noWrap/>
            <w:vAlign w:val="bottom"/>
            <w:hideMark/>
          </w:tcPr>
          <w:p w14:paraId="6E387355"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413410 Stipendiumid</w:t>
            </w:r>
          </w:p>
        </w:tc>
        <w:tc>
          <w:tcPr>
            <w:tcW w:w="440" w:type="pct"/>
            <w:tcBorders>
              <w:top w:val="nil"/>
              <w:left w:val="nil"/>
              <w:bottom w:val="single" w:sz="4" w:space="0" w:color="auto"/>
              <w:right w:val="single" w:sz="4" w:space="0" w:color="auto"/>
            </w:tcBorders>
            <w:shd w:val="clear" w:color="auto" w:fill="auto"/>
            <w:noWrap/>
            <w:vAlign w:val="bottom"/>
            <w:hideMark/>
          </w:tcPr>
          <w:p w14:paraId="06AD71A7"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1 930</w:t>
            </w:r>
          </w:p>
        </w:tc>
        <w:tc>
          <w:tcPr>
            <w:tcW w:w="440" w:type="pct"/>
            <w:tcBorders>
              <w:top w:val="nil"/>
              <w:left w:val="nil"/>
              <w:bottom w:val="single" w:sz="4" w:space="0" w:color="auto"/>
              <w:right w:val="single" w:sz="4" w:space="0" w:color="auto"/>
            </w:tcBorders>
            <w:shd w:val="clear" w:color="auto" w:fill="auto"/>
            <w:noWrap/>
            <w:vAlign w:val="bottom"/>
            <w:hideMark/>
          </w:tcPr>
          <w:p w14:paraId="46EDD993"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563" w:type="pct"/>
            <w:tcBorders>
              <w:top w:val="nil"/>
              <w:left w:val="nil"/>
              <w:bottom w:val="single" w:sz="4" w:space="0" w:color="auto"/>
              <w:right w:val="single" w:sz="4" w:space="0" w:color="auto"/>
            </w:tcBorders>
            <w:shd w:val="clear" w:color="auto" w:fill="auto"/>
            <w:noWrap/>
            <w:vAlign w:val="bottom"/>
            <w:hideMark/>
          </w:tcPr>
          <w:p w14:paraId="2DC0C84D"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0</w:t>
            </w:r>
          </w:p>
        </w:tc>
        <w:tc>
          <w:tcPr>
            <w:tcW w:w="440" w:type="pct"/>
            <w:tcBorders>
              <w:top w:val="nil"/>
              <w:left w:val="nil"/>
              <w:bottom w:val="single" w:sz="4" w:space="0" w:color="auto"/>
              <w:right w:val="single" w:sz="4" w:space="0" w:color="auto"/>
            </w:tcBorders>
            <w:shd w:val="clear" w:color="auto" w:fill="auto"/>
            <w:noWrap/>
            <w:vAlign w:val="bottom"/>
            <w:hideMark/>
          </w:tcPr>
          <w:p w14:paraId="57D0FB07"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40" w:type="pct"/>
            <w:tcBorders>
              <w:top w:val="nil"/>
              <w:left w:val="nil"/>
              <w:bottom w:val="single" w:sz="4" w:space="0" w:color="auto"/>
              <w:right w:val="single" w:sz="4" w:space="0" w:color="auto"/>
            </w:tcBorders>
            <w:shd w:val="clear" w:color="auto" w:fill="auto"/>
            <w:noWrap/>
            <w:vAlign w:val="bottom"/>
            <w:hideMark/>
          </w:tcPr>
          <w:p w14:paraId="073B1935"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0</w:t>
            </w:r>
          </w:p>
        </w:tc>
        <w:tc>
          <w:tcPr>
            <w:tcW w:w="438" w:type="pct"/>
            <w:tcBorders>
              <w:top w:val="nil"/>
              <w:left w:val="nil"/>
              <w:bottom w:val="single" w:sz="4" w:space="0" w:color="auto"/>
              <w:right w:val="single" w:sz="4" w:space="0" w:color="auto"/>
            </w:tcBorders>
            <w:shd w:val="clear" w:color="auto" w:fill="auto"/>
            <w:noWrap/>
            <w:vAlign w:val="bottom"/>
            <w:hideMark/>
          </w:tcPr>
          <w:p w14:paraId="0142BBAF"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r>
      <w:tr w:rsidR="008E5C40" w:rsidRPr="008E5C40" w14:paraId="71086F91" w14:textId="77777777" w:rsidTr="00480F82">
        <w:trPr>
          <w:trHeight w:val="300"/>
        </w:trPr>
        <w:tc>
          <w:tcPr>
            <w:tcW w:w="2238" w:type="pct"/>
            <w:tcBorders>
              <w:top w:val="nil"/>
              <w:left w:val="single" w:sz="4" w:space="0" w:color="auto"/>
              <w:bottom w:val="single" w:sz="4" w:space="0" w:color="auto"/>
              <w:right w:val="single" w:sz="4" w:space="0" w:color="auto"/>
            </w:tcBorders>
            <w:shd w:val="clear" w:color="auto" w:fill="auto"/>
            <w:noWrap/>
            <w:vAlign w:val="bottom"/>
            <w:hideMark/>
          </w:tcPr>
          <w:p w14:paraId="030330DC"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413420 Sõidusoodustused</w:t>
            </w:r>
          </w:p>
        </w:tc>
        <w:tc>
          <w:tcPr>
            <w:tcW w:w="440" w:type="pct"/>
            <w:tcBorders>
              <w:top w:val="nil"/>
              <w:left w:val="nil"/>
              <w:bottom w:val="single" w:sz="4" w:space="0" w:color="auto"/>
              <w:right w:val="single" w:sz="4" w:space="0" w:color="auto"/>
            </w:tcBorders>
            <w:shd w:val="clear" w:color="auto" w:fill="auto"/>
            <w:noWrap/>
            <w:vAlign w:val="bottom"/>
            <w:hideMark/>
          </w:tcPr>
          <w:p w14:paraId="2C762524"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40" w:type="pct"/>
            <w:tcBorders>
              <w:top w:val="nil"/>
              <w:left w:val="nil"/>
              <w:bottom w:val="single" w:sz="4" w:space="0" w:color="auto"/>
              <w:right w:val="single" w:sz="4" w:space="0" w:color="auto"/>
            </w:tcBorders>
            <w:shd w:val="clear" w:color="auto" w:fill="auto"/>
            <w:noWrap/>
            <w:vAlign w:val="bottom"/>
            <w:hideMark/>
          </w:tcPr>
          <w:p w14:paraId="4B7B98EB"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3 494</w:t>
            </w:r>
          </w:p>
        </w:tc>
        <w:tc>
          <w:tcPr>
            <w:tcW w:w="563" w:type="pct"/>
            <w:tcBorders>
              <w:top w:val="nil"/>
              <w:left w:val="nil"/>
              <w:bottom w:val="single" w:sz="4" w:space="0" w:color="auto"/>
              <w:right w:val="single" w:sz="4" w:space="0" w:color="auto"/>
            </w:tcBorders>
            <w:shd w:val="clear" w:color="auto" w:fill="auto"/>
            <w:noWrap/>
            <w:vAlign w:val="bottom"/>
            <w:hideMark/>
          </w:tcPr>
          <w:p w14:paraId="5FA63ABF"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40" w:type="pct"/>
            <w:tcBorders>
              <w:top w:val="nil"/>
              <w:left w:val="nil"/>
              <w:bottom w:val="single" w:sz="4" w:space="0" w:color="auto"/>
              <w:right w:val="single" w:sz="4" w:space="0" w:color="auto"/>
            </w:tcBorders>
            <w:shd w:val="clear" w:color="auto" w:fill="auto"/>
            <w:noWrap/>
            <w:vAlign w:val="bottom"/>
            <w:hideMark/>
          </w:tcPr>
          <w:p w14:paraId="0728A741"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40" w:type="pct"/>
            <w:tcBorders>
              <w:top w:val="nil"/>
              <w:left w:val="nil"/>
              <w:bottom w:val="single" w:sz="4" w:space="0" w:color="auto"/>
              <w:right w:val="single" w:sz="4" w:space="0" w:color="auto"/>
            </w:tcBorders>
            <w:shd w:val="clear" w:color="auto" w:fill="auto"/>
            <w:noWrap/>
            <w:vAlign w:val="bottom"/>
            <w:hideMark/>
          </w:tcPr>
          <w:p w14:paraId="3DA51160"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38" w:type="pct"/>
            <w:tcBorders>
              <w:top w:val="nil"/>
              <w:left w:val="nil"/>
              <w:bottom w:val="single" w:sz="4" w:space="0" w:color="auto"/>
              <w:right w:val="single" w:sz="4" w:space="0" w:color="auto"/>
            </w:tcBorders>
            <w:shd w:val="clear" w:color="auto" w:fill="auto"/>
            <w:noWrap/>
            <w:vAlign w:val="bottom"/>
            <w:hideMark/>
          </w:tcPr>
          <w:p w14:paraId="00986286"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-3 494</w:t>
            </w:r>
          </w:p>
        </w:tc>
      </w:tr>
      <w:tr w:rsidR="008E5C40" w:rsidRPr="008E5C40" w14:paraId="65F58850" w14:textId="77777777" w:rsidTr="00480F82">
        <w:trPr>
          <w:trHeight w:val="300"/>
        </w:trPr>
        <w:tc>
          <w:tcPr>
            <w:tcW w:w="2238" w:type="pct"/>
            <w:tcBorders>
              <w:top w:val="nil"/>
              <w:left w:val="single" w:sz="4" w:space="0" w:color="auto"/>
              <w:bottom w:val="single" w:sz="4" w:space="0" w:color="auto"/>
              <w:right w:val="single" w:sz="4" w:space="0" w:color="auto"/>
            </w:tcBorders>
            <w:shd w:val="clear" w:color="auto" w:fill="auto"/>
            <w:noWrap/>
            <w:vAlign w:val="bottom"/>
            <w:hideMark/>
          </w:tcPr>
          <w:p w14:paraId="6BACF30D"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413490 Muud toetused</w:t>
            </w:r>
          </w:p>
        </w:tc>
        <w:tc>
          <w:tcPr>
            <w:tcW w:w="440" w:type="pct"/>
            <w:tcBorders>
              <w:top w:val="nil"/>
              <w:left w:val="nil"/>
              <w:bottom w:val="single" w:sz="4" w:space="0" w:color="auto"/>
              <w:right w:val="single" w:sz="4" w:space="0" w:color="auto"/>
            </w:tcBorders>
            <w:shd w:val="clear" w:color="auto" w:fill="auto"/>
            <w:noWrap/>
            <w:vAlign w:val="bottom"/>
            <w:hideMark/>
          </w:tcPr>
          <w:p w14:paraId="64F53C52"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3 100</w:t>
            </w:r>
          </w:p>
        </w:tc>
        <w:tc>
          <w:tcPr>
            <w:tcW w:w="440" w:type="pct"/>
            <w:tcBorders>
              <w:top w:val="nil"/>
              <w:left w:val="nil"/>
              <w:bottom w:val="single" w:sz="4" w:space="0" w:color="auto"/>
              <w:right w:val="single" w:sz="4" w:space="0" w:color="auto"/>
            </w:tcBorders>
            <w:shd w:val="clear" w:color="auto" w:fill="auto"/>
            <w:noWrap/>
            <w:vAlign w:val="bottom"/>
            <w:hideMark/>
          </w:tcPr>
          <w:p w14:paraId="2F1806B5"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1 210</w:t>
            </w:r>
          </w:p>
        </w:tc>
        <w:tc>
          <w:tcPr>
            <w:tcW w:w="563" w:type="pct"/>
            <w:tcBorders>
              <w:top w:val="nil"/>
              <w:left w:val="nil"/>
              <w:bottom w:val="single" w:sz="4" w:space="0" w:color="auto"/>
              <w:right w:val="single" w:sz="4" w:space="0" w:color="auto"/>
            </w:tcBorders>
            <w:shd w:val="clear" w:color="auto" w:fill="auto"/>
            <w:noWrap/>
            <w:vAlign w:val="bottom"/>
            <w:hideMark/>
          </w:tcPr>
          <w:p w14:paraId="47C61D54"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40" w:type="pct"/>
            <w:tcBorders>
              <w:top w:val="nil"/>
              <w:left w:val="nil"/>
              <w:bottom w:val="single" w:sz="4" w:space="0" w:color="auto"/>
              <w:right w:val="single" w:sz="4" w:space="0" w:color="auto"/>
            </w:tcBorders>
            <w:shd w:val="clear" w:color="auto" w:fill="auto"/>
            <w:noWrap/>
            <w:vAlign w:val="bottom"/>
            <w:hideMark/>
          </w:tcPr>
          <w:p w14:paraId="165FF59C"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40" w:type="pct"/>
            <w:tcBorders>
              <w:top w:val="nil"/>
              <w:left w:val="nil"/>
              <w:bottom w:val="single" w:sz="4" w:space="0" w:color="auto"/>
              <w:right w:val="single" w:sz="4" w:space="0" w:color="auto"/>
            </w:tcBorders>
            <w:shd w:val="clear" w:color="auto" w:fill="auto"/>
            <w:noWrap/>
            <w:vAlign w:val="bottom"/>
            <w:hideMark/>
          </w:tcPr>
          <w:p w14:paraId="7A5E3032"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38" w:type="pct"/>
            <w:tcBorders>
              <w:top w:val="nil"/>
              <w:left w:val="nil"/>
              <w:bottom w:val="single" w:sz="4" w:space="0" w:color="auto"/>
              <w:right w:val="single" w:sz="4" w:space="0" w:color="auto"/>
            </w:tcBorders>
            <w:shd w:val="clear" w:color="auto" w:fill="auto"/>
            <w:noWrap/>
            <w:vAlign w:val="bottom"/>
            <w:hideMark/>
          </w:tcPr>
          <w:p w14:paraId="0A6BD5CB"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-1 210</w:t>
            </w:r>
          </w:p>
        </w:tc>
      </w:tr>
      <w:tr w:rsidR="008E5C40" w:rsidRPr="008E5C40" w14:paraId="502F4638" w14:textId="77777777" w:rsidTr="00480F82">
        <w:trPr>
          <w:trHeight w:val="300"/>
        </w:trPr>
        <w:tc>
          <w:tcPr>
            <w:tcW w:w="2238" w:type="pct"/>
            <w:tcBorders>
              <w:top w:val="nil"/>
              <w:left w:val="single" w:sz="4" w:space="0" w:color="auto"/>
              <w:bottom w:val="single" w:sz="4" w:space="0" w:color="auto"/>
              <w:right w:val="single" w:sz="4" w:space="0" w:color="auto"/>
            </w:tcBorders>
            <w:shd w:val="clear" w:color="auto" w:fill="auto"/>
            <w:noWrap/>
            <w:vAlign w:val="bottom"/>
            <w:hideMark/>
          </w:tcPr>
          <w:p w14:paraId="177B4E6A"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4137 Erijuhtudel riigi poolt makstavad maksud</w:t>
            </w:r>
          </w:p>
        </w:tc>
        <w:tc>
          <w:tcPr>
            <w:tcW w:w="440" w:type="pct"/>
            <w:tcBorders>
              <w:top w:val="nil"/>
              <w:left w:val="nil"/>
              <w:bottom w:val="single" w:sz="4" w:space="0" w:color="auto"/>
              <w:right w:val="single" w:sz="4" w:space="0" w:color="auto"/>
            </w:tcBorders>
            <w:shd w:val="clear" w:color="auto" w:fill="auto"/>
            <w:noWrap/>
            <w:vAlign w:val="bottom"/>
            <w:hideMark/>
          </w:tcPr>
          <w:p w14:paraId="707BFAD1"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46 000</w:t>
            </w:r>
          </w:p>
        </w:tc>
        <w:tc>
          <w:tcPr>
            <w:tcW w:w="440" w:type="pct"/>
            <w:tcBorders>
              <w:top w:val="nil"/>
              <w:left w:val="nil"/>
              <w:bottom w:val="single" w:sz="4" w:space="0" w:color="auto"/>
              <w:right w:val="single" w:sz="4" w:space="0" w:color="auto"/>
            </w:tcBorders>
            <w:shd w:val="clear" w:color="auto" w:fill="auto"/>
            <w:noWrap/>
            <w:vAlign w:val="bottom"/>
            <w:hideMark/>
          </w:tcPr>
          <w:p w14:paraId="5F521A9C"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51 103</w:t>
            </w:r>
          </w:p>
        </w:tc>
        <w:tc>
          <w:tcPr>
            <w:tcW w:w="563" w:type="pct"/>
            <w:tcBorders>
              <w:top w:val="nil"/>
              <w:left w:val="nil"/>
              <w:bottom w:val="single" w:sz="4" w:space="0" w:color="auto"/>
              <w:right w:val="single" w:sz="4" w:space="0" w:color="auto"/>
            </w:tcBorders>
            <w:shd w:val="clear" w:color="auto" w:fill="auto"/>
            <w:noWrap/>
            <w:vAlign w:val="bottom"/>
            <w:hideMark/>
          </w:tcPr>
          <w:p w14:paraId="6BD3C815"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50 000</w:t>
            </w:r>
          </w:p>
        </w:tc>
        <w:tc>
          <w:tcPr>
            <w:tcW w:w="440" w:type="pct"/>
            <w:tcBorders>
              <w:top w:val="nil"/>
              <w:left w:val="nil"/>
              <w:bottom w:val="single" w:sz="4" w:space="0" w:color="auto"/>
              <w:right w:val="single" w:sz="4" w:space="0" w:color="auto"/>
            </w:tcBorders>
            <w:shd w:val="clear" w:color="auto" w:fill="auto"/>
            <w:noWrap/>
            <w:vAlign w:val="bottom"/>
            <w:hideMark/>
          </w:tcPr>
          <w:p w14:paraId="36AFBFAC"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40" w:type="pct"/>
            <w:tcBorders>
              <w:top w:val="nil"/>
              <w:left w:val="nil"/>
              <w:bottom w:val="single" w:sz="4" w:space="0" w:color="auto"/>
              <w:right w:val="single" w:sz="4" w:space="0" w:color="auto"/>
            </w:tcBorders>
            <w:shd w:val="clear" w:color="auto" w:fill="auto"/>
            <w:noWrap/>
            <w:vAlign w:val="bottom"/>
            <w:hideMark/>
          </w:tcPr>
          <w:p w14:paraId="0F58EEA6"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50 000</w:t>
            </w:r>
          </w:p>
        </w:tc>
        <w:tc>
          <w:tcPr>
            <w:tcW w:w="438" w:type="pct"/>
            <w:tcBorders>
              <w:top w:val="nil"/>
              <w:left w:val="nil"/>
              <w:bottom w:val="single" w:sz="4" w:space="0" w:color="auto"/>
              <w:right w:val="single" w:sz="4" w:space="0" w:color="auto"/>
            </w:tcBorders>
            <w:shd w:val="clear" w:color="auto" w:fill="auto"/>
            <w:noWrap/>
            <w:vAlign w:val="bottom"/>
            <w:hideMark/>
          </w:tcPr>
          <w:p w14:paraId="61C7FC84"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-1 103</w:t>
            </w:r>
          </w:p>
        </w:tc>
      </w:tr>
      <w:tr w:rsidR="008E5C40" w:rsidRPr="008E5C40" w14:paraId="31397B30" w14:textId="77777777" w:rsidTr="00480F82">
        <w:trPr>
          <w:trHeight w:val="300"/>
        </w:trPr>
        <w:tc>
          <w:tcPr>
            <w:tcW w:w="2238" w:type="pct"/>
            <w:tcBorders>
              <w:top w:val="nil"/>
              <w:left w:val="single" w:sz="4" w:space="0" w:color="auto"/>
              <w:bottom w:val="single" w:sz="4" w:space="0" w:color="auto"/>
              <w:right w:val="single" w:sz="4" w:space="0" w:color="auto"/>
            </w:tcBorders>
            <w:shd w:val="clear" w:color="auto" w:fill="auto"/>
            <w:noWrap/>
            <w:vAlign w:val="bottom"/>
            <w:hideMark/>
          </w:tcPr>
          <w:p w14:paraId="40A5AC42"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4138 Muud sotsiaalabitoetused</w:t>
            </w:r>
          </w:p>
        </w:tc>
        <w:tc>
          <w:tcPr>
            <w:tcW w:w="440" w:type="pct"/>
            <w:tcBorders>
              <w:top w:val="nil"/>
              <w:left w:val="nil"/>
              <w:bottom w:val="single" w:sz="4" w:space="0" w:color="auto"/>
              <w:right w:val="single" w:sz="4" w:space="0" w:color="auto"/>
            </w:tcBorders>
            <w:shd w:val="clear" w:color="auto" w:fill="auto"/>
            <w:noWrap/>
            <w:vAlign w:val="bottom"/>
            <w:hideMark/>
          </w:tcPr>
          <w:p w14:paraId="2ECE389E"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40" w:type="pct"/>
            <w:tcBorders>
              <w:top w:val="nil"/>
              <w:left w:val="nil"/>
              <w:bottom w:val="single" w:sz="4" w:space="0" w:color="auto"/>
              <w:right w:val="single" w:sz="4" w:space="0" w:color="auto"/>
            </w:tcBorders>
            <w:shd w:val="clear" w:color="auto" w:fill="auto"/>
            <w:noWrap/>
            <w:vAlign w:val="bottom"/>
            <w:hideMark/>
          </w:tcPr>
          <w:p w14:paraId="385EDAAB"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960</w:t>
            </w:r>
          </w:p>
        </w:tc>
        <w:tc>
          <w:tcPr>
            <w:tcW w:w="563" w:type="pct"/>
            <w:tcBorders>
              <w:top w:val="nil"/>
              <w:left w:val="nil"/>
              <w:bottom w:val="single" w:sz="4" w:space="0" w:color="auto"/>
              <w:right w:val="single" w:sz="4" w:space="0" w:color="auto"/>
            </w:tcBorders>
            <w:shd w:val="clear" w:color="auto" w:fill="auto"/>
            <w:noWrap/>
            <w:vAlign w:val="bottom"/>
            <w:hideMark/>
          </w:tcPr>
          <w:p w14:paraId="29F7A0B9"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40" w:type="pct"/>
            <w:tcBorders>
              <w:top w:val="nil"/>
              <w:left w:val="nil"/>
              <w:bottom w:val="single" w:sz="4" w:space="0" w:color="auto"/>
              <w:right w:val="single" w:sz="4" w:space="0" w:color="auto"/>
            </w:tcBorders>
            <w:shd w:val="clear" w:color="auto" w:fill="auto"/>
            <w:noWrap/>
            <w:vAlign w:val="bottom"/>
            <w:hideMark/>
          </w:tcPr>
          <w:p w14:paraId="1BDDA171"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40" w:type="pct"/>
            <w:tcBorders>
              <w:top w:val="nil"/>
              <w:left w:val="nil"/>
              <w:bottom w:val="single" w:sz="4" w:space="0" w:color="auto"/>
              <w:right w:val="single" w:sz="4" w:space="0" w:color="auto"/>
            </w:tcBorders>
            <w:shd w:val="clear" w:color="auto" w:fill="auto"/>
            <w:noWrap/>
            <w:vAlign w:val="bottom"/>
            <w:hideMark/>
          </w:tcPr>
          <w:p w14:paraId="2087236D"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38" w:type="pct"/>
            <w:tcBorders>
              <w:top w:val="nil"/>
              <w:left w:val="nil"/>
              <w:bottom w:val="single" w:sz="4" w:space="0" w:color="auto"/>
              <w:right w:val="single" w:sz="4" w:space="0" w:color="auto"/>
            </w:tcBorders>
            <w:shd w:val="clear" w:color="auto" w:fill="auto"/>
            <w:noWrap/>
            <w:vAlign w:val="bottom"/>
            <w:hideMark/>
          </w:tcPr>
          <w:p w14:paraId="7B66C8FD"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-960</w:t>
            </w:r>
          </w:p>
        </w:tc>
      </w:tr>
      <w:tr w:rsidR="008E5C40" w:rsidRPr="008E5C40" w14:paraId="71A21F86" w14:textId="77777777" w:rsidTr="00480F82">
        <w:trPr>
          <w:trHeight w:val="300"/>
        </w:trPr>
        <w:tc>
          <w:tcPr>
            <w:tcW w:w="2238" w:type="pct"/>
            <w:tcBorders>
              <w:top w:val="nil"/>
              <w:left w:val="single" w:sz="4" w:space="0" w:color="auto"/>
              <w:bottom w:val="single" w:sz="4" w:space="0" w:color="auto"/>
              <w:right w:val="single" w:sz="4" w:space="0" w:color="auto"/>
            </w:tcBorders>
            <w:shd w:val="clear" w:color="auto" w:fill="auto"/>
            <w:noWrap/>
            <w:vAlign w:val="bottom"/>
            <w:hideMark/>
          </w:tcPr>
          <w:p w14:paraId="05379BDC"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413800 Toetused eakatele</w:t>
            </w:r>
          </w:p>
        </w:tc>
        <w:tc>
          <w:tcPr>
            <w:tcW w:w="440" w:type="pct"/>
            <w:tcBorders>
              <w:top w:val="nil"/>
              <w:left w:val="nil"/>
              <w:bottom w:val="single" w:sz="4" w:space="0" w:color="auto"/>
              <w:right w:val="single" w:sz="4" w:space="0" w:color="auto"/>
            </w:tcBorders>
            <w:shd w:val="clear" w:color="auto" w:fill="auto"/>
            <w:noWrap/>
            <w:vAlign w:val="bottom"/>
            <w:hideMark/>
          </w:tcPr>
          <w:p w14:paraId="4162FBF9"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455 451</w:t>
            </w:r>
          </w:p>
        </w:tc>
        <w:tc>
          <w:tcPr>
            <w:tcW w:w="440" w:type="pct"/>
            <w:tcBorders>
              <w:top w:val="nil"/>
              <w:left w:val="nil"/>
              <w:bottom w:val="single" w:sz="4" w:space="0" w:color="auto"/>
              <w:right w:val="single" w:sz="4" w:space="0" w:color="auto"/>
            </w:tcBorders>
            <w:shd w:val="clear" w:color="auto" w:fill="auto"/>
            <w:noWrap/>
            <w:vAlign w:val="bottom"/>
            <w:hideMark/>
          </w:tcPr>
          <w:p w14:paraId="0D694A04"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550 865</w:t>
            </w:r>
          </w:p>
        </w:tc>
        <w:tc>
          <w:tcPr>
            <w:tcW w:w="563" w:type="pct"/>
            <w:tcBorders>
              <w:top w:val="nil"/>
              <w:left w:val="nil"/>
              <w:bottom w:val="single" w:sz="4" w:space="0" w:color="auto"/>
              <w:right w:val="single" w:sz="4" w:space="0" w:color="auto"/>
            </w:tcBorders>
            <w:shd w:val="clear" w:color="auto" w:fill="auto"/>
            <w:noWrap/>
            <w:vAlign w:val="bottom"/>
            <w:hideMark/>
          </w:tcPr>
          <w:p w14:paraId="1B4924AB"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1 048 000</w:t>
            </w:r>
          </w:p>
        </w:tc>
        <w:tc>
          <w:tcPr>
            <w:tcW w:w="440" w:type="pct"/>
            <w:tcBorders>
              <w:top w:val="nil"/>
              <w:left w:val="nil"/>
              <w:bottom w:val="single" w:sz="4" w:space="0" w:color="auto"/>
              <w:right w:val="single" w:sz="4" w:space="0" w:color="auto"/>
            </w:tcBorders>
            <w:shd w:val="clear" w:color="auto" w:fill="auto"/>
            <w:noWrap/>
            <w:vAlign w:val="bottom"/>
            <w:hideMark/>
          </w:tcPr>
          <w:p w14:paraId="601063D9"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40" w:type="pct"/>
            <w:tcBorders>
              <w:top w:val="nil"/>
              <w:left w:val="nil"/>
              <w:bottom w:val="single" w:sz="4" w:space="0" w:color="auto"/>
              <w:right w:val="single" w:sz="4" w:space="0" w:color="auto"/>
            </w:tcBorders>
            <w:shd w:val="clear" w:color="auto" w:fill="auto"/>
            <w:noWrap/>
            <w:vAlign w:val="bottom"/>
            <w:hideMark/>
          </w:tcPr>
          <w:p w14:paraId="6FD370B8"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1 048 000</w:t>
            </w:r>
          </w:p>
        </w:tc>
        <w:tc>
          <w:tcPr>
            <w:tcW w:w="438" w:type="pct"/>
            <w:tcBorders>
              <w:top w:val="nil"/>
              <w:left w:val="nil"/>
              <w:bottom w:val="single" w:sz="4" w:space="0" w:color="auto"/>
              <w:right w:val="single" w:sz="4" w:space="0" w:color="auto"/>
            </w:tcBorders>
            <w:shd w:val="clear" w:color="auto" w:fill="auto"/>
            <w:noWrap/>
            <w:vAlign w:val="bottom"/>
            <w:hideMark/>
          </w:tcPr>
          <w:p w14:paraId="1D982A79"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497 135</w:t>
            </w:r>
          </w:p>
        </w:tc>
      </w:tr>
      <w:tr w:rsidR="008E5C40" w:rsidRPr="008E5C40" w14:paraId="4518DE9D" w14:textId="77777777" w:rsidTr="00480F82">
        <w:trPr>
          <w:trHeight w:val="300"/>
        </w:trPr>
        <w:tc>
          <w:tcPr>
            <w:tcW w:w="2238" w:type="pct"/>
            <w:tcBorders>
              <w:top w:val="nil"/>
              <w:left w:val="single" w:sz="4" w:space="0" w:color="auto"/>
              <w:bottom w:val="single" w:sz="4" w:space="0" w:color="auto"/>
              <w:right w:val="single" w:sz="4" w:space="0" w:color="auto"/>
            </w:tcBorders>
            <w:shd w:val="clear" w:color="auto" w:fill="auto"/>
            <w:noWrap/>
            <w:vAlign w:val="bottom"/>
            <w:hideMark/>
          </w:tcPr>
          <w:p w14:paraId="73A04107"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413820 Toetused teistele sotsiaalabi vajavatele isikutele</w:t>
            </w:r>
          </w:p>
        </w:tc>
        <w:tc>
          <w:tcPr>
            <w:tcW w:w="440" w:type="pct"/>
            <w:tcBorders>
              <w:top w:val="nil"/>
              <w:left w:val="nil"/>
              <w:bottom w:val="single" w:sz="4" w:space="0" w:color="auto"/>
              <w:right w:val="single" w:sz="4" w:space="0" w:color="auto"/>
            </w:tcBorders>
            <w:shd w:val="clear" w:color="auto" w:fill="auto"/>
            <w:noWrap/>
            <w:vAlign w:val="bottom"/>
            <w:hideMark/>
          </w:tcPr>
          <w:p w14:paraId="65EB925E"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40" w:type="pct"/>
            <w:tcBorders>
              <w:top w:val="nil"/>
              <w:left w:val="nil"/>
              <w:bottom w:val="single" w:sz="4" w:space="0" w:color="auto"/>
              <w:right w:val="single" w:sz="4" w:space="0" w:color="auto"/>
            </w:tcBorders>
            <w:shd w:val="clear" w:color="auto" w:fill="auto"/>
            <w:noWrap/>
            <w:vAlign w:val="bottom"/>
            <w:hideMark/>
          </w:tcPr>
          <w:p w14:paraId="195AFE7C"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13 398</w:t>
            </w:r>
          </w:p>
        </w:tc>
        <w:tc>
          <w:tcPr>
            <w:tcW w:w="563" w:type="pct"/>
            <w:tcBorders>
              <w:top w:val="nil"/>
              <w:left w:val="nil"/>
              <w:bottom w:val="single" w:sz="4" w:space="0" w:color="auto"/>
              <w:right w:val="single" w:sz="4" w:space="0" w:color="auto"/>
            </w:tcBorders>
            <w:shd w:val="clear" w:color="auto" w:fill="auto"/>
            <w:noWrap/>
            <w:vAlign w:val="bottom"/>
            <w:hideMark/>
          </w:tcPr>
          <w:p w14:paraId="52E1A8D2"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15 000</w:t>
            </w:r>
          </w:p>
        </w:tc>
        <w:tc>
          <w:tcPr>
            <w:tcW w:w="440" w:type="pct"/>
            <w:tcBorders>
              <w:top w:val="nil"/>
              <w:left w:val="nil"/>
              <w:bottom w:val="single" w:sz="4" w:space="0" w:color="auto"/>
              <w:right w:val="single" w:sz="4" w:space="0" w:color="auto"/>
            </w:tcBorders>
            <w:shd w:val="clear" w:color="auto" w:fill="auto"/>
            <w:noWrap/>
            <w:vAlign w:val="bottom"/>
            <w:hideMark/>
          </w:tcPr>
          <w:p w14:paraId="36166EF6"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40" w:type="pct"/>
            <w:tcBorders>
              <w:top w:val="nil"/>
              <w:left w:val="nil"/>
              <w:bottom w:val="single" w:sz="4" w:space="0" w:color="auto"/>
              <w:right w:val="single" w:sz="4" w:space="0" w:color="auto"/>
            </w:tcBorders>
            <w:shd w:val="clear" w:color="auto" w:fill="auto"/>
            <w:noWrap/>
            <w:vAlign w:val="bottom"/>
            <w:hideMark/>
          </w:tcPr>
          <w:p w14:paraId="15AB91B6"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15 000</w:t>
            </w:r>
          </w:p>
        </w:tc>
        <w:tc>
          <w:tcPr>
            <w:tcW w:w="438" w:type="pct"/>
            <w:tcBorders>
              <w:top w:val="nil"/>
              <w:left w:val="nil"/>
              <w:bottom w:val="single" w:sz="4" w:space="0" w:color="auto"/>
              <w:right w:val="single" w:sz="4" w:space="0" w:color="auto"/>
            </w:tcBorders>
            <w:shd w:val="clear" w:color="auto" w:fill="auto"/>
            <w:noWrap/>
            <w:vAlign w:val="bottom"/>
            <w:hideMark/>
          </w:tcPr>
          <w:p w14:paraId="7201AB63"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1 602</w:t>
            </w:r>
          </w:p>
        </w:tc>
      </w:tr>
      <w:tr w:rsidR="008E5C40" w:rsidRPr="008E5C40" w14:paraId="5371652B" w14:textId="77777777" w:rsidTr="00480F82">
        <w:trPr>
          <w:trHeight w:val="300"/>
        </w:trPr>
        <w:tc>
          <w:tcPr>
            <w:tcW w:w="2238" w:type="pct"/>
            <w:tcBorders>
              <w:top w:val="nil"/>
              <w:left w:val="single" w:sz="4" w:space="0" w:color="auto"/>
              <w:bottom w:val="single" w:sz="4" w:space="0" w:color="auto"/>
              <w:right w:val="single" w:sz="4" w:space="0" w:color="auto"/>
            </w:tcBorders>
            <w:shd w:val="clear" w:color="auto" w:fill="auto"/>
            <w:noWrap/>
            <w:vAlign w:val="bottom"/>
            <w:hideMark/>
          </w:tcPr>
          <w:p w14:paraId="66210B5E"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413823 Ravitoetused</w:t>
            </w:r>
          </w:p>
        </w:tc>
        <w:tc>
          <w:tcPr>
            <w:tcW w:w="440" w:type="pct"/>
            <w:tcBorders>
              <w:top w:val="nil"/>
              <w:left w:val="nil"/>
              <w:bottom w:val="single" w:sz="4" w:space="0" w:color="auto"/>
              <w:right w:val="single" w:sz="4" w:space="0" w:color="auto"/>
            </w:tcBorders>
            <w:shd w:val="clear" w:color="auto" w:fill="auto"/>
            <w:noWrap/>
            <w:vAlign w:val="bottom"/>
            <w:hideMark/>
          </w:tcPr>
          <w:p w14:paraId="1CBE094A"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40" w:type="pct"/>
            <w:tcBorders>
              <w:top w:val="nil"/>
              <w:left w:val="nil"/>
              <w:bottom w:val="single" w:sz="4" w:space="0" w:color="auto"/>
              <w:right w:val="single" w:sz="4" w:space="0" w:color="auto"/>
            </w:tcBorders>
            <w:shd w:val="clear" w:color="auto" w:fill="auto"/>
            <w:noWrap/>
            <w:vAlign w:val="bottom"/>
            <w:hideMark/>
          </w:tcPr>
          <w:p w14:paraId="41772430"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100</w:t>
            </w:r>
          </w:p>
        </w:tc>
        <w:tc>
          <w:tcPr>
            <w:tcW w:w="563" w:type="pct"/>
            <w:tcBorders>
              <w:top w:val="nil"/>
              <w:left w:val="nil"/>
              <w:bottom w:val="single" w:sz="4" w:space="0" w:color="auto"/>
              <w:right w:val="single" w:sz="4" w:space="0" w:color="auto"/>
            </w:tcBorders>
            <w:shd w:val="clear" w:color="auto" w:fill="auto"/>
            <w:noWrap/>
            <w:vAlign w:val="bottom"/>
            <w:hideMark/>
          </w:tcPr>
          <w:p w14:paraId="12B42A25"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40" w:type="pct"/>
            <w:tcBorders>
              <w:top w:val="nil"/>
              <w:left w:val="nil"/>
              <w:bottom w:val="single" w:sz="4" w:space="0" w:color="auto"/>
              <w:right w:val="single" w:sz="4" w:space="0" w:color="auto"/>
            </w:tcBorders>
            <w:shd w:val="clear" w:color="auto" w:fill="auto"/>
            <w:noWrap/>
            <w:vAlign w:val="bottom"/>
            <w:hideMark/>
          </w:tcPr>
          <w:p w14:paraId="24C185B7"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40" w:type="pct"/>
            <w:tcBorders>
              <w:top w:val="nil"/>
              <w:left w:val="nil"/>
              <w:bottom w:val="single" w:sz="4" w:space="0" w:color="auto"/>
              <w:right w:val="single" w:sz="4" w:space="0" w:color="auto"/>
            </w:tcBorders>
            <w:shd w:val="clear" w:color="auto" w:fill="auto"/>
            <w:noWrap/>
            <w:vAlign w:val="bottom"/>
            <w:hideMark/>
          </w:tcPr>
          <w:p w14:paraId="2F3380C4"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38" w:type="pct"/>
            <w:tcBorders>
              <w:top w:val="nil"/>
              <w:left w:val="nil"/>
              <w:bottom w:val="single" w:sz="4" w:space="0" w:color="auto"/>
              <w:right w:val="single" w:sz="4" w:space="0" w:color="auto"/>
            </w:tcBorders>
            <w:shd w:val="clear" w:color="auto" w:fill="auto"/>
            <w:noWrap/>
            <w:vAlign w:val="bottom"/>
            <w:hideMark/>
          </w:tcPr>
          <w:p w14:paraId="65DFBD63"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-100</w:t>
            </w:r>
          </w:p>
        </w:tc>
      </w:tr>
      <w:tr w:rsidR="008E5C40" w:rsidRPr="008E5C40" w14:paraId="7F05F482" w14:textId="77777777" w:rsidTr="00480F82">
        <w:trPr>
          <w:trHeight w:val="300"/>
        </w:trPr>
        <w:tc>
          <w:tcPr>
            <w:tcW w:w="2238" w:type="pct"/>
            <w:tcBorders>
              <w:top w:val="nil"/>
              <w:left w:val="single" w:sz="4" w:space="0" w:color="auto"/>
              <w:bottom w:val="single" w:sz="4" w:space="0" w:color="auto"/>
              <w:right w:val="single" w:sz="4" w:space="0" w:color="auto"/>
            </w:tcBorders>
            <w:shd w:val="clear" w:color="auto" w:fill="auto"/>
            <w:noWrap/>
            <w:vAlign w:val="bottom"/>
            <w:hideMark/>
          </w:tcPr>
          <w:p w14:paraId="4042F32B"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413890 Matusetoetused</w:t>
            </w:r>
          </w:p>
        </w:tc>
        <w:tc>
          <w:tcPr>
            <w:tcW w:w="440" w:type="pct"/>
            <w:tcBorders>
              <w:top w:val="nil"/>
              <w:left w:val="nil"/>
              <w:bottom w:val="single" w:sz="4" w:space="0" w:color="auto"/>
              <w:right w:val="single" w:sz="4" w:space="0" w:color="auto"/>
            </w:tcBorders>
            <w:shd w:val="clear" w:color="auto" w:fill="auto"/>
            <w:noWrap/>
            <w:vAlign w:val="bottom"/>
            <w:hideMark/>
          </w:tcPr>
          <w:p w14:paraId="63779C93"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40 000</w:t>
            </w:r>
          </w:p>
        </w:tc>
        <w:tc>
          <w:tcPr>
            <w:tcW w:w="440" w:type="pct"/>
            <w:tcBorders>
              <w:top w:val="nil"/>
              <w:left w:val="nil"/>
              <w:bottom w:val="single" w:sz="4" w:space="0" w:color="auto"/>
              <w:right w:val="single" w:sz="4" w:space="0" w:color="auto"/>
            </w:tcBorders>
            <w:shd w:val="clear" w:color="auto" w:fill="auto"/>
            <w:noWrap/>
            <w:vAlign w:val="bottom"/>
            <w:hideMark/>
          </w:tcPr>
          <w:p w14:paraId="7EBE9914"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39 250</w:t>
            </w:r>
          </w:p>
        </w:tc>
        <w:tc>
          <w:tcPr>
            <w:tcW w:w="563" w:type="pct"/>
            <w:tcBorders>
              <w:top w:val="nil"/>
              <w:left w:val="nil"/>
              <w:bottom w:val="single" w:sz="4" w:space="0" w:color="auto"/>
              <w:right w:val="single" w:sz="4" w:space="0" w:color="auto"/>
            </w:tcBorders>
            <w:shd w:val="clear" w:color="auto" w:fill="auto"/>
            <w:noWrap/>
            <w:vAlign w:val="bottom"/>
            <w:hideMark/>
          </w:tcPr>
          <w:p w14:paraId="710380C2"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42 000</w:t>
            </w:r>
          </w:p>
        </w:tc>
        <w:tc>
          <w:tcPr>
            <w:tcW w:w="440" w:type="pct"/>
            <w:tcBorders>
              <w:top w:val="nil"/>
              <w:left w:val="nil"/>
              <w:bottom w:val="single" w:sz="4" w:space="0" w:color="auto"/>
              <w:right w:val="single" w:sz="4" w:space="0" w:color="auto"/>
            </w:tcBorders>
            <w:shd w:val="clear" w:color="auto" w:fill="auto"/>
            <w:noWrap/>
            <w:vAlign w:val="bottom"/>
            <w:hideMark/>
          </w:tcPr>
          <w:p w14:paraId="2E6F9348" w14:textId="77777777" w:rsidR="003A3D06" w:rsidRPr="008E5C40" w:rsidRDefault="003A3D06" w:rsidP="003A3D06">
            <w:pPr>
              <w:spacing w:after="0" w:line="240" w:lineRule="auto"/>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 </w:t>
            </w:r>
          </w:p>
        </w:tc>
        <w:tc>
          <w:tcPr>
            <w:tcW w:w="440" w:type="pct"/>
            <w:tcBorders>
              <w:top w:val="nil"/>
              <w:left w:val="nil"/>
              <w:bottom w:val="single" w:sz="4" w:space="0" w:color="auto"/>
              <w:right w:val="single" w:sz="4" w:space="0" w:color="auto"/>
            </w:tcBorders>
            <w:shd w:val="clear" w:color="auto" w:fill="auto"/>
            <w:noWrap/>
            <w:vAlign w:val="bottom"/>
            <w:hideMark/>
          </w:tcPr>
          <w:p w14:paraId="0971EDED"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42 000</w:t>
            </w:r>
          </w:p>
        </w:tc>
        <w:tc>
          <w:tcPr>
            <w:tcW w:w="438" w:type="pct"/>
            <w:tcBorders>
              <w:top w:val="nil"/>
              <w:left w:val="nil"/>
              <w:bottom w:val="single" w:sz="4" w:space="0" w:color="auto"/>
              <w:right w:val="single" w:sz="4" w:space="0" w:color="auto"/>
            </w:tcBorders>
            <w:shd w:val="clear" w:color="auto" w:fill="auto"/>
            <w:noWrap/>
            <w:vAlign w:val="bottom"/>
            <w:hideMark/>
          </w:tcPr>
          <w:p w14:paraId="72C15C7C" w14:textId="77777777" w:rsidR="003A3D06" w:rsidRPr="008E5C40" w:rsidRDefault="003A3D06" w:rsidP="003A3D06">
            <w:pPr>
              <w:spacing w:after="0" w:line="240" w:lineRule="auto"/>
              <w:jc w:val="right"/>
              <w:rPr>
                <w:rFonts w:ascii="Times New Roman" w:eastAsia="Times New Roman" w:hAnsi="Times New Roman" w:cs="Times New Roman"/>
                <w:sz w:val="16"/>
                <w:szCs w:val="16"/>
                <w:lang w:eastAsia="et-EE"/>
              </w:rPr>
            </w:pPr>
            <w:r w:rsidRPr="008E5C40">
              <w:rPr>
                <w:rFonts w:ascii="Times New Roman" w:eastAsia="Times New Roman" w:hAnsi="Times New Roman" w:cs="Times New Roman"/>
                <w:sz w:val="16"/>
                <w:szCs w:val="16"/>
                <w:lang w:eastAsia="et-EE"/>
              </w:rPr>
              <w:t>2 750</w:t>
            </w:r>
          </w:p>
        </w:tc>
      </w:tr>
    </w:tbl>
    <w:p w14:paraId="1C719BCE" w14:textId="77777777" w:rsidR="003A3D06" w:rsidRPr="006F3FC7" w:rsidRDefault="003A3D06" w:rsidP="00B71E2C">
      <w:pPr>
        <w:spacing w:after="0"/>
        <w:jc w:val="both"/>
        <w:rPr>
          <w:rFonts w:ascii="Times New Roman" w:hAnsi="Times New Roman" w:cs="Times New Roman"/>
          <w:sz w:val="24"/>
          <w:szCs w:val="24"/>
        </w:rPr>
      </w:pPr>
    </w:p>
    <w:p w14:paraId="5A7457BE" w14:textId="77777777" w:rsidR="00B71E2C" w:rsidRPr="006F3FC7" w:rsidRDefault="00B71E2C" w:rsidP="00B71E2C">
      <w:pPr>
        <w:spacing w:after="0"/>
        <w:jc w:val="both"/>
        <w:rPr>
          <w:rFonts w:ascii="Times New Roman" w:hAnsi="Times New Roman" w:cs="Times New Roman"/>
          <w:sz w:val="24"/>
          <w:szCs w:val="24"/>
        </w:rPr>
      </w:pPr>
    </w:p>
    <w:p w14:paraId="5B8240EE" w14:textId="77777777" w:rsidR="00B71E2C" w:rsidRPr="006F3FC7" w:rsidRDefault="00B71E2C" w:rsidP="00B71E2C">
      <w:pPr>
        <w:spacing w:after="0"/>
        <w:jc w:val="both"/>
        <w:rPr>
          <w:rFonts w:ascii="Times New Roman" w:hAnsi="Times New Roman" w:cs="Times New Roman"/>
          <w:sz w:val="24"/>
          <w:szCs w:val="24"/>
        </w:rPr>
      </w:pPr>
    </w:p>
    <w:p w14:paraId="2F01D29D" w14:textId="3C598884"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Toetused spordiklubidele on</w:t>
      </w:r>
      <w:r w:rsidR="005C3242" w:rsidRPr="006F3FC7">
        <w:rPr>
          <w:rFonts w:ascii="Times New Roman" w:hAnsi="Times New Roman" w:cs="Times New Roman"/>
          <w:sz w:val="24"/>
          <w:szCs w:val="24"/>
        </w:rPr>
        <w:t xml:space="preserve"> 39 000 eurot</w:t>
      </w:r>
      <w:r w:rsidR="00C129F0" w:rsidRPr="006F3FC7">
        <w:rPr>
          <w:rFonts w:ascii="Times New Roman" w:hAnsi="Times New Roman" w:cs="Times New Roman"/>
          <w:sz w:val="24"/>
          <w:szCs w:val="24"/>
        </w:rPr>
        <w:t xml:space="preserve"> mis on</w:t>
      </w:r>
      <w:r w:rsidRPr="006F3FC7">
        <w:rPr>
          <w:rFonts w:ascii="Times New Roman" w:hAnsi="Times New Roman" w:cs="Times New Roman"/>
          <w:sz w:val="24"/>
          <w:szCs w:val="24"/>
        </w:rPr>
        <w:t xml:space="preserve"> </w:t>
      </w:r>
      <w:r w:rsidR="00E5028E" w:rsidRPr="006F3FC7">
        <w:rPr>
          <w:rFonts w:ascii="Times New Roman" w:hAnsi="Times New Roman" w:cs="Times New Roman"/>
          <w:sz w:val="24"/>
          <w:szCs w:val="24"/>
        </w:rPr>
        <w:t>24,32</w:t>
      </w:r>
      <w:r w:rsidRPr="006F3FC7">
        <w:rPr>
          <w:rFonts w:ascii="Times New Roman" w:hAnsi="Times New Roman" w:cs="Times New Roman"/>
          <w:sz w:val="24"/>
          <w:szCs w:val="24"/>
        </w:rPr>
        <w:t>%</w:t>
      </w:r>
      <w:r w:rsidR="00C129F0" w:rsidRPr="006F3FC7">
        <w:rPr>
          <w:rFonts w:ascii="Times New Roman" w:hAnsi="Times New Roman" w:cs="Times New Roman"/>
          <w:sz w:val="24"/>
          <w:szCs w:val="24"/>
        </w:rPr>
        <w:t xml:space="preserve"> muudest antavatest toetustest</w:t>
      </w:r>
      <w:r w:rsidRPr="006F3FC7">
        <w:rPr>
          <w:rFonts w:ascii="Times New Roman" w:hAnsi="Times New Roman" w:cs="Times New Roman"/>
          <w:sz w:val="24"/>
          <w:szCs w:val="24"/>
        </w:rPr>
        <w:t xml:space="preserve">, toetused MTÜ-dele </w:t>
      </w:r>
      <w:r w:rsidR="000E3616" w:rsidRPr="006F3FC7">
        <w:rPr>
          <w:rFonts w:ascii="Times New Roman" w:hAnsi="Times New Roman" w:cs="Times New Roman"/>
          <w:sz w:val="24"/>
          <w:szCs w:val="24"/>
        </w:rPr>
        <w:t>on 18 000 ehk 11</w:t>
      </w:r>
      <w:r w:rsidRPr="006F3FC7">
        <w:rPr>
          <w:rFonts w:ascii="Times New Roman" w:hAnsi="Times New Roman" w:cs="Times New Roman"/>
          <w:sz w:val="24"/>
          <w:szCs w:val="24"/>
        </w:rPr>
        <w:t>,</w:t>
      </w:r>
      <w:r w:rsidR="000E3616" w:rsidRPr="006F3FC7">
        <w:rPr>
          <w:rFonts w:ascii="Times New Roman" w:hAnsi="Times New Roman" w:cs="Times New Roman"/>
          <w:sz w:val="24"/>
          <w:szCs w:val="24"/>
        </w:rPr>
        <w:t>22</w:t>
      </w:r>
      <w:r w:rsidRPr="006F3FC7">
        <w:rPr>
          <w:rFonts w:ascii="Times New Roman" w:hAnsi="Times New Roman" w:cs="Times New Roman"/>
          <w:sz w:val="24"/>
          <w:szCs w:val="24"/>
        </w:rPr>
        <w:t xml:space="preserve">% ja muud üldised valitsussektori teenused on </w:t>
      </w:r>
      <w:r w:rsidR="00E5028E" w:rsidRPr="006F3FC7">
        <w:rPr>
          <w:rFonts w:ascii="Times New Roman" w:hAnsi="Times New Roman" w:cs="Times New Roman"/>
          <w:sz w:val="24"/>
          <w:szCs w:val="24"/>
        </w:rPr>
        <w:t>27,01</w:t>
      </w:r>
      <w:r w:rsidRPr="006F3FC7">
        <w:rPr>
          <w:rFonts w:ascii="Times New Roman" w:hAnsi="Times New Roman" w:cs="Times New Roman"/>
          <w:sz w:val="24"/>
          <w:szCs w:val="24"/>
        </w:rPr>
        <w:t xml:space="preserve">% sh. (vt tabel 9): </w:t>
      </w:r>
    </w:p>
    <w:p w14:paraId="51FB665C" w14:textId="77777777" w:rsidR="00B71E2C" w:rsidRPr="006F3FC7" w:rsidRDefault="00B71E2C" w:rsidP="00B71E2C">
      <w:pPr>
        <w:spacing w:after="0"/>
        <w:jc w:val="both"/>
        <w:rPr>
          <w:rFonts w:ascii="Times New Roman" w:hAnsi="Times New Roman" w:cs="Times New Roman"/>
          <w:sz w:val="24"/>
          <w:szCs w:val="24"/>
        </w:rPr>
      </w:pPr>
    </w:p>
    <w:p w14:paraId="3492B1DD" w14:textId="2F2CE109" w:rsidR="00B71E2C" w:rsidRPr="006F3FC7" w:rsidRDefault="004B4E3A"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Liikmem</w:t>
      </w:r>
      <w:r w:rsidR="0090198F" w:rsidRPr="006F3FC7">
        <w:rPr>
          <w:rFonts w:ascii="Times New Roman" w:hAnsi="Times New Roman" w:cs="Times New Roman"/>
          <w:sz w:val="24"/>
          <w:szCs w:val="24"/>
        </w:rPr>
        <w:t>a</w:t>
      </w:r>
      <w:r w:rsidRPr="006F3FC7">
        <w:rPr>
          <w:rFonts w:ascii="Times New Roman" w:hAnsi="Times New Roman" w:cs="Times New Roman"/>
          <w:sz w:val="24"/>
          <w:szCs w:val="24"/>
        </w:rPr>
        <w:t>ksud</w:t>
      </w:r>
      <w:r w:rsidR="00F86455" w:rsidRPr="006F3FC7">
        <w:rPr>
          <w:rFonts w:ascii="Times New Roman" w:hAnsi="Times New Roman" w:cs="Times New Roman"/>
          <w:sz w:val="24"/>
          <w:szCs w:val="24"/>
        </w:rPr>
        <w:t xml:space="preserve"> </w:t>
      </w:r>
      <w:r w:rsidR="00F311A6" w:rsidRPr="006F3FC7">
        <w:rPr>
          <w:rFonts w:ascii="Times New Roman" w:hAnsi="Times New Roman" w:cs="Times New Roman"/>
          <w:sz w:val="24"/>
          <w:szCs w:val="24"/>
        </w:rPr>
        <w:t xml:space="preserve">on 2024.aasta eelarves </w:t>
      </w:r>
      <w:r w:rsidR="00C12122" w:rsidRPr="006F3FC7">
        <w:rPr>
          <w:rFonts w:ascii="Times New Roman" w:hAnsi="Times New Roman" w:cs="Times New Roman"/>
          <w:sz w:val="24"/>
          <w:szCs w:val="24"/>
        </w:rPr>
        <w:t xml:space="preserve">51 363 eurot </w:t>
      </w:r>
      <w:r w:rsidR="00F86455" w:rsidRPr="006F3FC7">
        <w:rPr>
          <w:rFonts w:ascii="Times New Roman" w:hAnsi="Times New Roman" w:cs="Times New Roman"/>
          <w:sz w:val="24"/>
          <w:szCs w:val="24"/>
        </w:rPr>
        <w:t>konto 4528</w:t>
      </w:r>
      <w:r w:rsidRPr="006F3FC7">
        <w:rPr>
          <w:rFonts w:ascii="Times New Roman" w:hAnsi="Times New Roman" w:cs="Times New Roman"/>
          <w:sz w:val="24"/>
          <w:szCs w:val="24"/>
        </w:rPr>
        <w:t>:</w:t>
      </w:r>
    </w:p>
    <w:tbl>
      <w:tblPr>
        <w:tblW w:w="5000" w:type="pct"/>
        <w:tblCellMar>
          <w:left w:w="70" w:type="dxa"/>
          <w:right w:w="70" w:type="dxa"/>
        </w:tblCellMar>
        <w:tblLook w:val="04A0" w:firstRow="1" w:lastRow="0" w:firstColumn="1" w:lastColumn="0" w:noHBand="0" w:noVBand="1"/>
      </w:tblPr>
      <w:tblGrid>
        <w:gridCol w:w="7878"/>
        <w:gridCol w:w="1194"/>
      </w:tblGrid>
      <w:tr w:rsidR="006F3FC7" w:rsidRPr="006F3FC7" w14:paraId="07A6D538" w14:textId="77777777" w:rsidTr="00CE526B">
        <w:trPr>
          <w:trHeight w:val="285"/>
        </w:trPr>
        <w:tc>
          <w:tcPr>
            <w:tcW w:w="4342" w:type="pct"/>
            <w:tcBorders>
              <w:top w:val="nil"/>
              <w:left w:val="nil"/>
              <w:bottom w:val="nil"/>
              <w:right w:val="nil"/>
            </w:tcBorders>
            <w:shd w:val="clear" w:color="auto" w:fill="auto"/>
            <w:noWrap/>
            <w:vAlign w:val="bottom"/>
            <w:hideMark/>
          </w:tcPr>
          <w:p w14:paraId="454CE0DA" w14:textId="12339B12" w:rsidR="00CE526B" w:rsidRPr="006F3FC7" w:rsidRDefault="00CE526B" w:rsidP="00F8645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Põhja-Eesti Ühistranspordikeskus MTÜ</w:t>
            </w:r>
          </w:p>
        </w:tc>
        <w:tc>
          <w:tcPr>
            <w:tcW w:w="658" w:type="pct"/>
            <w:tcBorders>
              <w:top w:val="nil"/>
              <w:left w:val="nil"/>
              <w:bottom w:val="nil"/>
              <w:right w:val="nil"/>
            </w:tcBorders>
            <w:shd w:val="clear" w:color="auto" w:fill="auto"/>
            <w:noWrap/>
            <w:vAlign w:val="bottom"/>
            <w:hideMark/>
          </w:tcPr>
          <w:p w14:paraId="315AE8EF" w14:textId="25AAC2D3"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8</w:t>
            </w:r>
            <w:r w:rsidR="00E23889" w:rsidRPr="006F3FC7">
              <w:rPr>
                <w:rFonts w:ascii="Times New Roman" w:eastAsia="Times New Roman" w:hAnsi="Times New Roman" w:cs="Times New Roman"/>
                <w:lang w:eastAsia="et-EE"/>
              </w:rPr>
              <w:t xml:space="preserve"> </w:t>
            </w:r>
            <w:r w:rsidRPr="006F3FC7">
              <w:rPr>
                <w:rFonts w:ascii="Times New Roman" w:eastAsia="Times New Roman" w:hAnsi="Times New Roman" w:cs="Times New Roman"/>
                <w:lang w:eastAsia="et-EE"/>
              </w:rPr>
              <w:t>053</w:t>
            </w:r>
          </w:p>
        </w:tc>
      </w:tr>
      <w:tr w:rsidR="006F3FC7" w:rsidRPr="006F3FC7" w14:paraId="53FBA93B" w14:textId="77777777" w:rsidTr="00CE526B">
        <w:trPr>
          <w:trHeight w:val="285"/>
        </w:trPr>
        <w:tc>
          <w:tcPr>
            <w:tcW w:w="4342" w:type="pct"/>
            <w:tcBorders>
              <w:top w:val="nil"/>
              <w:left w:val="nil"/>
              <w:bottom w:val="nil"/>
              <w:right w:val="nil"/>
            </w:tcBorders>
            <w:shd w:val="clear" w:color="auto" w:fill="auto"/>
            <w:noWrap/>
            <w:vAlign w:val="bottom"/>
            <w:hideMark/>
          </w:tcPr>
          <w:p w14:paraId="264E8842" w14:textId="3628AF94" w:rsidR="00CE526B" w:rsidRPr="006F3FC7" w:rsidRDefault="00CE526B" w:rsidP="00F8645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MTÜ Rakvere Haigla liikmemaks</w:t>
            </w:r>
          </w:p>
        </w:tc>
        <w:tc>
          <w:tcPr>
            <w:tcW w:w="658" w:type="pct"/>
            <w:tcBorders>
              <w:top w:val="nil"/>
              <w:left w:val="nil"/>
              <w:bottom w:val="nil"/>
              <w:right w:val="nil"/>
            </w:tcBorders>
            <w:shd w:val="clear" w:color="auto" w:fill="auto"/>
            <w:noWrap/>
            <w:vAlign w:val="bottom"/>
            <w:hideMark/>
          </w:tcPr>
          <w:p w14:paraId="2DCE0752" w14:textId="2300D532"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2</w:t>
            </w:r>
            <w:r w:rsidR="00E23889" w:rsidRPr="006F3FC7">
              <w:rPr>
                <w:rFonts w:ascii="Times New Roman" w:eastAsia="Times New Roman" w:hAnsi="Times New Roman" w:cs="Times New Roman"/>
                <w:lang w:eastAsia="et-EE"/>
              </w:rPr>
              <w:t xml:space="preserve"> </w:t>
            </w:r>
            <w:r w:rsidRPr="006F3FC7">
              <w:rPr>
                <w:rFonts w:ascii="Times New Roman" w:eastAsia="Times New Roman" w:hAnsi="Times New Roman" w:cs="Times New Roman"/>
                <w:lang w:eastAsia="et-EE"/>
              </w:rPr>
              <w:t>500</w:t>
            </w:r>
          </w:p>
        </w:tc>
      </w:tr>
      <w:tr w:rsidR="006F3FC7" w:rsidRPr="006F3FC7" w14:paraId="27C1DE39" w14:textId="77777777" w:rsidTr="00CE526B">
        <w:trPr>
          <w:trHeight w:val="285"/>
        </w:trPr>
        <w:tc>
          <w:tcPr>
            <w:tcW w:w="4342" w:type="pct"/>
            <w:tcBorders>
              <w:top w:val="nil"/>
              <w:left w:val="nil"/>
              <w:bottom w:val="nil"/>
              <w:right w:val="nil"/>
            </w:tcBorders>
            <w:shd w:val="clear" w:color="auto" w:fill="auto"/>
            <w:noWrap/>
            <w:vAlign w:val="bottom"/>
            <w:hideMark/>
          </w:tcPr>
          <w:p w14:paraId="78983178" w14:textId="61177F90" w:rsidR="00CE526B" w:rsidRPr="006F3FC7" w:rsidRDefault="00CE526B" w:rsidP="00F8645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Eesti Linnade ja Valdade Liit ITK osa</w:t>
            </w:r>
          </w:p>
        </w:tc>
        <w:tc>
          <w:tcPr>
            <w:tcW w:w="658" w:type="pct"/>
            <w:tcBorders>
              <w:top w:val="nil"/>
              <w:left w:val="nil"/>
              <w:bottom w:val="nil"/>
              <w:right w:val="nil"/>
            </w:tcBorders>
            <w:shd w:val="clear" w:color="auto" w:fill="auto"/>
            <w:noWrap/>
            <w:vAlign w:val="bottom"/>
            <w:hideMark/>
          </w:tcPr>
          <w:p w14:paraId="01AEBE29" w14:textId="77777777"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785</w:t>
            </w:r>
          </w:p>
        </w:tc>
      </w:tr>
      <w:tr w:rsidR="006F3FC7" w:rsidRPr="006F3FC7" w14:paraId="4BD7A359" w14:textId="77777777" w:rsidTr="00CE526B">
        <w:trPr>
          <w:trHeight w:val="285"/>
        </w:trPr>
        <w:tc>
          <w:tcPr>
            <w:tcW w:w="4342" w:type="pct"/>
            <w:tcBorders>
              <w:top w:val="nil"/>
              <w:left w:val="nil"/>
              <w:bottom w:val="nil"/>
              <w:right w:val="nil"/>
            </w:tcBorders>
            <w:shd w:val="clear" w:color="auto" w:fill="auto"/>
            <w:noWrap/>
            <w:vAlign w:val="bottom"/>
            <w:hideMark/>
          </w:tcPr>
          <w:p w14:paraId="5376F472" w14:textId="41ED8686" w:rsidR="00CE526B" w:rsidRPr="006F3FC7" w:rsidRDefault="00CE526B" w:rsidP="00F8645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Arenduskoda</w:t>
            </w:r>
          </w:p>
        </w:tc>
        <w:tc>
          <w:tcPr>
            <w:tcW w:w="658" w:type="pct"/>
            <w:tcBorders>
              <w:top w:val="nil"/>
              <w:left w:val="nil"/>
              <w:bottom w:val="nil"/>
              <w:right w:val="nil"/>
            </w:tcBorders>
            <w:shd w:val="clear" w:color="auto" w:fill="auto"/>
            <w:noWrap/>
            <w:vAlign w:val="bottom"/>
            <w:hideMark/>
          </w:tcPr>
          <w:p w14:paraId="158C8BB0" w14:textId="71FFB002"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10</w:t>
            </w:r>
            <w:r w:rsidR="00E23889" w:rsidRPr="006F3FC7">
              <w:rPr>
                <w:rFonts w:ascii="Times New Roman" w:eastAsia="Times New Roman" w:hAnsi="Times New Roman" w:cs="Times New Roman"/>
                <w:lang w:eastAsia="et-EE"/>
              </w:rPr>
              <w:t xml:space="preserve"> </w:t>
            </w:r>
            <w:r w:rsidRPr="006F3FC7">
              <w:rPr>
                <w:rFonts w:ascii="Times New Roman" w:eastAsia="Times New Roman" w:hAnsi="Times New Roman" w:cs="Times New Roman"/>
                <w:lang w:eastAsia="et-EE"/>
              </w:rPr>
              <w:t>751</w:t>
            </w:r>
          </w:p>
        </w:tc>
      </w:tr>
      <w:tr w:rsidR="006F3FC7" w:rsidRPr="006F3FC7" w14:paraId="4A82B57F" w14:textId="77777777" w:rsidTr="00CE526B">
        <w:trPr>
          <w:trHeight w:val="285"/>
        </w:trPr>
        <w:tc>
          <w:tcPr>
            <w:tcW w:w="4342" w:type="pct"/>
            <w:tcBorders>
              <w:top w:val="nil"/>
              <w:left w:val="nil"/>
              <w:bottom w:val="nil"/>
              <w:right w:val="nil"/>
            </w:tcBorders>
            <w:shd w:val="clear" w:color="auto" w:fill="auto"/>
            <w:noWrap/>
            <w:vAlign w:val="bottom"/>
            <w:hideMark/>
          </w:tcPr>
          <w:p w14:paraId="2AA260F4" w14:textId="33DD71D9" w:rsidR="00CE526B" w:rsidRPr="006F3FC7" w:rsidRDefault="00CE526B" w:rsidP="00F8645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Spordiklubi Presidendirada MTÜ</w:t>
            </w:r>
          </w:p>
        </w:tc>
        <w:tc>
          <w:tcPr>
            <w:tcW w:w="658" w:type="pct"/>
            <w:tcBorders>
              <w:top w:val="nil"/>
              <w:left w:val="nil"/>
              <w:bottom w:val="nil"/>
              <w:right w:val="nil"/>
            </w:tcBorders>
            <w:shd w:val="clear" w:color="auto" w:fill="auto"/>
            <w:noWrap/>
            <w:vAlign w:val="bottom"/>
            <w:hideMark/>
          </w:tcPr>
          <w:p w14:paraId="326E3F64" w14:textId="79103C8D"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1</w:t>
            </w:r>
            <w:r w:rsidR="00E23889" w:rsidRPr="006F3FC7">
              <w:rPr>
                <w:rFonts w:ascii="Times New Roman" w:eastAsia="Times New Roman" w:hAnsi="Times New Roman" w:cs="Times New Roman"/>
                <w:lang w:eastAsia="et-EE"/>
              </w:rPr>
              <w:t xml:space="preserve"> </w:t>
            </w:r>
            <w:r w:rsidRPr="006F3FC7">
              <w:rPr>
                <w:rFonts w:ascii="Times New Roman" w:eastAsia="Times New Roman" w:hAnsi="Times New Roman" w:cs="Times New Roman"/>
                <w:lang w:eastAsia="et-EE"/>
              </w:rPr>
              <w:t>000</w:t>
            </w:r>
          </w:p>
        </w:tc>
      </w:tr>
      <w:tr w:rsidR="006F3FC7" w:rsidRPr="006F3FC7" w14:paraId="6C3A1781" w14:textId="77777777" w:rsidTr="00CE526B">
        <w:trPr>
          <w:trHeight w:val="285"/>
        </w:trPr>
        <w:tc>
          <w:tcPr>
            <w:tcW w:w="4342" w:type="pct"/>
            <w:tcBorders>
              <w:top w:val="nil"/>
              <w:left w:val="nil"/>
              <w:bottom w:val="nil"/>
              <w:right w:val="nil"/>
            </w:tcBorders>
            <w:shd w:val="clear" w:color="auto" w:fill="auto"/>
            <w:noWrap/>
            <w:vAlign w:val="bottom"/>
            <w:hideMark/>
          </w:tcPr>
          <w:p w14:paraId="13799EA2" w14:textId="2C46E1B3" w:rsidR="00CE526B" w:rsidRPr="006F3FC7" w:rsidRDefault="00CE526B" w:rsidP="00AA05E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Eesti Raamatupidajate Kogu</w:t>
            </w:r>
          </w:p>
        </w:tc>
        <w:tc>
          <w:tcPr>
            <w:tcW w:w="658" w:type="pct"/>
            <w:tcBorders>
              <w:top w:val="nil"/>
              <w:left w:val="nil"/>
              <w:bottom w:val="nil"/>
              <w:right w:val="nil"/>
            </w:tcBorders>
            <w:shd w:val="clear" w:color="auto" w:fill="auto"/>
            <w:noWrap/>
            <w:vAlign w:val="bottom"/>
            <w:hideMark/>
          </w:tcPr>
          <w:p w14:paraId="3BC769FE" w14:textId="77777777"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120</w:t>
            </w:r>
          </w:p>
        </w:tc>
      </w:tr>
      <w:tr w:rsidR="006F3FC7" w:rsidRPr="006F3FC7" w14:paraId="116E059F" w14:textId="77777777" w:rsidTr="00CE526B">
        <w:trPr>
          <w:trHeight w:val="285"/>
        </w:trPr>
        <w:tc>
          <w:tcPr>
            <w:tcW w:w="4342" w:type="pct"/>
            <w:tcBorders>
              <w:top w:val="nil"/>
              <w:left w:val="nil"/>
              <w:bottom w:val="nil"/>
              <w:right w:val="nil"/>
            </w:tcBorders>
            <w:shd w:val="clear" w:color="auto" w:fill="auto"/>
            <w:noWrap/>
            <w:vAlign w:val="bottom"/>
            <w:hideMark/>
          </w:tcPr>
          <w:p w14:paraId="0BA48EBA" w14:textId="6145F47D" w:rsidR="00CE526B" w:rsidRPr="006F3FC7" w:rsidRDefault="00CE526B" w:rsidP="00AA05E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MTÜ PAIK</w:t>
            </w:r>
          </w:p>
        </w:tc>
        <w:tc>
          <w:tcPr>
            <w:tcW w:w="658" w:type="pct"/>
            <w:tcBorders>
              <w:top w:val="nil"/>
              <w:left w:val="nil"/>
              <w:bottom w:val="nil"/>
              <w:right w:val="nil"/>
            </w:tcBorders>
            <w:shd w:val="clear" w:color="auto" w:fill="auto"/>
            <w:noWrap/>
            <w:vAlign w:val="bottom"/>
            <w:hideMark/>
          </w:tcPr>
          <w:p w14:paraId="4304278C" w14:textId="7EEFE8ED"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3</w:t>
            </w:r>
            <w:r w:rsidR="00E23889" w:rsidRPr="006F3FC7">
              <w:rPr>
                <w:rFonts w:ascii="Times New Roman" w:eastAsia="Times New Roman" w:hAnsi="Times New Roman" w:cs="Times New Roman"/>
                <w:lang w:eastAsia="et-EE"/>
              </w:rPr>
              <w:t xml:space="preserve"> </w:t>
            </w:r>
            <w:r w:rsidRPr="006F3FC7">
              <w:rPr>
                <w:rFonts w:ascii="Times New Roman" w:eastAsia="Times New Roman" w:hAnsi="Times New Roman" w:cs="Times New Roman"/>
                <w:lang w:eastAsia="et-EE"/>
              </w:rPr>
              <w:t>570</w:t>
            </w:r>
          </w:p>
        </w:tc>
      </w:tr>
      <w:tr w:rsidR="006F3FC7" w:rsidRPr="006F3FC7" w14:paraId="462CD21D" w14:textId="77777777" w:rsidTr="00CE526B">
        <w:trPr>
          <w:trHeight w:val="285"/>
        </w:trPr>
        <w:tc>
          <w:tcPr>
            <w:tcW w:w="4342" w:type="pct"/>
            <w:tcBorders>
              <w:top w:val="nil"/>
              <w:left w:val="nil"/>
              <w:bottom w:val="nil"/>
              <w:right w:val="nil"/>
            </w:tcBorders>
            <w:shd w:val="clear" w:color="auto" w:fill="auto"/>
            <w:noWrap/>
            <w:vAlign w:val="bottom"/>
            <w:hideMark/>
          </w:tcPr>
          <w:p w14:paraId="44DA5D7C" w14:textId="6D261587" w:rsidR="00CE526B" w:rsidRPr="006F3FC7" w:rsidRDefault="00CE526B" w:rsidP="00AA05E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Eesti Linnade ja Valdade Liit</w:t>
            </w:r>
          </w:p>
        </w:tc>
        <w:tc>
          <w:tcPr>
            <w:tcW w:w="658" w:type="pct"/>
            <w:tcBorders>
              <w:top w:val="nil"/>
              <w:left w:val="nil"/>
              <w:bottom w:val="nil"/>
              <w:right w:val="nil"/>
            </w:tcBorders>
            <w:shd w:val="clear" w:color="auto" w:fill="auto"/>
            <w:noWrap/>
            <w:vAlign w:val="bottom"/>
            <w:hideMark/>
          </w:tcPr>
          <w:p w14:paraId="084124C8" w14:textId="54C7C81A"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3</w:t>
            </w:r>
            <w:r w:rsidR="00E23889" w:rsidRPr="006F3FC7">
              <w:rPr>
                <w:rFonts w:ascii="Times New Roman" w:eastAsia="Times New Roman" w:hAnsi="Times New Roman" w:cs="Times New Roman"/>
                <w:lang w:eastAsia="et-EE"/>
              </w:rPr>
              <w:t xml:space="preserve"> </w:t>
            </w:r>
            <w:r w:rsidRPr="006F3FC7">
              <w:rPr>
                <w:rFonts w:ascii="Times New Roman" w:eastAsia="Times New Roman" w:hAnsi="Times New Roman" w:cs="Times New Roman"/>
                <w:lang w:eastAsia="et-EE"/>
              </w:rPr>
              <w:t>027</w:t>
            </w:r>
          </w:p>
        </w:tc>
      </w:tr>
      <w:tr w:rsidR="00CE526B" w:rsidRPr="006F3FC7" w14:paraId="36B8BCEE" w14:textId="77777777" w:rsidTr="00CE526B">
        <w:trPr>
          <w:trHeight w:val="285"/>
        </w:trPr>
        <w:tc>
          <w:tcPr>
            <w:tcW w:w="4342" w:type="pct"/>
            <w:tcBorders>
              <w:top w:val="nil"/>
              <w:left w:val="nil"/>
              <w:bottom w:val="nil"/>
              <w:right w:val="nil"/>
            </w:tcBorders>
            <w:shd w:val="clear" w:color="auto" w:fill="auto"/>
            <w:noWrap/>
            <w:vAlign w:val="bottom"/>
            <w:hideMark/>
          </w:tcPr>
          <w:p w14:paraId="40858AFC" w14:textId="06DBB903" w:rsidR="00CE526B" w:rsidRPr="006F3FC7" w:rsidRDefault="00CE526B" w:rsidP="00AA05E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VIROL liikmemaks (2023 oli 19 623 €)</w:t>
            </w:r>
          </w:p>
        </w:tc>
        <w:tc>
          <w:tcPr>
            <w:tcW w:w="658" w:type="pct"/>
            <w:tcBorders>
              <w:top w:val="nil"/>
              <w:left w:val="nil"/>
              <w:bottom w:val="nil"/>
              <w:right w:val="nil"/>
            </w:tcBorders>
            <w:shd w:val="clear" w:color="auto" w:fill="auto"/>
            <w:noWrap/>
            <w:vAlign w:val="bottom"/>
            <w:hideMark/>
          </w:tcPr>
          <w:p w14:paraId="5E31C754" w14:textId="0F547EF7"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21</w:t>
            </w:r>
            <w:r w:rsidR="00E23889" w:rsidRPr="006F3FC7">
              <w:rPr>
                <w:rFonts w:ascii="Times New Roman" w:eastAsia="Times New Roman" w:hAnsi="Times New Roman" w:cs="Times New Roman"/>
                <w:lang w:eastAsia="et-EE"/>
              </w:rPr>
              <w:t xml:space="preserve"> </w:t>
            </w:r>
            <w:r w:rsidRPr="006F3FC7">
              <w:rPr>
                <w:rFonts w:ascii="Times New Roman" w:eastAsia="Times New Roman" w:hAnsi="Times New Roman" w:cs="Times New Roman"/>
                <w:lang w:eastAsia="et-EE"/>
              </w:rPr>
              <w:t>557</w:t>
            </w:r>
          </w:p>
        </w:tc>
      </w:tr>
    </w:tbl>
    <w:p w14:paraId="2F6375BB" w14:textId="1F6C45A0" w:rsidR="00630A48" w:rsidRPr="006F3FC7" w:rsidRDefault="00630A48" w:rsidP="00CE526B">
      <w:pPr>
        <w:pStyle w:val="Loendilik"/>
        <w:spacing w:after="0"/>
        <w:jc w:val="both"/>
        <w:rPr>
          <w:rFonts w:ascii="Times New Roman" w:hAnsi="Times New Roman" w:cs="Times New Roman"/>
          <w:sz w:val="24"/>
          <w:szCs w:val="24"/>
        </w:rPr>
      </w:pPr>
    </w:p>
    <w:p w14:paraId="7808586D" w14:textId="77777777" w:rsidR="00630A48" w:rsidRDefault="00630A48" w:rsidP="00B71E2C">
      <w:pPr>
        <w:spacing w:after="0"/>
        <w:jc w:val="both"/>
        <w:rPr>
          <w:rFonts w:ascii="Times New Roman" w:hAnsi="Times New Roman" w:cs="Times New Roman"/>
          <w:sz w:val="24"/>
          <w:szCs w:val="24"/>
        </w:rPr>
      </w:pPr>
    </w:p>
    <w:p w14:paraId="55444314" w14:textId="77777777" w:rsidR="00DB59E6" w:rsidRDefault="00DB59E6" w:rsidP="00B71E2C">
      <w:pPr>
        <w:spacing w:after="0"/>
        <w:jc w:val="both"/>
        <w:rPr>
          <w:rFonts w:ascii="Times New Roman" w:hAnsi="Times New Roman" w:cs="Times New Roman"/>
          <w:sz w:val="24"/>
          <w:szCs w:val="24"/>
        </w:rPr>
      </w:pPr>
    </w:p>
    <w:p w14:paraId="21F26CA2" w14:textId="77777777" w:rsidR="00DB59E6" w:rsidRDefault="00DB59E6" w:rsidP="00B71E2C">
      <w:pPr>
        <w:spacing w:after="0"/>
        <w:jc w:val="both"/>
        <w:rPr>
          <w:rFonts w:ascii="Times New Roman" w:hAnsi="Times New Roman" w:cs="Times New Roman"/>
          <w:sz w:val="24"/>
          <w:szCs w:val="24"/>
        </w:rPr>
      </w:pPr>
    </w:p>
    <w:p w14:paraId="2DC1D7A2" w14:textId="77777777" w:rsidR="00DB59E6" w:rsidRDefault="00DB59E6" w:rsidP="00B71E2C">
      <w:pPr>
        <w:spacing w:after="0"/>
        <w:jc w:val="both"/>
        <w:rPr>
          <w:rFonts w:ascii="Times New Roman" w:hAnsi="Times New Roman" w:cs="Times New Roman"/>
          <w:sz w:val="24"/>
          <w:szCs w:val="24"/>
        </w:rPr>
      </w:pPr>
    </w:p>
    <w:p w14:paraId="686873FA" w14:textId="77777777" w:rsidR="00DB59E6" w:rsidRDefault="00DB59E6" w:rsidP="00B71E2C">
      <w:pPr>
        <w:spacing w:after="0"/>
        <w:jc w:val="both"/>
        <w:rPr>
          <w:rFonts w:ascii="Times New Roman" w:hAnsi="Times New Roman" w:cs="Times New Roman"/>
          <w:sz w:val="24"/>
          <w:szCs w:val="24"/>
        </w:rPr>
      </w:pPr>
    </w:p>
    <w:p w14:paraId="5A58B2F5" w14:textId="77777777" w:rsidR="00DB59E6" w:rsidRPr="006F3FC7" w:rsidRDefault="00DB59E6" w:rsidP="00B71E2C">
      <w:pPr>
        <w:spacing w:after="0"/>
        <w:jc w:val="both"/>
        <w:rPr>
          <w:rFonts w:ascii="Times New Roman" w:hAnsi="Times New Roman" w:cs="Times New Roman"/>
          <w:sz w:val="24"/>
          <w:szCs w:val="24"/>
        </w:rPr>
      </w:pPr>
    </w:p>
    <w:p w14:paraId="7ABE27F9" w14:textId="20182489" w:rsidR="00B71E2C"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Tabel 9 Muud toetused</w:t>
      </w:r>
      <w:r w:rsidR="00DB59E6">
        <w:rPr>
          <w:rFonts w:ascii="Times New Roman" w:hAnsi="Times New Roman" w:cs="Times New Roman"/>
          <w:sz w:val="24"/>
          <w:szCs w:val="24"/>
        </w:rPr>
        <w:t xml:space="preserve"> (euro)</w:t>
      </w:r>
    </w:p>
    <w:tbl>
      <w:tblPr>
        <w:tblW w:w="0" w:type="auto"/>
        <w:tblCellMar>
          <w:left w:w="70" w:type="dxa"/>
          <w:right w:w="70" w:type="dxa"/>
        </w:tblCellMar>
        <w:tblLook w:val="04A0" w:firstRow="1" w:lastRow="0" w:firstColumn="1" w:lastColumn="0" w:noHBand="0" w:noVBand="1"/>
      </w:tblPr>
      <w:tblGrid>
        <w:gridCol w:w="3735"/>
        <w:gridCol w:w="830"/>
        <w:gridCol w:w="837"/>
        <w:gridCol w:w="1095"/>
        <w:gridCol w:w="674"/>
        <w:gridCol w:w="739"/>
        <w:gridCol w:w="1152"/>
      </w:tblGrid>
      <w:tr w:rsidR="00DB59E6" w:rsidRPr="00DB59E6" w14:paraId="1DB754CC" w14:textId="77777777" w:rsidTr="00DB59E6">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293509" w14:textId="77777777" w:rsidR="00DB59E6" w:rsidRPr="00DB59E6" w:rsidRDefault="00DB59E6" w:rsidP="00DB59E6">
            <w:pPr>
              <w:spacing w:after="0" w:line="240" w:lineRule="auto"/>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t>Kirje</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7BE47527" w14:textId="77777777" w:rsidR="00DB59E6" w:rsidRPr="00DB59E6" w:rsidRDefault="00DB59E6" w:rsidP="00DB59E6">
            <w:pPr>
              <w:spacing w:after="0" w:line="240" w:lineRule="auto"/>
              <w:jc w:val="center"/>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t>Lõplik eelarve 2023</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066F6609" w14:textId="77777777" w:rsidR="00DB59E6" w:rsidRPr="00DB59E6" w:rsidRDefault="00DB59E6" w:rsidP="00DB59E6">
            <w:pPr>
              <w:spacing w:after="0" w:line="240" w:lineRule="auto"/>
              <w:jc w:val="center"/>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br/>
              <w:t xml:space="preserve">Täitmine 2023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7AAA2D53" w14:textId="77777777" w:rsidR="00DB59E6" w:rsidRPr="00DB59E6" w:rsidRDefault="00DB59E6" w:rsidP="00DB59E6">
            <w:pPr>
              <w:spacing w:after="0" w:line="240" w:lineRule="auto"/>
              <w:jc w:val="center"/>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br/>
              <w:t>Ettepanekud 2024</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6D99C2FC" w14:textId="77777777" w:rsidR="00DB59E6" w:rsidRPr="00DB59E6" w:rsidRDefault="00DB59E6" w:rsidP="00DB59E6">
            <w:pPr>
              <w:spacing w:after="0" w:line="240" w:lineRule="auto"/>
              <w:jc w:val="center"/>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br/>
              <w:t xml:space="preserve">Muutus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3EDA24E0" w14:textId="77777777" w:rsidR="00DB59E6" w:rsidRPr="00DB59E6" w:rsidRDefault="00DB59E6" w:rsidP="00DB59E6">
            <w:pPr>
              <w:spacing w:after="0" w:line="240" w:lineRule="auto"/>
              <w:jc w:val="center"/>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t xml:space="preserve">Eelarve 2024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51C56B6F" w14:textId="77777777" w:rsidR="00DB59E6" w:rsidRPr="00DB59E6" w:rsidRDefault="00DB59E6" w:rsidP="00DB59E6">
            <w:pPr>
              <w:spacing w:after="0" w:line="240" w:lineRule="auto"/>
              <w:jc w:val="center"/>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t>Võrdlus Eelarve 2024-Täitmine 2023</w:t>
            </w:r>
          </w:p>
        </w:tc>
      </w:tr>
      <w:tr w:rsidR="00DB59E6" w:rsidRPr="00DB59E6" w14:paraId="04083D07" w14:textId="77777777" w:rsidTr="00DB59E6">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D3CD6ED" w14:textId="77777777" w:rsidR="00DB59E6" w:rsidRPr="00DB59E6" w:rsidRDefault="00DB59E6" w:rsidP="00DB59E6">
            <w:pPr>
              <w:spacing w:after="0" w:line="240" w:lineRule="auto"/>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t>Muud toetused</w:t>
            </w:r>
          </w:p>
        </w:tc>
        <w:tc>
          <w:tcPr>
            <w:tcW w:w="0" w:type="auto"/>
            <w:tcBorders>
              <w:top w:val="nil"/>
              <w:left w:val="nil"/>
              <w:bottom w:val="single" w:sz="4" w:space="0" w:color="auto"/>
              <w:right w:val="single" w:sz="4" w:space="0" w:color="auto"/>
            </w:tcBorders>
            <w:shd w:val="clear" w:color="auto" w:fill="auto"/>
            <w:noWrap/>
            <w:vAlign w:val="bottom"/>
            <w:hideMark/>
          </w:tcPr>
          <w:p w14:paraId="420DFA25" w14:textId="77777777" w:rsidR="00DB59E6" w:rsidRPr="00DB59E6" w:rsidRDefault="00DB59E6" w:rsidP="00DB59E6">
            <w:pPr>
              <w:spacing w:after="0" w:line="240" w:lineRule="auto"/>
              <w:jc w:val="right"/>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t>245 275</w:t>
            </w:r>
          </w:p>
        </w:tc>
        <w:tc>
          <w:tcPr>
            <w:tcW w:w="0" w:type="auto"/>
            <w:tcBorders>
              <w:top w:val="nil"/>
              <w:left w:val="nil"/>
              <w:bottom w:val="single" w:sz="4" w:space="0" w:color="auto"/>
              <w:right w:val="single" w:sz="4" w:space="0" w:color="auto"/>
            </w:tcBorders>
            <w:shd w:val="clear" w:color="auto" w:fill="auto"/>
            <w:noWrap/>
            <w:vAlign w:val="bottom"/>
            <w:hideMark/>
          </w:tcPr>
          <w:p w14:paraId="2D423230" w14:textId="77777777" w:rsidR="00DB59E6" w:rsidRPr="00DB59E6" w:rsidRDefault="00DB59E6" w:rsidP="00DB59E6">
            <w:pPr>
              <w:spacing w:after="0" w:line="240" w:lineRule="auto"/>
              <w:jc w:val="right"/>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t>199 076</w:t>
            </w:r>
          </w:p>
        </w:tc>
        <w:tc>
          <w:tcPr>
            <w:tcW w:w="0" w:type="auto"/>
            <w:tcBorders>
              <w:top w:val="nil"/>
              <w:left w:val="nil"/>
              <w:bottom w:val="single" w:sz="4" w:space="0" w:color="auto"/>
              <w:right w:val="single" w:sz="4" w:space="0" w:color="auto"/>
            </w:tcBorders>
            <w:shd w:val="clear" w:color="auto" w:fill="auto"/>
            <w:noWrap/>
            <w:vAlign w:val="bottom"/>
            <w:hideMark/>
          </w:tcPr>
          <w:p w14:paraId="5F8C1F9F" w14:textId="77777777" w:rsidR="00DB59E6" w:rsidRPr="00DB59E6" w:rsidRDefault="00DB59E6" w:rsidP="00DB59E6">
            <w:pPr>
              <w:spacing w:after="0" w:line="240" w:lineRule="auto"/>
              <w:jc w:val="right"/>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t>160 363</w:t>
            </w:r>
          </w:p>
        </w:tc>
        <w:tc>
          <w:tcPr>
            <w:tcW w:w="0" w:type="auto"/>
            <w:tcBorders>
              <w:top w:val="nil"/>
              <w:left w:val="nil"/>
              <w:bottom w:val="single" w:sz="4" w:space="0" w:color="auto"/>
              <w:right w:val="single" w:sz="4" w:space="0" w:color="auto"/>
            </w:tcBorders>
            <w:shd w:val="clear" w:color="auto" w:fill="auto"/>
            <w:noWrap/>
            <w:vAlign w:val="bottom"/>
            <w:hideMark/>
          </w:tcPr>
          <w:p w14:paraId="1DA5FBD8" w14:textId="77777777" w:rsidR="00DB59E6" w:rsidRPr="00DB59E6" w:rsidRDefault="00DB59E6" w:rsidP="00DB59E6">
            <w:pPr>
              <w:spacing w:after="0" w:line="240" w:lineRule="auto"/>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3BB4239" w14:textId="77777777" w:rsidR="00DB59E6" w:rsidRPr="00DB59E6" w:rsidRDefault="00DB59E6" w:rsidP="00DB59E6">
            <w:pPr>
              <w:spacing w:after="0" w:line="240" w:lineRule="auto"/>
              <w:jc w:val="right"/>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t>160 363</w:t>
            </w:r>
          </w:p>
        </w:tc>
        <w:tc>
          <w:tcPr>
            <w:tcW w:w="0" w:type="auto"/>
            <w:tcBorders>
              <w:top w:val="nil"/>
              <w:left w:val="nil"/>
              <w:bottom w:val="single" w:sz="4" w:space="0" w:color="auto"/>
              <w:right w:val="single" w:sz="4" w:space="0" w:color="auto"/>
            </w:tcBorders>
            <w:shd w:val="clear" w:color="auto" w:fill="auto"/>
            <w:noWrap/>
            <w:vAlign w:val="bottom"/>
            <w:hideMark/>
          </w:tcPr>
          <w:p w14:paraId="41E83363" w14:textId="77777777" w:rsidR="00DB59E6" w:rsidRPr="00DB59E6" w:rsidRDefault="00DB59E6" w:rsidP="00DB59E6">
            <w:pPr>
              <w:spacing w:after="0" w:line="240" w:lineRule="auto"/>
              <w:jc w:val="right"/>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t>-38 713</w:t>
            </w:r>
          </w:p>
        </w:tc>
      </w:tr>
      <w:tr w:rsidR="00DB59E6" w:rsidRPr="00DB59E6" w14:paraId="3975F717" w14:textId="77777777" w:rsidTr="00DB59E6">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B19E3C6" w14:textId="77777777" w:rsidR="00DB59E6" w:rsidRPr="00DB59E6" w:rsidRDefault="00DB59E6" w:rsidP="00DB59E6">
            <w:pPr>
              <w:spacing w:after="0" w:line="240" w:lineRule="auto"/>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t>4500 Antud sihtfinantseerimine tegevuskuludeks</w:t>
            </w:r>
          </w:p>
        </w:tc>
        <w:tc>
          <w:tcPr>
            <w:tcW w:w="0" w:type="auto"/>
            <w:tcBorders>
              <w:top w:val="nil"/>
              <w:left w:val="nil"/>
              <w:bottom w:val="single" w:sz="4" w:space="0" w:color="auto"/>
              <w:right w:val="single" w:sz="4" w:space="0" w:color="auto"/>
            </w:tcBorders>
            <w:shd w:val="clear" w:color="auto" w:fill="auto"/>
            <w:noWrap/>
            <w:vAlign w:val="bottom"/>
            <w:hideMark/>
          </w:tcPr>
          <w:p w14:paraId="3B43FF8B" w14:textId="77777777" w:rsidR="00DB59E6" w:rsidRPr="00DB59E6" w:rsidRDefault="00DB59E6" w:rsidP="00DB59E6">
            <w:pPr>
              <w:spacing w:after="0" w:line="240" w:lineRule="auto"/>
              <w:jc w:val="right"/>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t>196 672</w:t>
            </w:r>
          </w:p>
        </w:tc>
        <w:tc>
          <w:tcPr>
            <w:tcW w:w="0" w:type="auto"/>
            <w:tcBorders>
              <w:top w:val="nil"/>
              <w:left w:val="nil"/>
              <w:bottom w:val="single" w:sz="4" w:space="0" w:color="auto"/>
              <w:right w:val="single" w:sz="4" w:space="0" w:color="auto"/>
            </w:tcBorders>
            <w:shd w:val="clear" w:color="auto" w:fill="auto"/>
            <w:noWrap/>
            <w:vAlign w:val="bottom"/>
            <w:hideMark/>
          </w:tcPr>
          <w:p w14:paraId="3AAF3E74" w14:textId="77777777" w:rsidR="00DB59E6" w:rsidRPr="00DB59E6" w:rsidRDefault="00DB59E6" w:rsidP="00DB59E6">
            <w:pPr>
              <w:spacing w:after="0" w:line="240" w:lineRule="auto"/>
              <w:jc w:val="right"/>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t>150 562</w:t>
            </w:r>
          </w:p>
        </w:tc>
        <w:tc>
          <w:tcPr>
            <w:tcW w:w="0" w:type="auto"/>
            <w:tcBorders>
              <w:top w:val="nil"/>
              <w:left w:val="nil"/>
              <w:bottom w:val="single" w:sz="4" w:space="0" w:color="auto"/>
              <w:right w:val="single" w:sz="4" w:space="0" w:color="auto"/>
            </w:tcBorders>
            <w:shd w:val="clear" w:color="auto" w:fill="auto"/>
            <w:noWrap/>
            <w:vAlign w:val="bottom"/>
            <w:hideMark/>
          </w:tcPr>
          <w:p w14:paraId="6FFBC280" w14:textId="77777777" w:rsidR="00DB59E6" w:rsidRPr="00DB59E6" w:rsidRDefault="00DB59E6" w:rsidP="00DB59E6">
            <w:pPr>
              <w:spacing w:after="0" w:line="240" w:lineRule="auto"/>
              <w:jc w:val="right"/>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t>109 000</w:t>
            </w:r>
          </w:p>
        </w:tc>
        <w:tc>
          <w:tcPr>
            <w:tcW w:w="0" w:type="auto"/>
            <w:tcBorders>
              <w:top w:val="nil"/>
              <w:left w:val="nil"/>
              <w:bottom w:val="single" w:sz="4" w:space="0" w:color="auto"/>
              <w:right w:val="single" w:sz="4" w:space="0" w:color="auto"/>
            </w:tcBorders>
            <w:shd w:val="clear" w:color="auto" w:fill="auto"/>
            <w:noWrap/>
            <w:vAlign w:val="bottom"/>
            <w:hideMark/>
          </w:tcPr>
          <w:p w14:paraId="2861AAF4" w14:textId="77777777" w:rsidR="00DB59E6" w:rsidRPr="00DB59E6" w:rsidRDefault="00DB59E6" w:rsidP="00DB59E6">
            <w:pPr>
              <w:spacing w:after="0" w:line="240" w:lineRule="auto"/>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5E80F42" w14:textId="77777777" w:rsidR="00DB59E6" w:rsidRPr="00DB59E6" w:rsidRDefault="00DB59E6" w:rsidP="00DB59E6">
            <w:pPr>
              <w:spacing w:after="0" w:line="240" w:lineRule="auto"/>
              <w:jc w:val="right"/>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t>109 000</w:t>
            </w:r>
          </w:p>
        </w:tc>
        <w:tc>
          <w:tcPr>
            <w:tcW w:w="0" w:type="auto"/>
            <w:tcBorders>
              <w:top w:val="nil"/>
              <w:left w:val="nil"/>
              <w:bottom w:val="single" w:sz="4" w:space="0" w:color="auto"/>
              <w:right w:val="single" w:sz="4" w:space="0" w:color="auto"/>
            </w:tcBorders>
            <w:shd w:val="clear" w:color="auto" w:fill="auto"/>
            <w:noWrap/>
            <w:vAlign w:val="bottom"/>
            <w:hideMark/>
          </w:tcPr>
          <w:p w14:paraId="729E2ECA" w14:textId="77777777" w:rsidR="00DB59E6" w:rsidRPr="00DB59E6" w:rsidRDefault="00DB59E6" w:rsidP="00DB59E6">
            <w:pPr>
              <w:spacing w:after="0" w:line="240" w:lineRule="auto"/>
              <w:jc w:val="right"/>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t>-41 562</w:t>
            </w:r>
          </w:p>
        </w:tc>
      </w:tr>
      <w:tr w:rsidR="00DB59E6" w:rsidRPr="00DB59E6" w14:paraId="64C0E4A0" w14:textId="77777777" w:rsidTr="00DB59E6">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D9502FF"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04120 Üldine tööjõupoliitika</w:t>
            </w:r>
          </w:p>
        </w:tc>
        <w:tc>
          <w:tcPr>
            <w:tcW w:w="0" w:type="auto"/>
            <w:tcBorders>
              <w:top w:val="nil"/>
              <w:left w:val="nil"/>
              <w:bottom w:val="single" w:sz="4" w:space="0" w:color="auto"/>
              <w:right w:val="single" w:sz="4" w:space="0" w:color="auto"/>
            </w:tcBorders>
            <w:shd w:val="clear" w:color="auto" w:fill="auto"/>
            <w:noWrap/>
            <w:vAlign w:val="bottom"/>
            <w:hideMark/>
          </w:tcPr>
          <w:p w14:paraId="58A0E214"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10 000</w:t>
            </w:r>
          </w:p>
        </w:tc>
        <w:tc>
          <w:tcPr>
            <w:tcW w:w="0" w:type="auto"/>
            <w:tcBorders>
              <w:top w:val="nil"/>
              <w:left w:val="nil"/>
              <w:bottom w:val="single" w:sz="4" w:space="0" w:color="auto"/>
              <w:right w:val="single" w:sz="4" w:space="0" w:color="auto"/>
            </w:tcBorders>
            <w:shd w:val="clear" w:color="auto" w:fill="auto"/>
            <w:noWrap/>
            <w:vAlign w:val="bottom"/>
            <w:hideMark/>
          </w:tcPr>
          <w:p w14:paraId="2F0DF368"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5 000</w:t>
            </w:r>
          </w:p>
        </w:tc>
        <w:tc>
          <w:tcPr>
            <w:tcW w:w="0" w:type="auto"/>
            <w:tcBorders>
              <w:top w:val="nil"/>
              <w:left w:val="nil"/>
              <w:bottom w:val="single" w:sz="4" w:space="0" w:color="auto"/>
              <w:right w:val="single" w:sz="4" w:space="0" w:color="auto"/>
            </w:tcBorders>
            <w:shd w:val="clear" w:color="auto" w:fill="auto"/>
            <w:noWrap/>
            <w:vAlign w:val="bottom"/>
            <w:hideMark/>
          </w:tcPr>
          <w:p w14:paraId="453FA3F7"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10 000</w:t>
            </w:r>
          </w:p>
        </w:tc>
        <w:tc>
          <w:tcPr>
            <w:tcW w:w="0" w:type="auto"/>
            <w:tcBorders>
              <w:top w:val="nil"/>
              <w:left w:val="nil"/>
              <w:bottom w:val="single" w:sz="4" w:space="0" w:color="auto"/>
              <w:right w:val="single" w:sz="4" w:space="0" w:color="auto"/>
            </w:tcBorders>
            <w:shd w:val="clear" w:color="auto" w:fill="auto"/>
            <w:noWrap/>
            <w:vAlign w:val="bottom"/>
            <w:hideMark/>
          </w:tcPr>
          <w:p w14:paraId="358203A3"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7D253F0"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10 000</w:t>
            </w:r>
          </w:p>
        </w:tc>
        <w:tc>
          <w:tcPr>
            <w:tcW w:w="0" w:type="auto"/>
            <w:tcBorders>
              <w:top w:val="nil"/>
              <w:left w:val="nil"/>
              <w:bottom w:val="single" w:sz="4" w:space="0" w:color="auto"/>
              <w:right w:val="single" w:sz="4" w:space="0" w:color="auto"/>
            </w:tcBorders>
            <w:shd w:val="clear" w:color="auto" w:fill="auto"/>
            <w:noWrap/>
            <w:vAlign w:val="bottom"/>
            <w:hideMark/>
          </w:tcPr>
          <w:p w14:paraId="3AEB0238"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5 000</w:t>
            </w:r>
          </w:p>
        </w:tc>
      </w:tr>
      <w:tr w:rsidR="00DB59E6" w:rsidRPr="00DB59E6" w14:paraId="4607D928" w14:textId="77777777" w:rsidTr="00DB59E6">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70FB680"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04730 Turism</w:t>
            </w:r>
          </w:p>
        </w:tc>
        <w:tc>
          <w:tcPr>
            <w:tcW w:w="0" w:type="auto"/>
            <w:tcBorders>
              <w:top w:val="nil"/>
              <w:left w:val="nil"/>
              <w:bottom w:val="single" w:sz="4" w:space="0" w:color="auto"/>
              <w:right w:val="single" w:sz="4" w:space="0" w:color="auto"/>
            </w:tcBorders>
            <w:shd w:val="clear" w:color="auto" w:fill="auto"/>
            <w:noWrap/>
            <w:vAlign w:val="bottom"/>
            <w:hideMark/>
          </w:tcPr>
          <w:p w14:paraId="10D92751"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7 500</w:t>
            </w:r>
          </w:p>
        </w:tc>
        <w:tc>
          <w:tcPr>
            <w:tcW w:w="0" w:type="auto"/>
            <w:tcBorders>
              <w:top w:val="nil"/>
              <w:left w:val="nil"/>
              <w:bottom w:val="single" w:sz="4" w:space="0" w:color="auto"/>
              <w:right w:val="single" w:sz="4" w:space="0" w:color="auto"/>
            </w:tcBorders>
            <w:shd w:val="clear" w:color="auto" w:fill="auto"/>
            <w:noWrap/>
            <w:vAlign w:val="bottom"/>
            <w:hideMark/>
          </w:tcPr>
          <w:p w14:paraId="75C60798"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7 500</w:t>
            </w:r>
          </w:p>
        </w:tc>
        <w:tc>
          <w:tcPr>
            <w:tcW w:w="0" w:type="auto"/>
            <w:tcBorders>
              <w:top w:val="nil"/>
              <w:left w:val="nil"/>
              <w:bottom w:val="single" w:sz="4" w:space="0" w:color="auto"/>
              <w:right w:val="single" w:sz="4" w:space="0" w:color="auto"/>
            </w:tcBorders>
            <w:shd w:val="clear" w:color="auto" w:fill="auto"/>
            <w:noWrap/>
            <w:vAlign w:val="bottom"/>
            <w:hideMark/>
          </w:tcPr>
          <w:p w14:paraId="491E42C3"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8F40616"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49A4C44"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E6C911D"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-7 500</w:t>
            </w:r>
          </w:p>
        </w:tc>
      </w:tr>
      <w:tr w:rsidR="00DB59E6" w:rsidRPr="00DB59E6" w14:paraId="6DFF2878" w14:textId="77777777" w:rsidTr="00DB59E6">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622A248"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 xml:space="preserve">04740 </w:t>
            </w:r>
            <w:proofErr w:type="spellStart"/>
            <w:r w:rsidRPr="00DB59E6">
              <w:rPr>
                <w:rFonts w:ascii="Times New Roman" w:eastAsia="Times New Roman" w:hAnsi="Times New Roman" w:cs="Times New Roman"/>
                <w:sz w:val="16"/>
                <w:szCs w:val="16"/>
                <w:lang w:eastAsia="et-EE"/>
              </w:rPr>
              <w:t>Üldmajanduslikud</w:t>
            </w:r>
            <w:proofErr w:type="spellEnd"/>
            <w:r w:rsidRPr="00DB59E6">
              <w:rPr>
                <w:rFonts w:ascii="Times New Roman" w:eastAsia="Times New Roman" w:hAnsi="Times New Roman" w:cs="Times New Roman"/>
                <w:sz w:val="16"/>
                <w:szCs w:val="16"/>
                <w:lang w:eastAsia="et-EE"/>
              </w:rPr>
              <w:t xml:space="preserve"> arendusprojektid</w:t>
            </w:r>
          </w:p>
        </w:tc>
        <w:tc>
          <w:tcPr>
            <w:tcW w:w="0" w:type="auto"/>
            <w:tcBorders>
              <w:top w:val="nil"/>
              <w:left w:val="nil"/>
              <w:bottom w:val="single" w:sz="4" w:space="0" w:color="auto"/>
              <w:right w:val="single" w:sz="4" w:space="0" w:color="auto"/>
            </w:tcBorders>
            <w:shd w:val="clear" w:color="auto" w:fill="auto"/>
            <w:noWrap/>
            <w:vAlign w:val="bottom"/>
            <w:hideMark/>
          </w:tcPr>
          <w:p w14:paraId="69B87A52"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8 804</w:t>
            </w:r>
          </w:p>
        </w:tc>
        <w:tc>
          <w:tcPr>
            <w:tcW w:w="0" w:type="auto"/>
            <w:tcBorders>
              <w:top w:val="nil"/>
              <w:left w:val="nil"/>
              <w:bottom w:val="single" w:sz="4" w:space="0" w:color="auto"/>
              <w:right w:val="single" w:sz="4" w:space="0" w:color="auto"/>
            </w:tcBorders>
            <w:shd w:val="clear" w:color="auto" w:fill="auto"/>
            <w:noWrap/>
            <w:vAlign w:val="bottom"/>
            <w:hideMark/>
          </w:tcPr>
          <w:p w14:paraId="653997A5"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7 465</w:t>
            </w:r>
          </w:p>
        </w:tc>
        <w:tc>
          <w:tcPr>
            <w:tcW w:w="0" w:type="auto"/>
            <w:tcBorders>
              <w:top w:val="nil"/>
              <w:left w:val="nil"/>
              <w:bottom w:val="single" w:sz="4" w:space="0" w:color="auto"/>
              <w:right w:val="single" w:sz="4" w:space="0" w:color="auto"/>
            </w:tcBorders>
            <w:shd w:val="clear" w:color="auto" w:fill="auto"/>
            <w:noWrap/>
            <w:vAlign w:val="bottom"/>
            <w:hideMark/>
          </w:tcPr>
          <w:p w14:paraId="6D7B7872"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5 000</w:t>
            </w:r>
          </w:p>
        </w:tc>
        <w:tc>
          <w:tcPr>
            <w:tcW w:w="0" w:type="auto"/>
            <w:tcBorders>
              <w:top w:val="nil"/>
              <w:left w:val="nil"/>
              <w:bottom w:val="single" w:sz="4" w:space="0" w:color="auto"/>
              <w:right w:val="single" w:sz="4" w:space="0" w:color="auto"/>
            </w:tcBorders>
            <w:shd w:val="clear" w:color="auto" w:fill="auto"/>
            <w:noWrap/>
            <w:vAlign w:val="bottom"/>
            <w:hideMark/>
          </w:tcPr>
          <w:p w14:paraId="34C88FA5"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D3B8BE1"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5 000</w:t>
            </w:r>
          </w:p>
        </w:tc>
        <w:tc>
          <w:tcPr>
            <w:tcW w:w="0" w:type="auto"/>
            <w:tcBorders>
              <w:top w:val="nil"/>
              <w:left w:val="nil"/>
              <w:bottom w:val="single" w:sz="4" w:space="0" w:color="auto"/>
              <w:right w:val="single" w:sz="4" w:space="0" w:color="auto"/>
            </w:tcBorders>
            <w:shd w:val="clear" w:color="auto" w:fill="auto"/>
            <w:noWrap/>
            <w:vAlign w:val="bottom"/>
            <w:hideMark/>
          </w:tcPr>
          <w:p w14:paraId="4071EF89"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-2 465</w:t>
            </w:r>
          </w:p>
        </w:tc>
      </w:tr>
      <w:tr w:rsidR="00DB59E6" w:rsidRPr="00DB59E6" w14:paraId="70A65C7C" w14:textId="77777777" w:rsidTr="00DB59E6">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0C06B4B"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06100 Elamumajanduse arendamine</w:t>
            </w:r>
          </w:p>
        </w:tc>
        <w:tc>
          <w:tcPr>
            <w:tcW w:w="0" w:type="auto"/>
            <w:tcBorders>
              <w:top w:val="nil"/>
              <w:left w:val="nil"/>
              <w:bottom w:val="single" w:sz="4" w:space="0" w:color="auto"/>
              <w:right w:val="single" w:sz="4" w:space="0" w:color="auto"/>
            </w:tcBorders>
            <w:shd w:val="clear" w:color="auto" w:fill="auto"/>
            <w:noWrap/>
            <w:vAlign w:val="bottom"/>
            <w:hideMark/>
          </w:tcPr>
          <w:p w14:paraId="20E10513"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17 083</w:t>
            </w:r>
          </w:p>
        </w:tc>
        <w:tc>
          <w:tcPr>
            <w:tcW w:w="0" w:type="auto"/>
            <w:tcBorders>
              <w:top w:val="nil"/>
              <w:left w:val="nil"/>
              <w:bottom w:val="single" w:sz="4" w:space="0" w:color="auto"/>
              <w:right w:val="single" w:sz="4" w:space="0" w:color="auto"/>
            </w:tcBorders>
            <w:shd w:val="clear" w:color="auto" w:fill="auto"/>
            <w:noWrap/>
            <w:vAlign w:val="bottom"/>
            <w:hideMark/>
          </w:tcPr>
          <w:p w14:paraId="738C61DF"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16 751</w:t>
            </w:r>
          </w:p>
        </w:tc>
        <w:tc>
          <w:tcPr>
            <w:tcW w:w="0" w:type="auto"/>
            <w:tcBorders>
              <w:top w:val="nil"/>
              <w:left w:val="nil"/>
              <w:bottom w:val="single" w:sz="4" w:space="0" w:color="auto"/>
              <w:right w:val="single" w:sz="4" w:space="0" w:color="auto"/>
            </w:tcBorders>
            <w:shd w:val="clear" w:color="auto" w:fill="auto"/>
            <w:noWrap/>
            <w:vAlign w:val="bottom"/>
            <w:hideMark/>
          </w:tcPr>
          <w:p w14:paraId="6B939C26"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10 000</w:t>
            </w:r>
          </w:p>
        </w:tc>
        <w:tc>
          <w:tcPr>
            <w:tcW w:w="0" w:type="auto"/>
            <w:tcBorders>
              <w:top w:val="nil"/>
              <w:left w:val="nil"/>
              <w:bottom w:val="single" w:sz="4" w:space="0" w:color="auto"/>
              <w:right w:val="single" w:sz="4" w:space="0" w:color="auto"/>
            </w:tcBorders>
            <w:shd w:val="clear" w:color="auto" w:fill="auto"/>
            <w:noWrap/>
            <w:vAlign w:val="bottom"/>
            <w:hideMark/>
          </w:tcPr>
          <w:p w14:paraId="18DA4CA0"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9BA627B"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10 000</w:t>
            </w:r>
          </w:p>
        </w:tc>
        <w:tc>
          <w:tcPr>
            <w:tcW w:w="0" w:type="auto"/>
            <w:tcBorders>
              <w:top w:val="nil"/>
              <w:left w:val="nil"/>
              <w:bottom w:val="single" w:sz="4" w:space="0" w:color="auto"/>
              <w:right w:val="single" w:sz="4" w:space="0" w:color="auto"/>
            </w:tcBorders>
            <w:shd w:val="clear" w:color="auto" w:fill="auto"/>
            <w:noWrap/>
            <w:vAlign w:val="bottom"/>
            <w:hideMark/>
          </w:tcPr>
          <w:p w14:paraId="4E60BFAE"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-6 751</w:t>
            </w:r>
          </w:p>
        </w:tc>
      </w:tr>
      <w:tr w:rsidR="00DB59E6" w:rsidRPr="00DB59E6" w14:paraId="4DF2F6E9" w14:textId="77777777" w:rsidTr="00DB59E6">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936FEED"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066054 Hulkuvate loomadega seotud kulud</w:t>
            </w:r>
          </w:p>
        </w:tc>
        <w:tc>
          <w:tcPr>
            <w:tcW w:w="0" w:type="auto"/>
            <w:tcBorders>
              <w:top w:val="nil"/>
              <w:left w:val="nil"/>
              <w:bottom w:val="single" w:sz="4" w:space="0" w:color="auto"/>
              <w:right w:val="single" w:sz="4" w:space="0" w:color="auto"/>
            </w:tcBorders>
            <w:shd w:val="clear" w:color="auto" w:fill="auto"/>
            <w:noWrap/>
            <w:vAlign w:val="bottom"/>
            <w:hideMark/>
          </w:tcPr>
          <w:p w14:paraId="0DDEA9EF"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229F584"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963</w:t>
            </w:r>
          </w:p>
        </w:tc>
        <w:tc>
          <w:tcPr>
            <w:tcW w:w="0" w:type="auto"/>
            <w:tcBorders>
              <w:top w:val="nil"/>
              <w:left w:val="nil"/>
              <w:bottom w:val="single" w:sz="4" w:space="0" w:color="auto"/>
              <w:right w:val="single" w:sz="4" w:space="0" w:color="auto"/>
            </w:tcBorders>
            <w:shd w:val="clear" w:color="auto" w:fill="auto"/>
            <w:noWrap/>
            <w:vAlign w:val="bottom"/>
            <w:hideMark/>
          </w:tcPr>
          <w:p w14:paraId="0EBC8B91"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242FF82"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F510329"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1F2E2C9"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-963</w:t>
            </w:r>
          </w:p>
        </w:tc>
      </w:tr>
      <w:tr w:rsidR="00DB59E6" w:rsidRPr="00DB59E6" w14:paraId="3EF46E32" w14:textId="77777777" w:rsidTr="00DB59E6">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CF723D4"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 xml:space="preserve">07210 </w:t>
            </w:r>
            <w:proofErr w:type="spellStart"/>
            <w:r w:rsidRPr="00DB59E6">
              <w:rPr>
                <w:rFonts w:ascii="Times New Roman" w:eastAsia="Times New Roman" w:hAnsi="Times New Roman" w:cs="Times New Roman"/>
                <w:sz w:val="16"/>
                <w:szCs w:val="16"/>
                <w:lang w:eastAsia="et-EE"/>
              </w:rPr>
              <w:t>Üldmeditsiiniteenused</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30267E64"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10 000</w:t>
            </w:r>
          </w:p>
        </w:tc>
        <w:tc>
          <w:tcPr>
            <w:tcW w:w="0" w:type="auto"/>
            <w:tcBorders>
              <w:top w:val="nil"/>
              <w:left w:val="nil"/>
              <w:bottom w:val="single" w:sz="4" w:space="0" w:color="auto"/>
              <w:right w:val="single" w:sz="4" w:space="0" w:color="auto"/>
            </w:tcBorders>
            <w:shd w:val="clear" w:color="auto" w:fill="auto"/>
            <w:noWrap/>
            <w:vAlign w:val="bottom"/>
            <w:hideMark/>
          </w:tcPr>
          <w:p w14:paraId="4FCB9E44"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1836BAC"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10 000</w:t>
            </w:r>
          </w:p>
        </w:tc>
        <w:tc>
          <w:tcPr>
            <w:tcW w:w="0" w:type="auto"/>
            <w:tcBorders>
              <w:top w:val="nil"/>
              <w:left w:val="nil"/>
              <w:bottom w:val="single" w:sz="4" w:space="0" w:color="auto"/>
              <w:right w:val="single" w:sz="4" w:space="0" w:color="auto"/>
            </w:tcBorders>
            <w:shd w:val="clear" w:color="auto" w:fill="auto"/>
            <w:noWrap/>
            <w:vAlign w:val="bottom"/>
            <w:hideMark/>
          </w:tcPr>
          <w:p w14:paraId="39C67E93"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EF2A61F"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10 000</w:t>
            </w:r>
          </w:p>
        </w:tc>
        <w:tc>
          <w:tcPr>
            <w:tcW w:w="0" w:type="auto"/>
            <w:tcBorders>
              <w:top w:val="nil"/>
              <w:left w:val="nil"/>
              <w:bottom w:val="single" w:sz="4" w:space="0" w:color="auto"/>
              <w:right w:val="single" w:sz="4" w:space="0" w:color="auto"/>
            </w:tcBorders>
            <w:shd w:val="clear" w:color="auto" w:fill="auto"/>
            <w:noWrap/>
            <w:vAlign w:val="bottom"/>
            <w:hideMark/>
          </w:tcPr>
          <w:p w14:paraId="0DDBA923"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10 000</w:t>
            </w:r>
          </w:p>
        </w:tc>
      </w:tr>
      <w:tr w:rsidR="00DB59E6" w:rsidRPr="00DB59E6" w14:paraId="25B7862D" w14:textId="77777777" w:rsidTr="00DB59E6">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2343CC5"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081024 Toetused spordiklubidele-ja organisatsioonidele</w:t>
            </w:r>
          </w:p>
        </w:tc>
        <w:tc>
          <w:tcPr>
            <w:tcW w:w="0" w:type="auto"/>
            <w:tcBorders>
              <w:top w:val="nil"/>
              <w:left w:val="nil"/>
              <w:bottom w:val="single" w:sz="4" w:space="0" w:color="auto"/>
              <w:right w:val="single" w:sz="4" w:space="0" w:color="auto"/>
            </w:tcBorders>
            <w:shd w:val="clear" w:color="auto" w:fill="auto"/>
            <w:noWrap/>
            <w:vAlign w:val="bottom"/>
            <w:hideMark/>
          </w:tcPr>
          <w:p w14:paraId="690C2BC7"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35 000</w:t>
            </w:r>
          </w:p>
        </w:tc>
        <w:tc>
          <w:tcPr>
            <w:tcW w:w="0" w:type="auto"/>
            <w:tcBorders>
              <w:top w:val="nil"/>
              <w:left w:val="nil"/>
              <w:bottom w:val="single" w:sz="4" w:space="0" w:color="auto"/>
              <w:right w:val="single" w:sz="4" w:space="0" w:color="auto"/>
            </w:tcBorders>
            <w:shd w:val="clear" w:color="auto" w:fill="auto"/>
            <w:noWrap/>
            <w:vAlign w:val="bottom"/>
            <w:hideMark/>
          </w:tcPr>
          <w:p w14:paraId="12F865CF"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35 000</w:t>
            </w:r>
          </w:p>
        </w:tc>
        <w:tc>
          <w:tcPr>
            <w:tcW w:w="0" w:type="auto"/>
            <w:tcBorders>
              <w:top w:val="nil"/>
              <w:left w:val="nil"/>
              <w:bottom w:val="single" w:sz="4" w:space="0" w:color="auto"/>
              <w:right w:val="single" w:sz="4" w:space="0" w:color="auto"/>
            </w:tcBorders>
            <w:shd w:val="clear" w:color="auto" w:fill="auto"/>
            <w:noWrap/>
            <w:vAlign w:val="bottom"/>
            <w:hideMark/>
          </w:tcPr>
          <w:p w14:paraId="5E667AFB"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39 000</w:t>
            </w:r>
          </w:p>
        </w:tc>
        <w:tc>
          <w:tcPr>
            <w:tcW w:w="0" w:type="auto"/>
            <w:tcBorders>
              <w:top w:val="nil"/>
              <w:left w:val="nil"/>
              <w:bottom w:val="single" w:sz="4" w:space="0" w:color="auto"/>
              <w:right w:val="single" w:sz="4" w:space="0" w:color="auto"/>
            </w:tcBorders>
            <w:shd w:val="clear" w:color="auto" w:fill="auto"/>
            <w:noWrap/>
            <w:vAlign w:val="bottom"/>
            <w:hideMark/>
          </w:tcPr>
          <w:p w14:paraId="1C88E5A6"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ADECB73"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39 000</w:t>
            </w:r>
          </w:p>
        </w:tc>
        <w:tc>
          <w:tcPr>
            <w:tcW w:w="0" w:type="auto"/>
            <w:tcBorders>
              <w:top w:val="nil"/>
              <w:left w:val="nil"/>
              <w:bottom w:val="single" w:sz="4" w:space="0" w:color="auto"/>
              <w:right w:val="single" w:sz="4" w:space="0" w:color="auto"/>
            </w:tcBorders>
            <w:shd w:val="clear" w:color="auto" w:fill="auto"/>
            <w:noWrap/>
            <w:vAlign w:val="bottom"/>
            <w:hideMark/>
          </w:tcPr>
          <w:p w14:paraId="602FD2D1"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4 000</w:t>
            </w:r>
          </w:p>
        </w:tc>
      </w:tr>
      <w:tr w:rsidR="00DB59E6" w:rsidRPr="00DB59E6" w14:paraId="0052F1FE" w14:textId="77777777" w:rsidTr="00DB59E6">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CA3358E"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08107 Noorsootöö ja noortekeskused</w:t>
            </w:r>
          </w:p>
        </w:tc>
        <w:tc>
          <w:tcPr>
            <w:tcW w:w="0" w:type="auto"/>
            <w:tcBorders>
              <w:top w:val="nil"/>
              <w:left w:val="nil"/>
              <w:bottom w:val="single" w:sz="4" w:space="0" w:color="auto"/>
              <w:right w:val="single" w:sz="4" w:space="0" w:color="auto"/>
            </w:tcBorders>
            <w:shd w:val="clear" w:color="auto" w:fill="auto"/>
            <w:noWrap/>
            <w:vAlign w:val="bottom"/>
            <w:hideMark/>
          </w:tcPr>
          <w:p w14:paraId="6C4A4DD1"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45 285</w:t>
            </w:r>
          </w:p>
        </w:tc>
        <w:tc>
          <w:tcPr>
            <w:tcW w:w="0" w:type="auto"/>
            <w:tcBorders>
              <w:top w:val="nil"/>
              <w:left w:val="nil"/>
              <w:bottom w:val="single" w:sz="4" w:space="0" w:color="auto"/>
              <w:right w:val="single" w:sz="4" w:space="0" w:color="auto"/>
            </w:tcBorders>
            <w:shd w:val="clear" w:color="auto" w:fill="auto"/>
            <w:noWrap/>
            <w:vAlign w:val="bottom"/>
            <w:hideMark/>
          </w:tcPr>
          <w:p w14:paraId="799844D5"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43 303</w:t>
            </w:r>
          </w:p>
        </w:tc>
        <w:tc>
          <w:tcPr>
            <w:tcW w:w="0" w:type="auto"/>
            <w:tcBorders>
              <w:top w:val="nil"/>
              <w:left w:val="nil"/>
              <w:bottom w:val="single" w:sz="4" w:space="0" w:color="auto"/>
              <w:right w:val="single" w:sz="4" w:space="0" w:color="auto"/>
            </w:tcBorders>
            <w:shd w:val="clear" w:color="auto" w:fill="auto"/>
            <w:noWrap/>
            <w:vAlign w:val="bottom"/>
            <w:hideMark/>
          </w:tcPr>
          <w:p w14:paraId="61958D99"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5 000</w:t>
            </w:r>
          </w:p>
        </w:tc>
        <w:tc>
          <w:tcPr>
            <w:tcW w:w="0" w:type="auto"/>
            <w:tcBorders>
              <w:top w:val="nil"/>
              <w:left w:val="nil"/>
              <w:bottom w:val="single" w:sz="4" w:space="0" w:color="auto"/>
              <w:right w:val="single" w:sz="4" w:space="0" w:color="auto"/>
            </w:tcBorders>
            <w:shd w:val="clear" w:color="auto" w:fill="auto"/>
            <w:noWrap/>
            <w:vAlign w:val="bottom"/>
            <w:hideMark/>
          </w:tcPr>
          <w:p w14:paraId="416607EA"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24A73FA"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5 000</w:t>
            </w:r>
          </w:p>
        </w:tc>
        <w:tc>
          <w:tcPr>
            <w:tcW w:w="0" w:type="auto"/>
            <w:tcBorders>
              <w:top w:val="nil"/>
              <w:left w:val="nil"/>
              <w:bottom w:val="single" w:sz="4" w:space="0" w:color="auto"/>
              <w:right w:val="single" w:sz="4" w:space="0" w:color="auto"/>
            </w:tcBorders>
            <w:shd w:val="clear" w:color="auto" w:fill="auto"/>
            <w:noWrap/>
            <w:vAlign w:val="bottom"/>
            <w:hideMark/>
          </w:tcPr>
          <w:p w14:paraId="7D4FFABC"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-38 303</w:t>
            </w:r>
          </w:p>
        </w:tc>
      </w:tr>
      <w:tr w:rsidR="00DB59E6" w:rsidRPr="00DB59E6" w14:paraId="7D2D55AC" w14:textId="77777777" w:rsidTr="00DB59E6">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91A52DA"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08109 Vaba aja üritused</w:t>
            </w:r>
          </w:p>
        </w:tc>
        <w:tc>
          <w:tcPr>
            <w:tcW w:w="0" w:type="auto"/>
            <w:tcBorders>
              <w:top w:val="nil"/>
              <w:left w:val="nil"/>
              <w:bottom w:val="single" w:sz="4" w:space="0" w:color="auto"/>
              <w:right w:val="single" w:sz="4" w:space="0" w:color="auto"/>
            </w:tcBorders>
            <w:shd w:val="clear" w:color="auto" w:fill="auto"/>
            <w:noWrap/>
            <w:vAlign w:val="bottom"/>
            <w:hideMark/>
          </w:tcPr>
          <w:p w14:paraId="51E923CD"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18 000</w:t>
            </w:r>
          </w:p>
        </w:tc>
        <w:tc>
          <w:tcPr>
            <w:tcW w:w="0" w:type="auto"/>
            <w:tcBorders>
              <w:top w:val="nil"/>
              <w:left w:val="nil"/>
              <w:bottom w:val="single" w:sz="4" w:space="0" w:color="auto"/>
              <w:right w:val="single" w:sz="4" w:space="0" w:color="auto"/>
            </w:tcBorders>
            <w:shd w:val="clear" w:color="auto" w:fill="auto"/>
            <w:noWrap/>
            <w:vAlign w:val="bottom"/>
            <w:hideMark/>
          </w:tcPr>
          <w:p w14:paraId="780F56F0"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18 600</w:t>
            </w:r>
          </w:p>
        </w:tc>
        <w:tc>
          <w:tcPr>
            <w:tcW w:w="0" w:type="auto"/>
            <w:tcBorders>
              <w:top w:val="nil"/>
              <w:left w:val="nil"/>
              <w:bottom w:val="single" w:sz="4" w:space="0" w:color="auto"/>
              <w:right w:val="single" w:sz="4" w:space="0" w:color="auto"/>
            </w:tcBorders>
            <w:shd w:val="clear" w:color="auto" w:fill="auto"/>
            <w:noWrap/>
            <w:vAlign w:val="bottom"/>
            <w:hideMark/>
          </w:tcPr>
          <w:p w14:paraId="7F87202E"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18 000</w:t>
            </w:r>
          </w:p>
        </w:tc>
        <w:tc>
          <w:tcPr>
            <w:tcW w:w="0" w:type="auto"/>
            <w:tcBorders>
              <w:top w:val="nil"/>
              <w:left w:val="nil"/>
              <w:bottom w:val="single" w:sz="4" w:space="0" w:color="auto"/>
              <w:right w:val="single" w:sz="4" w:space="0" w:color="auto"/>
            </w:tcBorders>
            <w:shd w:val="clear" w:color="auto" w:fill="auto"/>
            <w:noWrap/>
            <w:vAlign w:val="bottom"/>
            <w:hideMark/>
          </w:tcPr>
          <w:p w14:paraId="7DEA9399"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B2D3D69"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18 000</w:t>
            </w:r>
          </w:p>
        </w:tc>
        <w:tc>
          <w:tcPr>
            <w:tcW w:w="0" w:type="auto"/>
            <w:tcBorders>
              <w:top w:val="nil"/>
              <w:left w:val="nil"/>
              <w:bottom w:val="single" w:sz="4" w:space="0" w:color="auto"/>
              <w:right w:val="single" w:sz="4" w:space="0" w:color="auto"/>
            </w:tcBorders>
            <w:shd w:val="clear" w:color="auto" w:fill="auto"/>
            <w:noWrap/>
            <w:vAlign w:val="bottom"/>
            <w:hideMark/>
          </w:tcPr>
          <w:p w14:paraId="01999D1F"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-600</w:t>
            </w:r>
          </w:p>
        </w:tc>
      </w:tr>
      <w:tr w:rsidR="00DB59E6" w:rsidRPr="00DB59E6" w14:paraId="02E866A7" w14:textId="77777777" w:rsidTr="00DB59E6">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F3C9627"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08400 Religiooni- ja muud ühiskonnateenused</w:t>
            </w:r>
          </w:p>
        </w:tc>
        <w:tc>
          <w:tcPr>
            <w:tcW w:w="0" w:type="auto"/>
            <w:tcBorders>
              <w:top w:val="nil"/>
              <w:left w:val="nil"/>
              <w:bottom w:val="single" w:sz="4" w:space="0" w:color="auto"/>
              <w:right w:val="single" w:sz="4" w:space="0" w:color="auto"/>
            </w:tcBorders>
            <w:shd w:val="clear" w:color="auto" w:fill="auto"/>
            <w:noWrap/>
            <w:vAlign w:val="bottom"/>
            <w:hideMark/>
          </w:tcPr>
          <w:p w14:paraId="6259467C"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4 000</w:t>
            </w:r>
          </w:p>
        </w:tc>
        <w:tc>
          <w:tcPr>
            <w:tcW w:w="0" w:type="auto"/>
            <w:tcBorders>
              <w:top w:val="nil"/>
              <w:left w:val="nil"/>
              <w:bottom w:val="single" w:sz="4" w:space="0" w:color="auto"/>
              <w:right w:val="single" w:sz="4" w:space="0" w:color="auto"/>
            </w:tcBorders>
            <w:shd w:val="clear" w:color="auto" w:fill="auto"/>
            <w:noWrap/>
            <w:vAlign w:val="bottom"/>
            <w:hideMark/>
          </w:tcPr>
          <w:p w14:paraId="15F1E79B"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4 000</w:t>
            </w:r>
          </w:p>
        </w:tc>
        <w:tc>
          <w:tcPr>
            <w:tcW w:w="0" w:type="auto"/>
            <w:tcBorders>
              <w:top w:val="nil"/>
              <w:left w:val="nil"/>
              <w:bottom w:val="single" w:sz="4" w:space="0" w:color="auto"/>
              <w:right w:val="single" w:sz="4" w:space="0" w:color="auto"/>
            </w:tcBorders>
            <w:shd w:val="clear" w:color="auto" w:fill="auto"/>
            <w:noWrap/>
            <w:vAlign w:val="bottom"/>
            <w:hideMark/>
          </w:tcPr>
          <w:p w14:paraId="7C4ECFA4"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4 000</w:t>
            </w:r>
          </w:p>
        </w:tc>
        <w:tc>
          <w:tcPr>
            <w:tcW w:w="0" w:type="auto"/>
            <w:tcBorders>
              <w:top w:val="nil"/>
              <w:left w:val="nil"/>
              <w:bottom w:val="single" w:sz="4" w:space="0" w:color="auto"/>
              <w:right w:val="single" w:sz="4" w:space="0" w:color="auto"/>
            </w:tcBorders>
            <w:shd w:val="clear" w:color="auto" w:fill="auto"/>
            <w:noWrap/>
            <w:vAlign w:val="bottom"/>
            <w:hideMark/>
          </w:tcPr>
          <w:p w14:paraId="7680B877"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331B108"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4 000</w:t>
            </w:r>
          </w:p>
        </w:tc>
        <w:tc>
          <w:tcPr>
            <w:tcW w:w="0" w:type="auto"/>
            <w:tcBorders>
              <w:top w:val="nil"/>
              <w:left w:val="nil"/>
              <w:bottom w:val="single" w:sz="4" w:space="0" w:color="auto"/>
              <w:right w:val="single" w:sz="4" w:space="0" w:color="auto"/>
            </w:tcBorders>
            <w:shd w:val="clear" w:color="auto" w:fill="auto"/>
            <w:noWrap/>
            <w:vAlign w:val="bottom"/>
            <w:hideMark/>
          </w:tcPr>
          <w:p w14:paraId="646146DD"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0</w:t>
            </w:r>
          </w:p>
        </w:tc>
      </w:tr>
      <w:tr w:rsidR="00DB59E6" w:rsidRPr="00DB59E6" w14:paraId="36AD6348" w14:textId="77777777" w:rsidTr="00DB59E6">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8B6CA65"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091106 Laste päevahoiuteenus</w:t>
            </w:r>
          </w:p>
        </w:tc>
        <w:tc>
          <w:tcPr>
            <w:tcW w:w="0" w:type="auto"/>
            <w:tcBorders>
              <w:top w:val="nil"/>
              <w:left w:val="nil"/>
              <w:bottom w:val="single" w:sz="4" w:space="0" w:color="auto"/>
              <w:right w:val="single" w:sz="4" w:space="0" w:color="auto"/>
            </w:tcBorders>
            <w:shd w:val="clear" w:color="auto" w:fill="auto"/>
            <w:noWrap/>
            <w:vAlign w:val="bottom"/>
            <w:hideMark/>
          </w:tcPr>
          <w:p w14:paraId="077F413D"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33 000</w:t>
            </w:r>
          </w:p>
        </w:tc>
        <w:tc>
          <w:tcPr>
            <w:tcW w:w="0" w:type="auto"/>
            <w:tcBorders>
              <w:top w:val="nil"/>
              <w:left w:val="nil"/>
              <w:bottom w:val="single" w:sz="4" w:space="0" w:color="auto"/>
              <w:right w:val="single" w:sz="4" w:space="0" w:color="auto"/>
            </w:tcBorders>
            <w:shd w:val="clear" w:color="auto" w:fill="auto"/>
            <w:noWrap/>
            <w:vAlign w:val="bottom"/>
            <w:hideMark/>
          </w:tcPr>
          <w:p w14:paraId="37F682A6"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8 280</w:t>
            </w:r>
          </w:p>
        </w:tc>
        <w:tc>
          <w:tcPr>
            <w:tcW w:w="0" w:type="auto"/>
            <w:tcBorders>
              <w:top w:val="nil"/>
              <w:left w:val="nil"/>
              <w:bottom w:val="single" w:sz="4" w:space="0" w:color="auto"/>
              <w:right w:val="single" w:sz="4" w:space="0" w:color="auto"/>
            </w:tcBorders>
            <w:shd w:val="clear" w:color="auto" w:fill="auto"/>
            <w:noWrap/>
            <w:vAlign w:val="bottom"/>
            <w:hideMark/>
          </w:tcPr>
          <w:p w14:paraId="06FEEAB5"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C7ED168"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83470B4"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ED46ED8"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-8 280</w:t>
            </w:r>
          </w:p>
        </w:tc>
      </w:tr>
      <w:tr w:rsidR="00DB59E6" w:rsidRPr="00DB59E6" w14:paraId="792C8904" w14:textId="77777777" w:rsidTr="00DB59E6">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4C6A317"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10120 Puuetega inimeste sotsiaalhoolekandeasutused</w:t>
            </w:r>
          </w:p>
        </w:tc>
        <w:tc>
          <w:tcPr>
            <w:tcW w:w="0" w:type="auto"/>
            <w:tcBorders>
              <w:top w:val="nil"/>
              <w:left w:val="nil"/>
              <w:bottom w:val="single" w:sz="4" w:space="0" w:color="auto"/>
              <w:right w:val="single" w:sz="4" w:space="0" w:color="auto"/>
            </w:tcBorders>
            <w:shd w:val="clear" w:color="auto" w:fill="auto"/>
            <w:noWrap/>
            <w:vAlign w:val="bottom"/>
            <w:hideMark/>
          </w:tcPr>
          <w:p w14:paraId="436B6C57"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8 000</w:t>
            </w:r>
          </w:p>
        </w:tc>
        <w:tc>
          <w:tcPr>
            <w:tcW w:w="0" w:type="auto"/>
            <w:tcBorders>
              <w:top w:val="nil"/>
              <w:left w:val="nil"/>
              <w:bottom w:val="single" w:sz="4" w:space="0" w:color="auto"/>
              <w:right w:val="single" w:sz="4" w:space="0" w:color="auto"/>
            </w:tcBorders>
            <w:shd w:val="clear" w:color="auto" w:fill="auto"/>
            <w:noWrap/>
            <w:vAlign w:val="bottom"/>
            <w:hideMark/>
          </w:tcPr>
          <w:p w14:paraId="0B282E49"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3 700</w:t>
            </w:r>
          </w:p>
        </w:tc>
        <w:tc>
          <w:tcPr>
            <w:tcW w:w="0" w:type="auto"/>
            <w:tcBorders>
              <w:top w:val="nil"/>
              <w:left w:val="nil"/>
              <w:bottom w:val="single" w:sz="4" w:space="0" w:color="auto"/>
              <w:right w:val="single" w:sz="4" w:space="0" w:color="auto"/>
            </w:tcBorders>
            <w:shd w:val="clear" w:color="auto" w:fill="auto"/>
            <w:noWrap/>
            <w:vAlign w:val="bottom"/>
            <w:hideMark/>
          </w:tcPr>
          <w:p w14:paraId="1F84507B"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8 000</w:t>
            </w:r>
          </w:p>
        </w:tc>
        <w:tc>
          <w:tcPr>
            <w:tcW w:w="0" w:type="auto"/>
            <w:tcBorders>
              <w:top w:val="nil"/>
              <w:left w:val="nil"/>
              <w:bottom w:val="single" w:sz="4" w:space="0" w:color="auto"/>
              <w:right w:val="single" w:sz="4" w:space="0" w:color="auto"/>
            </w:tcBorders>
            <w:shd w:val="clear" w:color="auto" w:fill="auto"/>
            <w:noWrap/>
            <w:vAlign w:val="bottom"/>
            <w:hideMark/>
          </w:tcPr>
          <w:p w14:paraId="32104DBC"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682F0FA"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8 000</w:t>
            </w:r>
          </w:p>
        </w:tc>
        <w:tc>
          <w:tcPr>
            <w:tcW w:w="0" w:type="auto"/>
            <w:tcBorders>
              <w:top w:val="nil"/>
              <w:left w:val="nil"/>
              <w:bottom w:val="single" w:sz="4" w:space="0" w:color="auto"/>
              <w:right w:val="single" w:sz="4" w:space="0" w:color="auto"/>
            </w:tcBorders>
            <w:shd w:val="clear" w:color="auto" w:fill="auto"/>
            <w:noWrap/>
            <w:vAlign w:val="bottom"/>
            <w:hideMark/>
          </w:tcPr>
          <w:p w14:paraId="58636BD4"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4 300</w:t>
            </w:r>
          </w:p>
        </w:tc>
      </w:tr>
      <w:tr w:rsidR="00DB59E6" w:rsidRPr="00DB59E6" w14:paraId="1C803330" w14:textId="77777777" w:rsidTr="00DB59E6">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C9158F6" w14:textId="77777777" w:rsidR="00DB59E6" w:rsidRPr="00DB59E6" w:rsidRDefault="00DB59E6" w:rsidP="00DB59E6">
            <w:pPr>
              <w:spacing w:after="0" w:line="240" w:lineRule="auto"/>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t>4528 liikmemaksud</w:t>
            </w:r>
          </w:p>
        </w:tc>
        <w:tc>
          <w:tcPr>
            <w:tcW w:w="0" w:type="auto"/>
            <w:tcBorders>
              <w:top w:val="nil"/>
              <w:left w:val="nil"/>
              <w:bottom w:val="single" w:sz="4" w:space="0" w:color="auto"/>
              <w:right w:val="single" w:sz="4" w:space="0" w:color="auto"/>
            </w:tcBorders>
            <w:shd w:val="clear" w:color="auto" w:fill="auto"/>
            <w:noWrap/>
            <w:vAlign w:val="bottom"/>
            <w:hideMark/>
          </w:tcPr>
          <w:p w14:paraId="2F0EAE9C" w14:textId="77777777" w:rsidR="00DB59E6" w:rsidRPr="00DB59E6" w:rsidRDefault="00DB59E6" w:rsidP="00DB59E6">
            <w:pPr>
              <w:spacing w:after="0" w:line="240" w:lineRule="auto"/>
              <w:jc w:val="right"/>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t>48 603</w:t>
            </w:r>
          </w:p>
        </w:tc>
        <w:tc>
          <w:tcPr>
            <w:tcW w:w="0" w:type="auto"/>
            <w:tcBorders>
              <w:top w:val="nil"/>
              <w:left w:val="nil"/>
              <w:bottom w:val="single" w:sz="4" w:space="0" w:color="auto"/>
              <w:right w:val="single" w:sz="4" w:space="0" w:color="auto"/>
            </w:tcBorders>
            <w:shd w:val="clear" w:color="auto" w:fill="auto"/>
            <w:noWrap/>
            <w:vAlign w:val="bottom"/>
            <w:hideMark/>
          </w:tcPr>
          <w:p w14:paraId="614D56F5" w14:textId="77777777" w:rsidR="00DB59E6" w:rsidRPr="00DB59E6" w:rsidRDefault="00DB59E6" w:rsidP="00DB59E6">
            <w:pPr>
              <w:spacing w:after="0" w:line="240" w:lineRule="auto"/>
              <w:jc w:val="right"/>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t>48 514</w:t>
            </w:r>
          </w:p>
        </w:tc>
        <w:tc>
          <w:tcPr>
            <w:tcW w:w="0" w:type="auto"/>
            <w:tcBorders>
              <w:top w:val="nil"/>
              <w:left w:val="nil"/>
              <w:bottom w:val="single" w:sz="4" w:space="0" w:color="auto"/>
              <w:right w:val="single" w:sz="4" w:space="0" w:color="auto"/>
            </w:tcBorders>
            <w:shd w:val="clear" w:color="auto" w:fill="auto"/>
            <w:noWrap/>
            <w:vAlign w:val="bottom"/>
            <w:hideMark/>
          </w:tcPr>
          <w:p w14:paraId="6F0DEF5C" w14:textId="77777777" w:rsidR="00DB59E6" w:rsidRPr="00DB59E6" w:rsidRDefault="00DB59E6" w:rsidP="00DB59E6">
            <w:pPr>
              <w:spacing w:after="0" w:line="240" w:lineRule="auto"/>
              <w:jc w:val="right"/>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t>51 363</w:t>
            </w:r>
          </w:p>
        </w:tc>
        <w:tc>
          <w:tcPr>
            <w:tcW w:w="0" w:type="auto"/>
            <w:tcBorders>
              <w:top w:val="nil"/>
              <w:left w:val="nil"/>
              <w:bottom w:val="single" w:sz="4" w:space="0" w:color="auto"/>
              <w:right w:val="single" w:sz="4" w:space="0" w:color="auto"/>
            </w:tcBorders>
            <w:shd w:val="clear" w:color="auto" w:fill="auto"/>
            <w:noWrap/>
            <w:vAlign w:val="bottom"/>
            <w:hideMark/>
          </w:tcPr>
          <w:p w14:paraId="04A48E04" w14:textId="77777777" w:rsidR="00DB59E6" w:rsidRPr="00DB59E6" w:rsidRDefault="00DB59E6" w:rsidP="00DB59E6">
            <w:pPr>
              <w:spacing w:after="0" w:line="240" w:lineRule="auto"/>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7E8F104" w14:textId="77777777" w:rsidR="00DB59E6" w:rsidRPr="00DB59E6" w:rsidRDefault="00DB59E6" w:rsidP="00DB59E6">
            <w:pPr>
              <w:spacing w:after="0" w:line="240" w:lineRule="auto"/>
              <w:jc w:val="right"/>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t>51 363</w:t>
            </w:r>
          </w:p>
        </w:tc>
        <w:tc>
          <w:tcPr>
            <w:tcW w:w="0" w:type="auto"/>
            <w:tcBorders>
              <w:top w:val="nil"/>
              <w:left w:val="nil"/>
              <w:bottom w:val="single" w:sz="4" w:space="0" w:color="auto"/>
              <w:right w:val="single" w:sz="4" w:space="0" w:color="auto"/>
            </w:tcBorders>
            <w:shd w:val="clear" w:color="auto" w:fill="auto"/>
            <w:noWrap/>
            <w:vAlign w:val="bottom"/>
            <w:hideMark/>
          </w:tcPr>
          <w:p w14:paraId="7E72FDD1" w14:textId="77777777" w:rsidR="00DB59E6" w:rsidRPr="00DB59E6" w:rsidRDefault="00DB59E6" w:rsidP="00DB59E6">
            <w:pPr>
              <w:spacing w:after="0" w:line="240" w:lineRule="auto"/>
              <w:jc w:val="right"/>
              <w:rPr>
                <w:rFonts w:ascii="Times New Roman" w:eastAsia="Times New Roman" w:hAnsi="Times New Roman" w:cs="Times New Roman"/>
                <w:b/>
                <w:bCs/>
                <w:sz w:val="16"/>
                <w:szCs w:val="16"/>
                <w:lang w:eastAsia="et-EE"/>
              </w:rPr>
            </w:pPr>
            <w:r w:rsidRPr="00DB59E6">
              <w:rPr>
                <w:rFonts w:ascii="Times New Roman" w:eastAsia="Times New Roman" w:hAnsi="Times New Roman" w:cs="Times New Roman"/>
                <w:b/>
                <w:bCs/>
                <w:sz w:val="16"/>
                <w:szCs w:val="16"/>
                <w:lang w:eastAsia="et-EE"/>
              </w:rPr>
              <w:t>2 849</w:t>
            </w:r>
          </w:p>
        </w:tc>
      </w:tr>
      <w:tr w:rsidR="00DB59E6" w:rsidRPr="00DB59E6" w14:paraId="58927A1A" w14:textId="77777777" w:rsidTr="00DB59E6">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D388071"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01600 Muud üldised valitsussektori teenused</w:t>
            </w:r>
          </w:p>
        </w:tc>
        <w:tc>
          <w:tcPr>
            <w:tcW w:w="0" w:type="auto"/>
            <w:tcBorders>
              <w:top w:val="nil"/>
              <w:left w:val="nil"/>
              <w:bottom w:val="single" w:sz="4" w:space="0" w:color="auto"/>
              <w:right w:val="single" w:sz="4" w:space="0" w:color="auto"/>
            </w:tcBorders>
            <w:shd w:val="clear" w:color="auto" w:fill="auto"/>
            <w:noWrap/>
            <w:vAlign w:val="bottom"/>
            <w:hideMark/>
          </w:tcPr>
          <w:p w14:paraId="7BA45E3E"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40 550</w:t>
            </w:r>
          </w:p>
        </w:tc>
        <w:tc>
          <w:tcPr>
            <w:tcW w:w="0" w:type="auto"/>
            <w:tcBorders>
              <w:top w:val="nil"/>
              <w:left w:val="nil"/>
              <w:bottom w:val="single" w:sz="4" w:space="0" w:color="auto"/>
              <w:right w:val="single" w:sz="4" w:space="0" w:color="auto"/>
            </w:tcBorders>
            <w:shd w:val="clear" w:color="auto" w:fill="auto"/>
            <w:noWrap/>
            <w:vAlign w:val="bottom"/>
            <w:hideMark/>
          </w:tcPr>
          <w:p w14:paraId="6BC05FA4"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40 461</w:t>
            </w:r>
          </w:p>
        </w:tc>
        <w:tc>
          <w:tcPr>
            <w:tcW w:w="0" w:type="auto"/>
            <w:tcBorders>
              <w:top w:val="nil"/>
              <w:left w:val="nil"/>
              <w:bottom w:val="single" w:sz="4" w:space="0" w:color="auto"/>
              <w:right w:val="single" w:sz="4" w:space="0" w:color="auto"/>
            </w:tcBorders>
            <w:shd w:val="clear" w:color="auto" w:fill="auto"/>
            <w:noWrap/>
            <w:vAlign w:val="bottom"/>
            <w:hideMark/>
          </w:tcPr>
          <w:p w14:paraId="4E21FECE"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43 310</w:t>
            </w:r>
          </w:p>
        </w:tc>
        <w:tc>
          <w:tcPr>
            <w:tcW w:w="0" w:type="auto"/>
            <w:tcBorders>
              <w:top w:val="nil"/>
              <w:left w:val="nil"/>
              <w:bottom w:val="single" w:sz="4" w:space="0" w:color="auto"/>
              <w:right w:val="single" w:sz="4" w:space="0" w:color="auto"/>
            </w:tcBorders>
            <w:shd w:val="clear" w:color="auto" w:fill="auto"/>
            <w:noWrap/>
            <w:vAlign w:val="bottom"/>
            <w:hideMark/>
          </w:tcPr>
          <w:p w14:paraId="0938F1CA"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8A09AC3"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43 310</w:t>
            </w:r>
          </w:p>
        </w:tc>
        <w:tc>
          <w:tcPr>
            <w:tcW w:w="0" w:type="auto"/>
            <w:tcBorders>
              <w:top w:val="nil"/>
              <w:left w:val="nil"/>
              <w:bottom w:val="single" w:sz="4" w:space="0" w:color="auto"/>
              <w:right w:val="single" w:sz="4" w:space="0" w:color="auto"/>
            </w:tcBorders>
            <w:shd w:val="clear" w:color="auto" w:fill="auto"/>
            <w:noWrap/>
            <w:vAlign w:val="bottom"/>
            <w:hideMark/>
          </w:tcPr>
          <w:p w14:paraId="745E1682"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2 849</w:t>
            </w:r>
          </w:p>
        </w:tc>
      </w:tr>
      <w:tr w:rsidR="00DB59E6" w:rsidRPr="00DB59E6" w14:paraId="1D25C687" w14:textId="77777777" w:rsidTr="00DB59E6">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6632179"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04512 Ühistranspordi korraldus</w:t>
            </w:r>
          </w:p>
        </w:tc>
        <w:tc>
          <w:tcPr>
            <w:tcW w:w="0" w:type="auto"/>
            <w:tcBorders>
              <w:top w:val="nil"/>
              <w:left w:val="nil"/>
              <w:bottom w:val="single" w:sz="4" w:space="0" w:color="auto"/>
              <w:right w:val="single" w:sz="4" w:space="0" w:color="auto"/>
            </w:tcBorders>
            <w:shd w:val="clear" w:color="auto" w:fill="auto"/>
            <w:noWrap/>
            <w:vAlign w:val="bottom"/>
            <w:hideMark/>
          </w:tcPr>
          <w:p w14:paraId="2407D342"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8 053</w:t>
            </w:r>
          </w:p>
        </w:tc>
        <w:tc>
          <w:tcPr>
            <w:tcW w:w="0" w:type="auto"/>
            <w:tcBorders>
              <w:top w:val="nil"/>
              <w:left w:val="nil"/>
              <w:bottom w:val="single" w:sz="4" w:space="0" w:color="auto"/>
              <w:right w:val="single" w:sz="4" w:space="0" w:color="auto"/>
            </w:tcBorders>
            <w:shd w:val="clear" w:color="auto" w:fill="auto"/>
            <w:noWrap/>
            <w:vAlign w:val="bottom"/>
            <w:hideMark/>
          </w:tcPr>
          <w:p w14:paraId="5B405C92"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8 053</w:t>
            </w:r>
          </w:p>
        </w:tc>
        <w:tc>
          <w:tcPr>
            <w:tcW w:w="0" w:type="auto"/>
            <w:tcBorders>
              <w:top w:val="nil"/>
              <w:left w:val="nil"/>
              <w:bottom w:val="single" w:sz="4" w:space="0" w:color="auto"/>
              <w:right w:val="single" w:sz="4" w:space="0" w:color="auto"/>
            </w:tcBorders>
            <w:shd w:val="clear" w:color="auto" w:fill="auto"/>
            <w:noWrap/>
            <w:vAlign w:val="bottom"/>
            <w:hideMark/>
          </w:tcPr>
          <w:p w14:paraId="4F2C45D3"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8 053</w:t>
            </w:r>
          </w:p>
        </w:tc>
        <w:tc>
          <w:tcPr>
            <w:tcW w:w="0" w:type="auto"/>
            <w:tcBorders>
              <w:top w:val="nil"/>
              <w:left w:val="nil"/>
              <w:bottom w:val="single" w:sz="4" w:space="0" w:color="auto"/>
              <w:right w:val="single" w:sz="4" w:space="0" w:color="auto"/>
            </w:tcBorders>
            <w:shd w:val="clear" w:color="auto" w:fill="auto"/>
            <w:noWrap/>
            <w:vAlign w:val="bottom"/>
            <w:hideMark/>
          </w:tcPr>
          <w:p w14:paraId="707F81FF" w14:textId="77777777" w:rsidR="00DB59E6" w:rsidRPr="00DB59E6" w:rsidRDefault="00DB59E6" w:rsidP="00DB59E6">
            <w:pPr>
              <w:spacing w:after="0" w:line="240" w:lineRule="auto"/>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6AB0560"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8 053</w:t>
            </w:r>
          </w:p>
        </w:tc>
        <w:tc>
          <w:tcPr>
            <w:tcW w:w="0" w:type="auto"/>
            <w:tcBorders>
              <w:top w:val="nil"/>
              <w:left w:val="nil"/>
              <w:bottom w:val="single" w:sz="4" w:space="0" w:color="auto"/>
              <w:right w:val="single" w:sz="4" w:space="0" w:color="auto"/>
            </w:tcBorders>
            <w:shd w:val="clear" w:color="auto" w:fill="auto"/>
            <w:noWrap/>
            <w:vAlign w:val="bottom"/>
            <w:hideMark/>
          </w:tcPr>
          <w:p w14:paraId="49FA29E3" w14:textId="77777777" w:rsidR="00DB59E6" w:rsidRPr="00DB59E6" w:rsidRDefault="00DB59E6" w:rsidP="00DB59E6">
            <w:pPr>
              <w:spacing w:after="0" w:line="240" w:lineRule="auto"/>
              <w:jc w:val="right"/>
              <w:rPr>
                <w:rFonts w:ascii="Times New Roman" w:eastAsia="Times New Roman" w:hAnsi="Times New Roman" w:cs="Times New Roman"/>
                <w:sz w:val="16"/>
                <w:szCs w:val="16"/>
                <w:lang w:eastAsia="et-EE"/>
              </w:rPr>
            </w:pPr>
            <w:r w:rsidRPr="00DB59E6">
              <w:rPr>
                <w:rFonts w:ascii="Times New Roman" w:eastAsia="Times New Roman" w:hAnsi="Times New Roman" w:cs="Times New Roman"/>
                <w:sz w:val="16"/>
                <w:szCs w:val="16"/>
                <w:lang w:eastAsia="et-EE"/>
              </w:rPr>
              <w:t>0</w:t>
            </w:r>
          </w:p>
        </w:tc>
      </w:tr>
    </w:tbl>
    <w:p w14:paraId="19AB9019" w14:textId="77777777" w:rsidR="00DB59E6" w:rsidRPr="006F3FC7" w:rsidRDefault="00DB59E6" w:rsidP="00B71E2C">
      <w:pPr>
        <w:spacing w:after="0"/>
        <w:jc w:val="both"/>
        <w:rPr>
          <w:rFonts w:ascii="Times New Roman" w:hAnsi="Times New Roman" w:cs="Times New Roman"/>
          <w:sz w:val="24"/>
          <w:szCs w:val="24"/>
        </w:rPr>
      </w:pPr>
    </w:p>
    <w:p w14:paraId="171A66CA" w14:textId="3C06EFCB" w:rsidR="00B71E2C" w:rsidRDefault="0029245F" w:rsidP="00B71E2C">
      <w:pPr>
        <w:spacing w:after="0"/>
        <w:jc w:val="both"/>
        <w:rPr>
          <w:rFonts w:ascii="Times New Roman" w:hAnsi="Times New Roman" w:cs="Times New Roman"/>
          <w:sz w:val="24"/>
          <w:szCs w:val="24"/>
        </w:rPr>
      </w:pPr>
      <w:r w:rsidRPr="004E5332">
        <w:rPr>
          <w:rFonts w:ascii="Times New Roman" w:hAnsi="Times New Roman" w:cs="Times New Roman"/>
          <w:sz w:val="24"/>
          <w:szCs w:val="24"/>
        </w:rPr>
        <w:t>Muudes toetustes muudatusi esialgse</w:t>
      </w:r>
      <w:r w:rsidR="003D3562" w:rsidRPr="004E5332">
        <w:rPr>
          <w:rFonts w:ascii="Times New Roman" w:hAnsi="Times New Roman" w:cs="Times New Roman"/>
          <w:sz w:val="24"/>
          <w:szCs w:val="24"/>
        </w:rPr>
        <w:t xml:space="preserve"> eelarvega</w:t>
      </w:r>
      <w:r w:rsidRPr="004E5332">
        <w:rPr>
          <w:rFonts w:ascii="Times New Roman" w:hAnsi="Times New Roman" w:cs="Times New Roman"/>
          <w:sz w:val="24"/>
          <w:szCs w:val="24"/>
        </w:rPr>
        <w:t xml:space="preserve"> ei ole</w:t>
      </w:r>
      <w:r w:rsidR="00AD6709" w:rsidRPr="004E5332">
        <w:rPr>
          <w:rFonts w:ascii="Times New Roman" w:hAnsi="Times New Roman" w:cs="Times New Roman"/>
          <w:sz w:val="24"/>
          <w:szCs w:val="24"/>
        </w:rPr>
        <w:t>.</w:t>
      </w:r>
      <w:r w:rsidR="00C2566B" w:rsidRPr="004E5332">
        <w:rPr>
          <w:rFonts w:ascii="Times New Roman" w:hAnsi="Times New Roman" w:cs="Times New Roman"/>
          <w:sz w:val="24"/>
          <w:szCs w:val="24"/>
        </w:rPr>
        <w:t xml:space="preserve"> </w:t>
      </w:r>
      <w:proofErr w:type="spellStart"/>
      <w:r w:rsidR="00C2566B" w:rsidRPr="004E5332">
        <w:rPr>
          <w:rFonts w:ascii="Times New Roman" w:hAnsi="Times New Roman" w:cs="Times New Roman"/>
          <w:sz w:val="24"/>
          <w:szCs w:val="24"/>
        </w:rPr>
        <w:t>Noorte</w:t>
      </w:r>
      <w:r w:rsidR="00246BC3" w:rsidRPr="004E5332">
        <w:rPr>
          <w:rFonts w:ascii="Times New Roman" w:hAnsi="Times New Roman" w:cs="Times New Roman"/>
          <w:sz w:val="24"/>
          <w:szCs w:val="24"/>
        </w:rPr>
        <w:t>kestuste</w:t>
      </w:r>
      <w:proofErr w:type="spellEnd"/>
      <w:r w:rsidR="00246BC3" w:rsidRPr="004E5332">
        <w:rPr>
          <w:rFonts w:ascii="Times New Roman" w:hAnsi="Times New Roman" w:cs="Times New Roman"/>
          <w:sz w:val="24"/>
          <w:szCs w:val="24"/>
        </w:rPr>
        <w:t xml:space="preserve"> teenused on sisse ostetud hankelepingutega ja kajastatud </w:t>
      </w:r>
      <w:r w:rsidR="008968EA" w:rsidRPr="004E5332">
        <w:rPr>
          <w:rFonts w:ascii="Times New Roman" w:hAnsi="Times New Roman" w:cs="Times New Roman"/>
          <w:sz w:val="24"/>
          <w:szCs w:val="24"/>
        </w:rPr>
        <w:t xml:space="preserve">majandamiskulude all kontol </w:t>
      </w:r>
      <w:r w:rsidR="005A475F" w:rsidRPr="004E5332">
        <w:rPr>
          <w:rFonts w:ascii="Times New Roman" w:hAnsi="Times New Roman" w:cs="Times New Roman"/>
          <w:sz w:val="24"/>
          <w:szCs w:val="24"/>
        </w:rPr>
        <w:t xml:space="preserve">552590 muud </w:t>
      </w:r>
      <w:r w:rsidR="00991233" w:rsidRPr="004E5332">
        <w:rPr>
          <w:rFonts w:ascii="Times New Roman" w:hAnsi="Times New Roman" w:cs="Times New Roman"/>
          <w:sz w:val="24"/>
          <w:szCs w:val="24"/>
        </w:rPr>
        <w:t>vaba aja sisustamise kulud teenusena.</w:t>
      </w:r>
    </w:p>
    <w:p w14:paraId="056EC485" w14:textId="77777777" w:rsidR="004E5332" w:rsidRPr="004E5332" w:rsidRDefault="004E5332" w:rsidP="00B71E2C">
      <w:pPr>
        <w:spacing w:after="0"/>
        <w:jc w:val="both"/>
        <w:rPr>
          <w:rFonts w:ascii="Times New Roman" w:hAnsi="Times New Roman" w:cs="Times New Roman"/>
          <w:sz w:val="24"/>
          <w:szCs w:val="24"/>
        </w:rPr>
      </w:pPr>
    </w:p>
    <w:p w14:paraId="6AE61697" w14:textId="77777777" w:rsidR="00B71E2C" w:rsidRPr="006F3FC7" w:rsidRDefault="00B71E2C" w:rsidP="00B71E2C">
      <w:pPr>
        <w:pStyle w:val="Pealkiri1"/>
        <w:numPr>
          <w:ilvl w:val="0"/>
          <w:numId w:val="15"/>
        </w:numPr>
        <w:ind w:left="924" w:hanging="357"/>
        <w:rPr>
          <w:rFonts w:ascii="Times New Roman" w:hAnsi="Times New Roman" w:cs="Times New Roman"/>
          <w:sz w:val="28"/>
          <w:szCs w:val="28"/>
        </w:rPr>
      </w:pPr>
      <w:bookmarkStart w:id="9" w:name="_Toc120270122"/>
      <w:r w:rsidRPr="006F3FC7">
        <w:rPr>
          <w:rFonts w:ascii="Times New Roman" w:hAnsi="Times New Roman" w:cs="Times New Roman"/>
          <w:sz w:val="28"/>
          <w:szCs w:val="28"/>
        </w:rPr>
        <w:t>Investeerimistegevus</w:t>
      </w:r>
      <w:bookmarkEnd w:id="9"/>
    </w:p>
    <w:p w14:paraId="17FD9C70" w14:textId="196E91C5"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202</w:t>
      </w:r>
      <w:r w:rsidR="00912ABF" w:rsidRPr="006F3FC7">
        <w:rPr>
          <w:rFonts w:ascii="Times New Roman" w:hAnsi="Times New Roman" w:cs="Times New Roman"/>
          <w:sz w:val="24"/>
          <w:szCs w:val="24"/>
        </w:rPr>
        <w:t>4</w:t>
      </w:r>
      <w:r w:rsidRPr="006F3FC7">
        <w:rPr>
          <w:rFonts w:ascii="Times New Roman" w:hAnsi="Times New Roman" w:cs="Times New Roman"/>
          <w:sz w:val="24"/>
          <w:szCs w:val="24"/>
        </w:rPr>
        <w:t>. aasta Tapa valla eelarves moodustab investeerimistegevus -</w:t>
      </w:r>
      <w:r w:rsidR="00912ABF" w:rsidRPr="006F3FC7">
        <w:rPr>
          <w:rFonts w:ascii="Times New Roman" w:hAnsi="Times New Roman" w:cs="Times New Roman"/>
          <w:sz w:val="24"/>
          <w:szCs w:val="24"/>
        </w:rPr>
        <w:t>1</w:t>
      </w:r>
      <w:r w:rsidR="002A13F8">
        <w:rPr>
          <w:rFonts w:ascii="Times New Roman" w:hAnsi="Times New Roman" w:cs="Times New Roman"/>
          <w:sz w:val="24"/>
          <w:szCs w:val="24"/>
        </w:rPr>
        <w:t> 100 426</w:t>
      </w:r>
      <w:r w:rsidRPr="006F3FC7">
        <w:rPr>
          <w:rFonts w:ascii="Times New Roman" w:hAnsi="Times New Roman" w:cs="Times New Roman"/>
          <w:sz w:val="24"/>
          <w:szCs w:val="24"/>
        </w:rPr>
        <w:t xml:space="preserve"> eurot (vt tabel </w:t>
      </w:r>
      <w:r w:rsidR="00912ABF" w:rsidRPr="006F3FC7">
        <w:rPr>
          <w:rFonts w:ascii="Times New Roman" w:hAnsi="Times New Roman" w:cs="Times New Roman"/>
          <w:sz w:val="24"/>
          <w:szCs w:val="24"/>
        </w:rPr>
        <w:t>10</w:t>
      </w:r>
      <w:r w:rsidRPr="006F3FC7">
        <w:rPr>
          <w:rFonts w:ascii="Times New Roman" w:hAnsi="Times New Roman" w:cs="Times New Roman"/>
          <w:sz w:val="24"/>
          <w:szCs w:val="24"/>
        </w:rPr>
        <w:t>).</w:t>
      </w:r>
    </w:p>
    <w:p w14:paraId="776738A5" w14:textId="399B9A54" w:rsidR="00B71E2C"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10 Investeerimistegevus</w:t>
      </w:r>
      <w:r w:rsidR="002A13F8">
        <w:rPr>
          <w:rFonts w:ascii="Times New Roman" w:hAnsi="Times New Roman" w:cs="Times New Roman"/>
          <w:sz w:val="24"/>
          <w:szCs w:val="24"/>
        </w:rPr>
        <w:t xml:space="preserve"> (euro)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96"/>
        <w:gridCol w:w="1174"/>
        <w:gridCol w:w="1174"/>
        <w:gridCol w:w="1174"/>
        <w:gridCol w:w="1173"/>
        <w:gridCol w:w="1171"/>
      </w:tblGrid>
      <w:tr w:rsidR="002A13F8" w:rsidRPr="002A13F8" w14:paraId="66E22E52" w14:textId="77777777" w:rsidTr="005D15FB">
        <w:trPr>
          <w:trHeight w:val="735"/>
        </w:trPr>
        <w:tc>
          <w:tcPr>
            <w:tcW w:w="1763" w:type="pct"/>
            <w:shd w:val="clear" w:color="000000" w:fill="FFFFFF"/>
            <w:noWrap/>
            <w:vAlign w:val="bottom"/>
            <w:hideMark/>
          </w:tcPr>
          <w:p w14:paraId="0FA11778" w14:textId="77777777" w:rsidR="002A13F8" w:rsidRPr="002A13F8" w:rsidRDefault="002A13F8" w:rsidP="005D15FB">
            <w:pPr>
              <w:spacing w:after="0" w:line="240" w:lineRule="auto"/>
              <w:rPr>
                <w:rFonts w:ascii="Times New Roman" w:eastAsia="Times New Roman" w:hAnsi="Times New Roman" w:cs="Times New Roman"/>
                <w:b/>
                <w:bCs/>
                <w:sz w:val="20"/>
                <w:szCs w:val="20"/>
                <w:lang w:eastAsia="et-EE"/>
              </w:rPr>
            </w:pPr>
            <w:r w:rsidRPr="002A13F8">
              <w:rPr>
                <w:rFonts w:ascii="Times New Roman" w:eastAsia="Times New Roman" w:hAnsi="Times New Roman" w:cs="Times New Roman"/>
                <w:b/>
                <w:bCs/>
                <w:sz w:val="20"/>
                <w:szCs w:val="20"/>
                <w:lang w:eastAsia="et-EE"/>
              </w:rPr>
              <w:t>Kirje</w:t>
            </w:r>
          </w:p>
        </w:tc>
        <w:tc>
          <w:tcPr>
            <w:tcW w:w="648" w:type="pct"/>
            <w:shd w:val="clear" w:color="000000" w:fill="FFFFFF"/>
            <w:vAlign w:val="bottom"/>
            <w:hideMark/>
          </w:tcPr>
          <w:p w14:paraId="320DFFBB" w14:textId="77777777" w:rsidR="002A13F8" w:rsidRPr="002A13F8" w:rsidRDefault="002A13F8" w:rsidP="005D15FB">
            <w:pPr>
              <w:spacing w:after="0" w:line="240" w:lineRule="auto"/>
              <w:jc w:val="center"/>
              <w:rPr>
                <w:rFonts w:ascii="Times New Roman" w:eastAsia="Times New Roman" w:hAnsi="Times New Roman" w:cs="Times New Roman"/>
                <w:b/>
                <w:bCs/>
                <w:sz w:val="20"/>
                <w:szCs w:val="20"/>
                <w:lang w:eastAsia="et-EE"/>
              </w:rPr>
            </w:pPr>
            <w:r w:rsidRPr="002A13F8">
              <w:rPr>
                <w:rFonts w:ascii="Times New Roman" w:eastAsia="Times New Roman" w:hAnsi="Times New Roman" w:cs="Times New Roman"/>
                <w:b/>
                <w:bCs/>
                <w:sz w:val="16"/>
                <w:szCs w:val="16"/>
                <w:lang w:eastAsia="et-EE"/>
              </w:rPr>
              <w:t>Lõplik eelarve 2023</w:t>
            </w:r>
          </w:p>
        </w:tc>
        <w:tc>
          <w:tcPr>
            <w:tcW w:w="648" w:type="pct"/>
            <w:shd w:val="clear" w:color="000000" w:fill="FFFFFF"/>
            <w:vAlign w:val="bottom"/>
            <w:hideMark/>
          </w:tcPr>
          <w:p w14:paraId="5E18780E" w14:textId="77777777" w:rsidR="002A13F8" w:rsidRPr="002A13F8" w:rsidRDefault="002A13F8" w:rsidP="005D15FB">
            <w:pPr>
              <w:spacing w:after="0" w:line="240" w:lineRule="auto"/>
              <w:jc w:val="center"/>
              <w:rPr>
                <w:rFonts w:ascii="Times New Roman" w:eastAsia="Times New Roman" w:hAnsi="Times New Roman" w:cs="Times New Roman"/>
                <w:b/>
                <w:bCs/>
                <w:sz w:val="20"/>
                <w:szCs w:val="20"/>
                <w:lang w:eastAsia="et-EE"/>
              </w:rPr>
            </w:pPr>
            <w:r w:rsidRPr="002A13F8">
              <w:rPr>
                <w:rFonts w:ascii="Times New Roman" w:eastAsia="Times New Roman" w:hAnsi="Times New Roman" w:cs="Times New Roman"/>
                <w:b/>
                <w:bCs/>
                <w:sz w:val="16"/>
                <w:szCs w:val="16"/>
                <w:lang w:eastAsia="et-EE"/>
              </w:rPr>
              <w:br/>
              <w:t xml:space="preserve">Täitmine 2023 </w:t>
            </w:r>
          </w:p>
        </w:tc>
        <w:tc>
          <w:tcPr>
            <w:tcW w:w="648" w:type="pct"/>
            <w:shd w:val="clear" w:color="000000" w:fill="FFFFFF"/>
            <w:vAlign w:val="bottom"/>
            <w:hideMark/>
          </w:tcPr>
          <w:p w14:paraId="6BC2AA18" w14:textId="77777777" w:rsidR="002A13F8" w:rsidRPr="002A13F8" w:rsidRDefault="002A13F8" w:rsidP="005D15FB">
            <w:pPr>
              <w:spacing w:after="0" w:line="240" w:lineRule="auto"/>
              <w:jc w:val="center"/>
              <w:rPr>
                <w:rFonts w:ascii="Times New Roman" w:eastAsia="Times New Roman" w:hAnsi="Times New Roman" w:cs="Times New Roman"/>
                <w:b/>
                <w:bCs/>
                <w:sz w:val="20"/>
                <w:szCs w:val="20"/>
                <w:lang w:eastAsia="et-EE"/>
              </w:rPr>
            </w:pPr>
            <w:r w:rsidRPr="002A13F8">
              <w:rPr>
                <w:rFonts w:ascii="Times New Roman" w:eastAsia="Times New Roman" w:hAnsi="Times New Roman" w:cs="Times New Roman"/>
                <w:b/>
                <w:bCs/>
                <w:sz w:val="16"/>
                <w:szCs w:val="16"/>
                <w:lang w:eastAsia="et-EE"/>
              </w:rPr>
              <w:br/>
              <w:t>Ettepanekud 2024</w:t>
            </w:r>
          </w:p>
        </w:tc>
        <w:tc>
          <w:tcPr>
            <w:tcW w:w="647" w:type="pct"/>
            <w:shd w:val="clear" w:color="000000" w:fill="FFFFFF"/>
            <w:vAlign w:val="bottom"/>
          </w:tcPr>
          <w:p w14:paraId="260441F9" w14:textId="77777777" w:rsidR="002A13F8" w:rsidRPr="002A13F8" w:rsidRDefault="002A13F8" w:rsidP="005D15FB">
            <w:pPr>
              <w:spacing w:after="0" w:line="240" w:lineRule="auto"/>
              <w:jc w:val="center"/>
              <w:rPr>
                <w:rFonts w:ascii="Times New Roman" w:eastAsia="Times New Roman" w:hAnsi="Times New Roman" w:cs="Times New Roman"/>
                <w:b/>
                <w:bCs/>
                <w:sz w:val="20"/>
                <w:szCs w:val="20"/>
                <w:lang w:eastAsia="et-EE"/>
              </w:rPr>
            </w:pPr>
            <w:r w:rsidRPr="002A13F8">
              <w:rPr>
                <w:rFonts w:ascii="Times New Roman" w:eastAsia="Times New Roman" w:hAnsi="Times New Roman" w:cs="Times New Roman"/>
                <w:b/>
                <w:bCs/>
                <w:sz w:val="16"/>
                <w:szCs w:val="16"/>
                <w:lang w:eastAsia="et-EE"/>
              </w:rPr>
              <w:br/>
              <w:t xml:space="preserve">Muutus </w:t>
            </w:r>
          </w:p>
        </w:tc>
        <w:tc>
          <w:tcPr>
            <w:tcW w:w="646" w:type="pct"/>
            <w:shd w:val="clear" w:color="000000" w:fill="FFFFFF"/>
            <w:vAlign w:val="bottom"/>
            <w:hideMark/>
          </w:tcPr>
          <w:p w14:paraId="0C63ACA0" w14:textId="77777777" w:rsidR="002A13F8" w:rsidRPr="002A13F8" w:rsidRDefault="002A13F8" w:rsidP="005D15FB">
            <w:pPr>
              <w:spacing w:after="0" w:line="240" w:lineRule="auto"/>
              <w:jc w:val="center"/>
              <w:rPr>
                <w:rFonts w:ascii="Times New Roman" w:eastAsia="Times New Roman" w:hAnsi="Times New Roman" w:cs="Times New Roman"/>
                <w:b/>
                <w:bCs/>
                <w:sz w:val="20"/>
                <w:szCs w:val="20"/>
                <w:lang w:eastAsia="et-EE"/>
              </w:rPr>
            </w:pPr>
            <w:r w:rsidRPr="002A13F8">
              <w:rPr>
                <w:rFonts w:ascii="Times New Roman" w:eastAsia="Times New Roman" w:hAnsi="Times New Roman" w:cs="Times New Roman"/>
                <w:b/>
                <w:bCs/>
                <w:sz w:val="16"/>
                <w:szCs w:val="16"/>
                <w:lang w:eastAsia="et-EE"/>
              </w:rPr>
              <w:t xml:space="preserve">Eelarve 2024 </w:t>
            </w:r>
          </w:p>
        </w:tc>
      </w:tr>
      <w:tr w:rsidR="002A13F8" w:rsidRPr="002A13F8" w14:paraId="10C76B8B" w14:textId="77777777" w:rsidTr="005D15FB">
        <w:trPr>
          <w:trHeight w:val="255"/>
        </w:trPr>
        <w:tc>
          <w:tcPr>
            <w:tcW w:w="1763" w:type="pct"/>
            <w:shd w:val="clear" w:color="FFFFFF" w:fill="FFFFFF"/>
            <w:vAlign w:val="bottom"/>
            <w:hideMark/>
          </w:tcPr>
          <w:p w14:paraId="0E17E279" w14:textId="77777777" w:rsidR="002A13F8" w:rsidRPr="002A13F8" w:rsidRDefault="002A13F8" w:rsidP="005D15FB">
            <w:pPr>
              <w:spacing w:after="0" w:line="240" w:lineRule="auto"/>
              <w:rPr>
                <w:rFonts w:ascii="Times New Roman" w:eastAsia="Times New Roman" w:hAnsi="Times New Roman" w:cs="Times New Roman"/>
                <w:b/>
                <w:bCs/>
                <w:sz w:val="20"/>
                <w:szCs w:val="20"/>
                <w:lang w:eastAsia="et-EE"/>
              </w:rPr>
            </w:pPr>
            <w:r w:rsidRPr="002A13F8">
              <w:rPr>
                <w:rFonts w:ascii="Times New Roman" w:eastAsia="Times New Roman" w:hAnsi="Times New Roman" w:cs="Times New Roman"/>
                <w:b/>
                <w:bCs/>
                <w:sz w:val="20"/>
                <w:szCs w:val="20"/>
                <w:lang w:eastAsia="et-EE"/>
              </w:rPr>
              <w:t>INVESTEERIMISTEGEVUS KOKKU</w:t>
            </w:r>
          </w:p>
        </w:tc>
        <w:tc>
          <w:tcPr>
            <w:tcW w:w="648" w:type="pct"/>
            <w:shd w:val="clear" w:color="000000" w:fill="FFFFFF"/>
            <w:noWrap/>
            <w:vAlign w:val="bottom"/>
            <w:hideMark/>
          </w:tcPr>
          <w:p w14:paraId="4557F7E6" w14:textId="77777777" w:rsidR="002A13F8" w:rsidRPr="002A13F8" w:rsidRDefault="002A13F8" w:rsidP="005D15FB">
            <w:pPr>
              <w:spacing w:after="0" w:line="240" w:lineRule="auto"/>
              <w:jc w:val="right"/>
              <w:rPr>
                <w:rFonts w:ascii="Times New Roman" w:eastAsia="Times New Roman" w:hAnsi="Times New Roman" w:cs="Times New Roman"/>
                <w:b/>
                <w:bCs/>
                <w:sz w:val="20"/>
                <w:szCs w:val="20"/>
                <w:lang w:eastAsia="et-EE"/>
              </w:rPr>
            </w:pPr>
            <w:r w:rsidRPr="002A13F8">
              <w:rPr>
                <w:rFonts w:ascii="Times New Roman" w:eastAsia="Times New Roman" w:hAnsi="Times New Roman" w:cs="Times New Roman"/>
                <w:b/>
                <w:bCs/>
                <w:sz w:val="20"/>
                <w:szCs w:val="20"/>
                <w:lang w:eastAsia="et-EE"/>
              </w:rPr>
              <w:t>-1 652 941</w:t>
            </w:r>
          </w:p>
        </w:tc>
        <w:tc>
          <w:tcPr>
            <w:tcW w:w="648" w:type="pct"/>
            <w:shd w:val="clear" w:color="000000" w:fill="FFFFFF"/>
            <w:noWrap/>
            <w:vAlign w:val="bottom"/>
            <w:hideMark/>
          </w:tcPr>
          <w:p w14:paraId="5ACE1862" w14:textId="77777777" w:rsidR="002A13F8" w:rsidRPr="002A13F8" w:rsidRDefault="002A13F8" w:rsidP="005D15FB">
            <w:pPr>
              <w:spacing w:after="0" w:line="240" w:lineRule="auto"/>
              <w:jc w:val="right"/>
              <w:rPr>
                <w:rFonts w:ascii="Times New Roman" w:eastAsia="Times New Roman" w:hAnsi="Times New Roman" w:cs="Times New Roman"/>
                <w:b/>
                <w:bCs/>
                <w:sz w:val="20"/>
                <w:szCs w:val="20"/>
                <w:lang w:eastAsia="et-EE"/>
              </w:rPr>
            </w:pPr>
            <w:r w:rsidRPr="002A13F8">
              <w:rPr>
                <w:rFonts w:ascii="Times New Roman" w:eastAsia="Times New Roman" w:hAnsi="Times New Roman" w:cs="Times New Roman"/>
                <w:b/>
                <w:bCs/>
                <w:sz w:val="20"/>
                <w:szCs w:val="20"/>
                <w:lang w:eastAsia="et-EE"/>
              </w:rPr>
              <w:t>-1 652 941</w:t>
            </w:r>
          </w:p>
        </w:tc>
        <w:tc>
          <w:tcPr>
            <w:tcW w:w="648" w:type="pct"/>
            <w:shd w:val="clear" w:color="000000" w:fill="FFFFFF"/>
            <w:noWrap/>
            <w:vAlign w:val="bottom"/>
            <w:hideMark/>
          </w:tcPr>
          <w:p w14:paraId="2F8A3BAC" w14:textId="77777777" w:rsidR="002A13F8" w:rsidRPr="002A13F8" w:rsidRDefault="002A13F8" w:rsidP="005D15FB">
            <w:pPr>
              <w:spacing w:after="0" w:line="240" w:lineRule="auto"/>
              <w:jc w:val="right"/>
              <w:rPr>
                <w:rFonts w:ascii="Times New Roman" w:eastAsia="Times New Roman" w:hAnsi="Times New Roman" w:cs="Times New Roman"/>
                <w:b/>
                <w:bCs/>
                <w:sz w:val="20"/>
                <w:szCs w:val="20"/>
                <w:lang w:eastAsia="et-EE"/>
              </w:rPr>
            </w:pPr>
            <w:r w:rsidRPr="002A13F8">
              <w:rPr>
                <w:rFonts w:ascii="Times New Roman" w:eastAsia="Times New Roman" w:hAnsi="Times New Roman" w:cs="Times New Roman"/>
                <w:b/>
                <w:bCs/>
                <w:sz w:val="20"/>
                <w:szCs w:val="20"/>
                <w:lang w:eastAsia="et-EE"/>
              </w:rPr>
              <w:t>-1 048 106</w:t>
            </w:r>
          </w:p>
        </w:tc>
        <w:tc>
          <w:tcPr>
            <w:tcW w:w="647" w:type="pct"/>
            <w:shd w:val="clear" w:color="000000" w:fill="FFFFFF"/>
          </w:tcPr>
          <w:p w14:paraId="652007AE" w14:textId="77777777" w:rsidR="002A13F8" w:rsidRPr="002A13F8" w:rsidRDefault="002A13F8" w:rsidP="005D15FB">
            <w:pPr>
              <w:spacing w:after="0" w:line="240" w:lineRule="auto"/>
              <w:jc w:val="right"/>
              <w:rPr>
                <w:rFonts w:ascii="Times New Roman" w:eastAsia="Times New Roman" w:hAnsi="Times New Roman" w:cs="Times New Roman"/>
                <w:b/>
                <w:bCs/>
                <w:sz w:val="20"/>
                <w:szCs w:val="20"/>
                <w:lang w:eastAsia="et-EE"/>
              </w:rPr>
            </w:pPr>
          </w:p>
          <w:p w14:paraId="18D38205" w14:textId="77777777" w:rsidR="002A13F8" w:rsidRPr="002A13F8" w:rsidRDefault="002A13F8" w:rsidP="005D15FB">
            <w:pPr>
              <w:spacing w:after="0" w:line="240" w:lineRule="auto"/>
              <w:jc w:val="right"/>
              <w:rPr>
                <w:rFonts w:ascii="Times New Roman" w:eastAsia="Times New Roman" w:hAnsi="Times New Roman" w:cs="Times New Roman"/>
                <w:b/>
                <w:bCs/>
                <w:sz w:val="20"/>
                <w:szCs w:val="20"/>
                <w:lang w:eastAsia="et-EE"/>
              </w:rPr>
            </w:pPr>
            <w:r w:rsidRPr="002A13F8">
              <w:rPr>
                <w:rFonts w:ascii="Times New Roman" w:eastAsia="Times New Roman" w:hAnsi="Times New Roman" w:cs="Times New Roman"/>
                <w:b/>
                <w:bCs/>
                <w:sz w:val="20"/>
                <w:szCs w:val="20"/>
                <w:lang w:eastAsia="et-EE"/>
              </w:rPr>
              <w:t>-52 320</w:t>
            </w:r>
          </w:p>
        </w:tc>
        <w:tc>
          <w:tcPr>
            <w:tcW w:w="646" w:type="pct"/>
            <w:shd w:val="clear" w:color="000000" w:fill="FFFFFF"/>
            <w:noWrap/>
            <w:vAlign w:val="bottom"/>
            <w:hideMark/>
          </w:tcPr>
          <w:p w14:paraId="052FAB33" w14:textId="77777777" w:rsidR="002A13F8" w:rsidRPr="002A13F8" w:rsidRDefault="002A13F8" w:rsidP="005D15FB">
            <w:pPr>
              <w:spacing w:after="0" w:line="240" w:lineRule="auto"/>
              <w:jc w:val="right"/>
              <w:rPr>
                <w:rFonts w:ascii="Times New Roman" w:eastAsia="Times New Roman" w:hAnsi="Times New Roman" w:cs="Times New Roman"/>
                <w:b/>
                <w:bCs/>
                <w:sz w:val="20"/>
                <w:szCs w:val="20"/>
                <w:lang w:eastAsia="et-EE"/>
              </w:rPr>
            </w:pPr>
            <w:r w:rsidRPr="002A13F8">
              <w:rPr>
                <w:rFonts w:ascii="Times New Roman" w:eastAsia="Times New Roman" w:hAnsi="Times New Roman" w:cs="Times New Roman"/>
                <w:b/>
                <w:bCs/>
                <w:sz w:val="20"/>
                <w:szCs w:val="20"/>
                <w:lang w:eastAsia="et-EE"/>
              </w:rPr>
              <w:t>-1 100 426</w:t>
            </w:r>
          </w:p>
        </w:tc>
      </w:tr>
      <w:tr w:rsidR="002A13F8" w:rsidRPr="002A13F8" w14:paraId="1527E642" w14:textId="77777777" w:rsidTr="005D15FB">
        <w:trPr>
          <w:trHeight w:val="255"/>
        </w:trPr>
        <w:tc>
          <w:tcPr>
            <w:tcW w:w="1763" w:type="pct"/>
            <w:shd w:val="clear" w:color="FFFFFF" w:fill="FFFFFF"/>
            <w:vAlign w:val="bottom"/>
            <w:hideMark/>
          </w:tcPr>
          <w:p w14:paraId="4D7566D2" w14:textId="77777777" w:rsidR="002A13F8" w:rsidRPr="002A13F8" w:rsidRDefault="002A13F8" w:rsidP="005D15FB">
            <w:pPr>
              <w:spacing w:after="0" w:line="240" w:lineRule="auto"/>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Põhivara müük (+)</w:t>
            </w:r>
          </w:p>
        </w:tc>
        <w:tc>
          <w:tcPr>
            <w:tcW w:w="648" w:type="pct"/>
            <w:shd w:val="clear" w:color="000000" w:fill="FFFFFF"/>
            <w:noWrap/>
            <w:vAlign w:val="bottom"/>
            <w:hideMark/>
          </w:tcPr>
          <w:p w14:paraId="2BF67064"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300 000</w:t>
            </w:r>
          </w:p>
        </w:tc>
        <w:tc>
          <w:tcPr>
            <w:tcW w:w="648" w:type="pct"/>
            <w:shd w:val="clear" w:color="000000" w:fill="FFFFFF"/>
            <w:noWrap/>
            <w:vAlign w:val="bottom"/>
            <w:hideMark/>
          </w:tcPr>
          <w:p w14:paraId="28426799"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193 000</w:t>
            </w:r>
          </w:p>
        </w:tc>
        <w:tc>
          <w:tcPr>
            <w:tcW w:w="648" w:type="pct"/>
            <w:shd w:val="clear" w:color="000000" w:fill="FFFFFF"/>
            <w:noWrap/>
            <w:vAlign w:val="bottom"/>
            <w:hideMark/>
          </w:tcPr>
          <w:p w14:paraId="168D2610"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200 000</w:t>
            </w:r>
          </w:p>
        </w:tc>
        <w:tc>
          <w:tcPr>
            <w:tcW w:w="647" w:type="pct"/>
            <w:shd w:val="clear" w:color="000000" w:fill="FFFFFF"/>
          </w:tcPr>
          <w:p w14:paraId="3FF9E03F"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p>
        </w:tc>
        <w:tc>
          <w:tcPr>
            <w:tcW w:w="646" w:type="pct"/>
            <w:shd w:val="clear" w:color="000000" w:fill="FFFFFF"/>
            <w:noWrap/>
            <w:vAlign w:val="bottom"/>
            <w:hideMark/>
          </w:tcPr>
          <w:p w14:paraId="701C9FB5"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200 000</w:t>
            </w:r>
          </w:p>
        </w:tc>
      </w:tr>
      <w:tr w:rsidR="002A13F8" w:rsidRPr="002A13F8" w14:paraId="7018995E" w14:textId="77777777" w:rsidTr="005D15FB">
        <w:trPr>
          <w:trHeight w:val="255"/>
        </w:trPr>
        <w:tc>
          <w:tcPr>
            <w:tcW w:w="1763" w:type="pct"/>
            <w:shd w:val="clear" w:color="FFFFFF" w:fill="FFFFFF"/>
            <w:vAlign w:val="bottom"/>
            <w:hideMark/>
          </w:tcPr>
          <w:p w14:paraId="36B91D10" w14:textId="77777777" w:rsidR="002A13F8" w:rsidRPr="002A13F8" w:rsidRDefault="002A13F8" w:rsidP="005D15FB">
            <w:pPr>
              <w:spacing w:after="0" w:line="240" w:lineRule="auto"/>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Põhivara soetus (-)</w:t>
            </w:r>
          </w:p>
        </w:tc>
        <w:tc>
          <w:tcPr>
            <w:tcW w:w="648" w:type="pct"/>
            <w:shd w:val="clear" w:color="000000" w:fill="FFFFFF"/>
            <w:noWrap/>
            <w:vAlign w:val="bottom"/>
            <w:hideMark/>
          </w:tcPr>
          <w:p w14:paraId="769CB34B"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-1 918 578</w:t>
            </w:r>
          </w:p>
        </w:tc>
        <w:tc>
          <w:tcPr>
            <w:tcW w:w="648" w:type="pct"/>
            <w:shd w:val="clear" w:color="000000" w:fill="FFFFFF"/>
            <w:noWrap/>
            <w:vAlign w:val="bottom"/>
            <w:hideMark/>
          </w:tcPr>
          <w:p w14:paraId="74974532"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-774 059</w:t>
            </w:r>
          </w:p>
        </w:tc>
        <w:tc>
          <w:tcPr>
            <w:tcW w:w="648" w:type="pct"/>
            <w:shd w:val="clear" w:color="000000" w:fill="FFFFFF"/>
            <w:noWrap/>
            <w:vAlign w:val="bottom"/>
            <w:hideMark/>
          </w:tcPr>
          <w:p w14:paraId="6A46803B"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-895 155</w:t>
            </w:r>
          </w:p>
        </w:tc>
        <w:tc>
          <w:tcPr>
            <w:tcW w:w="647" w:type="pct"/>
            <w:shd w:val="clear" w:color="000000" w:fill="FFFFFF"/>
          </w:tcPr>
          <w:p w14:paraId="2DB23505"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-52 320</w:t>
            </w:r>
          </w:p>
        </w:tc>
        <w:tc>
          <w:tcPr>
            <w:tcW w:w="646" w:type="pct"/>
            <w:shd w:val="clear" w:color="000000" w:fill="FFFFFF"/>
            <w:noWrap/>
            <w:vAlign w:val="bottom"/>
            <w:hideMark/>
          </w:tcPr>
          <w:p w14:paraId="28A8D5A3"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-947 475</w:t>
            </w:r>
          </w:p>
        </w:tc>
      </w:tr>
      <w:tr w:rsidR="002A13F8" w:rsidRPr="002A13F8" w14:paraId="68CC1496" w14:textId="77777777" w:rsidTr="005D15FB">
        <w:trPr>
          <w:trHeight w:val="255"/>
        </w:trPr>
        <w:tc>
          <w:tcPr>
            <w:tcW w:w="1763" w:type="pct"/>
            <w:shd w:val="clear" w:color="FFFFFF" w:fill="FFFFFF"/>
            <w:vAlign w:val="bottom"/>
            <w:hideMark/>
          </w:tcPr>
          <w:p w14:paraId="7AC08C1A" w14:textId="77777777" w:rsidR="002A13F8" w:rsidRPr="002A13F8" w:rsidRDefault="002A13F8" w:rsidP="005D15FB">
            <w:pPr>
              <w:spacing w:after="0" w:line="240" w:lineRule="auto"/>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 xml:space="preserve">Põhivara soetuseks saadav sihtfinantseerimine(+) </w:t>
            </w:r>
          </w:p>
        </w:tc>
        <w:tc>
          <w:tcPr>
            <w:tcW w:w="648" w:type="pct"/>
            <w:shd w:val="clear" w:color="000000" w:fill="FFFFFF"/>
            <w:noWrap/>
            <w:vAlign w:val="bottom"/>
            <w:hideMark/>
          </w:tcPr>
          <w:p w14:paraId="47CBC372"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400 669</w:t>
            </w:r>
          </w:p>
        </w:tc>
        <w:tc>
          <w:tcPr>
            <w:tcW w:w="648" w:type="pct"/>
            <w:shd w:val="clear" w:color="000000" w:fill="FFFFFF"/>
            <w:noWrap/>
            <w:vAlign w:val="bottom"/>
            <w:hideMark/>
          </w:tcPr>
          <w:p w14:paraId="6F15CBF2"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524 275</w:t>
            </w:r>
          </w:p>
        </w:tc>
        <w:tc>
          <w:tcPr>
            <w:tcW w:w="648" w:type="pct"/>
            <w:shd w:val="clear" w:color="000000" w:fill="FFFFFF"/>
            <w:noWrap/>
            <w:vAlign w:val="bottom"/>
            <w:hideMark/>
          </w:tcPr>
          <w:p w14:paraId="323DF375"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85 940</w:t>
            </w:r>
          </w:p>
        </w:tc>
        <w:tc>
          <w:tcPr>
            <w:tcW w:w="647" w:type="pct"/>
            <w:shd w:val="clear" w:color="000000" w:fill="FFFFFF"/>
          </w:tcPr>
          <w:p w14:paraId="0DB1A2C1"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p>
        </w:tc>
        <w:tc>
          <w:tcPr>
            <w:tcW w:w="646" w:type="pct"/>
            <w:shd w:val="clear" w:color="000000" w:fill="FFFFFF"/>
            <w:noWrap/>
            <w:vAlign w:val="bottom"/>
            <w:hideMark/>
          </w:tcPr>
          <w:p w14:paraId="72BD7205"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85 940</w:t>
            </w:r>
          </w:p>
        </w:tc>
      </w:tr>
      <w:tr w:rsidR="002A13F8" w:rsidRPr="002A13F8" w14:paraId="64E0A221" w14:textId="77777777" w:rsidTr="005D15FB">
        <w:trPr>
          <w:trHeight w:val="255"/>
        </w:trPr>
        <w:tc>
          <w:tcPr>
            <w:tcW w:w="1763" w:type="pct"/>
            <w:shd w:val="clear" w:color="FFFFFF" w:fill="FFFFFF"/>
            <w:vAlign w:val="bottom"/>
            <w:hideMark/>
          </w:tcPr>
          <w:p w14:paraId="783EB88C" w14:textId="77777777" w:rsidR="002A13F8" w:rsidRPr="002A13F8" w:rsidRDefault="002A13F8" w:rsidP="005D15FB">
            <w:pPr>
              <w:spacing w:after="0" w:line="240" w:lineRule="auto"/>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Põhivara soetuseks antav sihtfinantseerimine(-)</w:t>
            </w:r>
          </w:p>
        </w:tc>
        <w:tc>
          <w:tcPr>
            <w:tcW w:w="648" w:type="pct"/>
            <w:shd w:val="clear" w:color="000000" w:fill="FFFFFF"/>
            <w:noWrap/>
            <w:vAlign w:val="bottom"/>
            <w:hideMark/>
          </w:tcPr>
          <w:p w14:paraId="193ACEF1"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-110 932</w:t>
            </w:r>
          </w:p>
        </w:tc>
        <w:tc>
          <w:tcPr>
            <w:tcW w:w="648" w:type="pct"/>
            <w:shd w:val="clear" w:color="000000" w:fill="FFFFFF"/>
            <w:noWrap/>
            <w:vAlign w:val="bottom"/>
            <w:hideMark/>
          </w:tcPr>
          <w:p w14:paraId="0021C59A"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-110 932</w:t>
            </w:r>
          </w:p>
        </w:tc>
        <w:tc>
          <w:tcPr>
            <w:tcW w:w="648" w:type="pct"/>
            <w:shd w:val="clear" w:color="000000" w:fill="FFFFFF"/>
            <w:noWrap/>
            <w:vAlign w:val="bottom"/>
            <w:hideMark/>
          </w:tcPr>
          <w:p w14:paraId="2AA65474"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-40 000</w:t>
            </w:r>
          </w:p>
        </w:tc>
        <w:tc>
          <w:tcPr>
            <w:tcW w:w="647" w:type="pct"/>
            <w:shd w:val="clear" w:color="000000" w:fill="FFFFFF"/>
          </w:tcPr>
          <w:p w14:paraId="4A029FC3"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p>
        </w:tc>
        <w:tc>
          <w:tcPr>
            <w:tcW w:w="646" w:type="pct"/>
            <w:shd w:val="clear" w:color="000000" w:fill="FFFFFF"/>
            <w:noWrap/>
            <w:vAlign w:val="bottom"/>
            <w:hideMark/>
          </w:tcPr>
          <w:p w14:paraId="61B7D7DA"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-40 000</w:t>
            </w:r>
          </w:p>
        </w:tc>
      </w:tr>
      <w:tr w:rsidR="002A13F8" w:rsidRPr="002A13F8" w14:paraId="0B4048C2" w14:textId="77777777" w:rsidTr="005D15FB">
        <w:trPr>
          <w:trHeight w:val="255"/>
        </w:trPr>
        <w:tc>
          <w:tcPr>
            <w:tcW w:w="1763" w:type="pct"/>
            <w:shd w:val="clear" w:color="FFFFFF" w:fill="FFFFFF"/>
            <w:vAlign w:val="bottom"/>
            <w:hideMark/>
          </w:tcPr>
          <w:p w14:paraId="18B8C753" w14:textId="77777777" w:rsidR="002A13F8" w:rsidRPr="002A13F8" w:rsidRDefault="002A13F8" w:rsidP="005D15FB">
            <w:pPr>
              <w:spacing w:after="0" w:line="240" w:lineRule="auto"/>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Tagasilaekuvad laenud (+)</w:t>
            </w:r>
          </w:p>
        </w:tc>
        <w:tc>
          <w:tcPr>
            <w:tcW w:w="648" w:type="pct"/>
            <w:shd w:val="clear" w:color="000000" w:fill="FFFFFF"/>
            <w:noWrap/>
            <w:vAlign w:val="bottom"/>
            <w:hideMark/>
          </w:tcPr>
          <w:p w14:paraId="03C36DE2"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72 900</w:t>
            </w:r>
          </w:p>
        </w:tc>
        <w:tc>
          <w:tcPr>
            <w:tcW w:w="648" w:type="pct"/>
            <w:shd w:val="clear" w:color="000000" w:fill="FFFFFF"/>
            <w:noWrap/>
            <w:vAlign w:val="bottom"/>
            <w:hideMark/>
          </w:tcPr>
          <w:p w14:paraId="7B5B2973"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72 900</w:t>
            </w:r>
          </w:p>
        </w:tc>
        <w:tc>
          <w:tcPr>
            <w:tcW w:w="648" w:type="pct"/>
            <w:shd w:val="clear" w:color="000000" w:fill="FFFFFF"/>
            <w:noWrap/>
            <w:vAlign w:val="bottom"/>
            <w:hideMark/>
          </w:tcPr>
          <w:p w14:paraId="73522360"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0</w:t>
            </w:r>
          </w:p>
        </w:tc>
        <w:tc>
          <w:tcPr>
            <w:tcW w:w="647" w:type="pct"/>
            <w:shd w:val="clear" w:color="000000" w:fill="FFFFFF"/>
          </w:tcPr>
          <w:p w14:paraId="31240ACB"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p>
        </w:tc>
        <w:tc>
          <w:tcPr>
            <w:tcW w:w="646" w:type="pct"/>
            <w:shd w:val="clear" w:color="000000" w:fill="FFFFFF"/>
            <w:noWrap/>
            <w:vAlign w:val="bottom"/>
            <w:hideMark/>
          </w:tcPr>
          <w:p w14:paraId="4EBEDD65"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0</w:t>
            </w:r>
          </w:p>
        </w:tc>
      </w:tr>
      <w:tr w:rsidR="002A13F8" w:rsidRPr="002A13F8" w14:paraId="450A7149" w14:textId="77777777" w:rsidTr="005D15FB">
        <w:trPr>
          <w:trHeight w:val="255"/>
        </w:trPr>
        <w:tc>
          <w:tcPr>
            <w:tcW w:w="1763" w:type="pct"/>
            <w:shd w:val="clear" w:color="FFFFFF" w:fill="FFFFFF"/>
            <w:vAlign w:val="bottom"/>
            <w:hideMark/>
          </w:tcPr>
          <w:p w14:paraId="3C33DE85" w14:textId="77777777" w:rsidR="002A13F8" w:rsidRPr="002A13F8" w:rsidRDefault="002A13F8" w:rsidP="005D15FB">
            <w:pPr>
              <w:spacing w:after="0" w:line="240" w:lineRule="auto"/>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Finantstulud (+)</w:t>
            </w:r>
          </w:p>
        </w:tc>
        <w:tc>
          <w:tcPr>
            <w:tcW w:w="648" w:type="pct"/>
            <w:shd w:val="clear" w:color="000000" w:fill="FFFFFF"/>
            <w:noWrap/>
            <w:vAlign w:val="bottom"/>
            <w:hideMark/>
          </w:tcPr>
          <w:p w14:paraId="2CEC55F5"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8 000</w:t>
            </w:r>
          </w:p>
        </w:tc>
        <w:tc>
          <w:tcPr>
            <w:tcW w:w="648" w:type="pct"/>
            <w:shd w:val="clear" w:color="000000" w:fill="FFFFFF"/>
            <w:noWrap/>
            <w:vAlign w:val="bottom"/>
            <w:hideMark/>
          </w:tcPr>
          <w:p w14:paraId="01AA4FFB"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9 977</w:t>
            </w:r>
          </w:p>
        </w:tc>
        <w:tc>
          <w:tcPr>
            <w:tcW w:w="648" w:type="pct"/>
            <w:shd w:val="clear" w:color="000000" w:fill="FFFFFF"/>
            <w:noWrap/>
            <w:vAlign w:val="bottom"/>
            <w:hideMark/>
          </w:tcPr>
          <w:p w14:paraId="7DCAF798"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6 500</w:t>
            </w:r>
          </w:p>
        </w:tc>
        <w:tc>
          <w:tcPr>
            <w:tcW w:w="647" w:type="pct"/>
            <w:shd w:val="clear" w:color="000000" w:fill="FFFFFF"/>
          </w:tcPr>
          <w:p w14:paraId="6E8970E3"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p>
        </w:tc>
        <w:tc>
          <w:tcPr>
            <w:tcW w:w="646" w:type="pct"/>
            <w:shd w:val="clear" w:color="000000" w:fill="FFFFFF"/>
            <w:noWrap/>
            <w:vAlign w:val="bottom"/>
            <w:hideMark/>
          </w:tcPr>
          <w:p w14:paraId="29BCA4C9"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6 500</w:t>
            </w:r>
          </w:p>
        </w:tc>
      </w:tr>
      <w:tr w:rsidR="002A13F8" w:rsidRPr="002A13F8" w14:paraId="08BD0BC1" w14:textId="77777777" w:rsidTr="005D15FB">
        <w:trPr>
          <w:trHeight w:val="255"/>
        </w:trPr>
        <w:tc>
          <w:tcPr>
            <w:tcW w:w="1763" w:type="pct"/>
            <w:shd w:val="clear" w:color="FFFFFF" w:fill="FFFFFF"/>
            <w:vAlign w:val="bottom"/>
            <w:hideMark/>
          </w:tcPr>
          <w:p w14:paraId="3CA8D530" w14:textId="77777777" w:rsidR="002A13F8" w:rsidRPr="002A13F8" w:rsidRDefault="002A13F8" w:rsidP="005D15FB">
            <w:pPr>
              <w:spacing w:after="0" w:line="240" w:lineRule="auto"/>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Finantskulud (-)</w:t>
            </w:r>
          </w:p>
        </w:tc>
        <w:tc>
          <w:tcPr>
            <w:tcW w:w="648" w:type="pct"/>
            <w:shd w:val="clear" w:color="000000" w:fill="FFFFFF"/>
            <w:noWrap/>
            <w:vAlign w:val="bottom"/>
            <w:hideMark/>
          </w:tcPr>
          <w:p w14:paraId="340759D8"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-405 000</w:t>
            </w:r>
          </w:p>
        </w:tc>
        <w:tc>
          <w:tcPr>
            <w:tcW w:w="648" w:type="pct"/>
            <w:shd w:val="clear" w:color="000000" w:fill="FFFFFF"/>
            <w:noWrap/>
            <w:vAlign w:val="bottom"/>
            <w:hideMark/>
          </w:tcPr>
          <w:p w14:paraId="190E9148"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-408 483</w:t>
            </w:r>
          </w:p>
        </w:tc>
        <w:tc>
          <w:tcPr>
            <w:tcW w:w="648" w:type="pct"/>
            <w:shd w:val="clear" w:color="000000" w:fill="FFFFFF"/>
            <w:noWrap/>
            <w:vAlign w:val="bottom"/>
            <w:hideMark/>
          </w:tcPr>
          <w:p w14:paraId="5EE83A84"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-405 391</w:t>
            </w:r>
          </w:p>
        </w:tc>
        <w:tc>
          <w:tcPr>
            <w:tcW w:w="647" w:type="pct"/>
            <w:shd w:val="clear" w:color="000000" w:fill="FFFFFF"/>
          </w:tcPr>
          <w:p w14:paraId="0E19BF1C"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p>
        </w:tc>
        <w:tc>
          <w:tcPr>
            <w:tcW w:w="646" w:type="pct"/>
            <w:shd w:val="clear" w:color="000000" w:fill="FFFFFF"/>
            <w:noWrap/>
            <w:vAlign w:val="bottom"/>
            <w:hideMark/>
          </w:tcPr>
          <w:p w14:paraId="0CC550E5" w14:textId="77777777" w:rsidR="002A13F8" w:rsidRPr="002A13F8" w:rsidRDefault="002A13F8" w:rsidP="005D15FB">
            <w:pPr>
              <w:spacing w:after="0" w:line="240" w:lineRule="auto"/>
              <w:jc w:val="right"/>
              <w:rPr>
                <w:rFonts w:ascii="Times New Roman" w:eastAsia="Times New Roman" w:hAnsi="Times New Roman" w:cs="Times New Roman"/>
                <w:sz w:val="20"/>
                <w:szCs w:val="20"/>
                <w:lang w:eastAsia="et-EE"/>
              </w:rPr>
            </w:pPr>
            <w:r w:rsidRPr="002A13F8">
              <w:rPr>
                <w:rFonts w:ascii="Times New Roman" w:eastAsia="Times New Roman" w:hAnsi="Times New Roman" w:cs="Times New Roman"/>
                <w:sz w:val="20"/>
                <w:szCs w:val="20"/>
                <w:lang w:eastAsia="et-EE"/>
              </w:rPr>
              <w:t>-405 391</w:t>
            </w:r>
          </w:p>
        </w:tc>
      </w:tr>
    </w:tbl>
    <w:p w14:paraId="0FCD8F4F" w14:textId="77777777" w:rsidR="002A13F8" w:rsidRDefault="002A13F8" w:rsidP="00B71E2C">
      <w:pPr>
        <w:spacing w:before="240" w:after="0"/>
        <w:jc w:val="both"/>
        <w:rPr>
          <w:rFonts w:ascii="Times New Roman" w:hAnsi="Times New Roman" w:cs="Times New Roman"/>
          <w:sz w:val="24"/>
          <w:szCs w:val="24"/>
        </w:rPr>
      </w:pPr>
    </w:p>
    <w:p w14:paraId="75C7DE1E" w14:textId="77777777" w:rsidR="002A13F8" w:rsidRDefault="002A13F8" w:rsidP="00B71E2C">
      <w:pPr>
        <w:spacing w:before="240" w:after="0"/>
        <w:jc w:val="both"/>
        <w:rPr>
          <w:rFonts w:ascii="Times New Roman" w:hAnsi="Times New Roman" w:cs="Times New Roman"/>
          <w:sz w:val="24"/>
          <w:szCs w:val="24"/>
        </w:rPr>
      </w:pPr>
    </w:p>
    <w:p w14:paraId="4DA99FD0" w14:textId="77777777" w:rsidR="008119FC" w:rsidRPr="005A464F" w:rsidRDefault="008119FC" w:rsidP="00ED7301">
      <w:pPr>
        <w:spacing w:after="0"/>
        <w:jc w:val="both"/>
        <w:rPr>
          <w:rFonts w:ascii="Times New Roman" w:hAnsi="Times New Roman" w:cs="Times New Roman"/>
          <w:color w:val="4472C4" w:themeColor="accent1"/>
          <w:sz w:val="24"/>
          <w:szCs w:val="24"/>
        </w:rPr>
      </w:pPr>
    </w:p>
    <w:p w14:paraId="5BCDA774" w14:textId="157F3F3C" w:rsidR="00B71E2C" w:rsidRPr="006F3FC7" w:rsidRDefault="00143843" w:rsidP="00ED7301">
      <w:pPr>
        <w:spacing w:after="0"/>
        <w:jc w:val="both"/>
        <w:rPr>
          <w:rFonts w:ascii="Times New Roman" w:hAnsi="Times New Roman" w:cs="Times New Roman"/>
          <w:sz w:val="24"/>
          <w:szCs w:val="24"/>
        </w:rPr>
      </w:pPr>
      <w:r w:rsidRPr="006F3FC7">
        <w:rPr>
          <w:rFonts w:ascii="Times New Roman" w:hAnsi="Times New Roman" w:cs="Times New Roman"/>
          <w:sz w:val="24"/>
          <w:szCs w:val="24"/>
        </w:rPr>
        <w:t>Põhivara soetuseks saadav sihtfinantseerimi</w:t>
      </w:r>
      <w:r w:rsidR="00A614B8" w:rsidRPr="006F3FC7">
        <w:rPr>
          <w:rFonts w:ascii="Times New Roman" w:hAnsi="Times New Roman" w:cs="Times New Roman"/>
          <w:sz w:val="24"/>
          <w:szCs w:val="24"/>
        </w:rPr>
        <w:t>se toetused:</w:t>
      </w:r>
    </w:p>
    <w:p w14:paraId="308C79ED" w14:textId="3626D445" w:rsidR="00A614B8" w:rsidRPr="006F3FC7" w:rsidRDefault="00473ED6" w:rsidP="00ED7301">
      <w:pPr>
        <w:pStyle w:val="Loendilik"/>
        <w:numPr>
          <w:ilvl w:val="0"/>
          <w:numId w:val="25"/>
        </w:numPr>
        <w:spacing w:after="0"/>
        <w:jc w:val="both"/>
        <w:rPr>
          <w:rFonts w:ascii="Times New Roman" w:hAnsi="Times New Roman" w:cs="Times New Roman"/>
          <w:sz w:val="24"/>
          <w:szCs w:val="24"/>
        </w:rPr>
      </w:pPr>
      <w:proofErr w:type="spellStart"/>
      <w:r w:rsidRPr="006F3FC7">
        <w:rPr>
          <w:rFonts w:ascii="Times New Roman" w:hAnsi="Times New Roman" w:cs="Times New Roman"/>
          <w:sz w:val="24"/>
          <w:szCs w:val="24"/>
        </w:rPr>
        <w:t>Hajaasustusprogramm</w:t>
      </w:r>
      <w:proofErr w:type="spellEnd"/>
      <w:r w:rsidRPr="006F3FC7">
        <w:rPr>
          <w:rFonts w:ascii="Times New Roman" w:hAnsi="Times New Roman" w:cs="Times New Roman"/>
          <w:sz w:val="24"/>
          <w:szCs w:val="24"/>
        </w:rPr>
        <w:t xml:space="preserve"> </w:t>
      </w:r>
      <w:r w:rsidR="0086193F" w:rsidRPr="006F3FC7">
        <w:rPr>
          <w:rFonts w:ascii="Times New Roman" w:hAnsi="Times New Roman" w:cs="Times New Roman"/>
          <w:sz w:val="24"/>
          <w:szCs w:val="24"/>
        </w:rPr>
        <w:tab/>
      </w:r>
      <w:r w:rsidR="0086193F" w:rsidRPr="006F3FC7">
        <w:rPr>
          <w:rFonts w:ascii="Times New Roman" w:hAnsi="Times New Roman" w:cs="Times New Roman"/>
          <w:sz w:val="24"/>
          <w:szCs w:val="24"/>
        </w:rPr>
        <w:tab/>
      </w:r>
      <w:r w:rsidR="004512E0" w:rsidRPr="006F3FC7">
        <w:rPr>
          <w:rFonts w:ascii="Times New Roman" w:hAnsi="Times New Roman" w:cs="Times New Roman"/>
          <w:sz w:val="24"/>
          <w:szCs w:val="24"/>
        </w:rPr>
        <w:tab/>
      </w:r>
      <w:r w:rsidR="004512E0" w:rsidRPr="006F3FC7">
        <w:rPr>
          <w:rFonts w:ascii="Times New Roman" w:hAnsi="Times New Roman" w:cs="Times New Roman"/>
          <w:sz w:val="24"/>
          <w:szCs w:val="24"/>
        </w:rPr>
        <w:tab/>
      </w:r>
      <w:r w:rsidR="004512E0" w:rsidRPr="006F3FC7">
        <w:rPr>
          <w:rFonts w:ascii="Times New Roman" w:hAnsi="Times New Roman" w:cs="Times New Roman"/>
          <w:sz w:val="24"/>
          <w:szCs w:val="24"/>
        </w:rPr>
        <w:tab/>
      </w:r>
      <w:r w:rsidR="004512E0" w:rsidRPr="006F3FC7">
        <w:rPr>
          <w:rFonts w:ascii="Times New Roman" w:hAnsi="Times New Roman" w:cs="Times New Roman"/>
          <w:sz w:val="24"/>
          <w:szCs w:val="24"/>
        </w:rPr>
        <w:tab/>
      </w:r>
      <w:r w:rsidR="0086193F" w:rsidRPr="006F3FC7">
        <w:rPr>
          <w:rFonts w:ascii="Times New Roman" w:hAnsi="Times New Roman" w:cs="Times New Roman"/>
          <w:sz w:val="24"/>
          <w:szCs w:val="24"/>
        </w:rPr>
        <w:tab/>
      </w:r>
      <w:r w:rsidRPr="006F3FC7">
        <w:rPr>
          <w:rFonts w:ascii="Times New Roman" w:hAnsi="Times New Roman" w:cs="Times New Roman"/>
          <w:sz w:val="24"/>
          <w:szCs w:val="24"/>
        </w:rPr>
        <w:t>20 000 eurot;</w:t>
      </w:r>
    </w:p>
    <w:p w14:paraId="1754E4F3" w14:textId="77BF74AA" w:rsidR="00473ED6" w:rsidRPr="006F3FC7" w:rsidRDefault="004C13E5" w:rsidP="00A03A6D">
      <w:pPr>
        <w:pStyle w:val="Loendilik"/>
        <w:numPr>
          <w:ilvl w:val="0"/>
          <w:numId w:val="25"/>
        </w:num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Lehtse </w:t>
      </w:r>
      <w:proofErr w:type="spellStart"/>
      <w:r w:rsidRPr="006F3FC7">
        <w:rPr>
          <w:rFonts w:ascii="Times New Roman" w:hAnsi="Times New Roman" w:cs="Times New Roman"/>
          <w:sz w:val="24"/>
          <w:szCs w:val="24"/>
        </w:rPr>
        <w:t>v</w:t>
      </w:r>
      <w:r w:rsidR="007E1FEA" w:rsidRPr="006F3FC7">
        <w:rPr>
          <w:rFonts w:ascii="Times New Roman" w:hAnsi="Times New Roman" w:cs="Times New Roman"/>
          <w:sz w:val="24"/>
          <w:szCs w:val="24"/>
        </w:rPr>
        <w:t>irgestusala</w:t>
      </w:r>
      <w:proofErr w:type="spellEnd"/>
      <w:r w:rsidR="007E1FEA" w:rsidRPr="006F3FC7">
        <w:rPr>
          <w:rFonts w:ascii="Times New Roman" w:hAnsi="Times New Roman" w:cs="Times New Roman"/>
          <w:sz w:val="24"/>
          <w:szCs w:val="24"/>
        </w:rPr>
        <w:t xml:space="preserve"> MATA toetus </w:t>
      </w:r>
      <w:r w:rsidR="0086193F" w:rsidRPr="006F3FC7">
        <w:rPr>
          <w:rFonts w:ascii="Times New Roman" w:hAnsi="Times New Roman" w:cs="Times New Roman"/>
          <w:sz w:val="24"/>
          <w:szCs w:val="24"/>
        </w:rPr>
        <w:tab/>
      </w:r>
      <w:r w:rsidR="004512E0" w:rsidRPr="006F3FC7">
        <w:rPr>
          <w:rFonts w:ascii="Times New Roman" w:hAnsi="Times New Roman" w:cs="Times New Roman"/>
          <w:sz w:val="24"/>
          <w:szCs w:val="24"/>
        </w:rPr>
        <w:tab/>
      </w:r>
      <w:r w:rsidR="004512E0" w:rsidRPr="006F3FC7">
        <w:rPr>
          <w:rFonts w:ascii="Times New Roman" w:hAnsi="Times New Roman" w:cs="Times New Roman"/>
          <w:sz w:val="24"/>
          <w:szCs w:val="24"/>
        </w:rPr>
        <w:tab/>
      </w:r>
      <w:r w:rsidR="004512E0" w:rsidRPr="006F3FC7">
        <w:rPr>
          <w:rFonts w:ascii="Times New Roman" w:hAnsi="Times New Roman" w:cs="Times New Roman"/>
          <w:sz w:val="24"/>
          <w:szCs w:val="24"/>
        </w:rPr>
        <w:tab/>
      </w:r>
      <w:r w:rsidR="004512E0" w:rsidRPr="006F3FC7">
        <w:rPr>
          <w:rFonts w:ascii="Times New Roman" w:hAnsi="Times New Roman" w:cs="Times New Roman"/>
          <w:sz w:val="24"/>
          <w:szCs w:val="24"/>
        </w:rPr>
        <w:tab/>
      </w:r>
      <w:r w:rsidR="0086193F" w:rsidRPr="006F3FC7">
        <w:rPr>
          <w:rFonts w:ascii="Times New Roman" w:hAnsi="Times New Roman" w:cs="Times New Roman"/>
          <w:sz w:val="24"/>
          <w:szCs w:val="24"/>
        </w:rPr>
        <w:tab/>
        <w:t>53 452 eurot;</w:t>
      </w:r>
    </w:p>
    <w:p w14:paraId="0AFBDFD8" w14:textId="2C03EEA6" w:rsidR="0086193F" w:rsidRPr="006F3FC7" w:rsidRDefault="0086193F" w:rsidP="00A03A6D">
      <w:pPr>
        <w:pStyle w:val="Loendilik"/>
        <w:numPr>
          <w:ilvl w:val="0"/>
          <w:numId w:val="25"/>
        </w:num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Porkuni muuseumi </w:t>
      </w:r>
      <w:r w:rsidR="004826A9" w:rsidRPr="006F3FC7">
        <w:rPr>
          <w:rFonts w:ascii="Times New Roman" w:hAnsi="Times New Roman" w:cs="Times New Roman"/>
          <w:sz w:val="24"/>
          <w:szCs w:val="24"/>
        </w:rPr>
        <w:t>väravatorni sakmete rekonstrueerimise toetus</w:t>
      </w:r>
      <w:r w:rsidR="004826A9" w:rsidRPr="006F3FC7">
        <w:rPr>
          <w:rFonts w:ascii="Times New Roman" w:hAnsi="Times New Roman" w:cs="Times New Roman"/>
          <w:sz w:val="24"/>
          <w:szCs w:val="24"/>
        </w:rPr>
        <w:tab/>
      </w:r>
      <w:r w:rsidR="004826A9" w:rsidRPr="006F3FC7">
        <w:rPr>
          <w:rFonts w:ascii="Times New Roman" w:hAnsi="Times New Roman" w:cs="Times New Roman"/>
          <w:sz w:val="24"/>
          <w:szCs w:val="24"/>
        </w:rPr>
        <w:tab/>
      </w:r>
      <w:r w:rsidR="004512E0" w:rsidRPr="006F3FC7">
        <w:rPr>
          <w:rFonts w:ascii="Times New Roman" w:hAnsi="Times New Roman" w:cs="Times New Roman"/>
          <w:sz w:val="24"/>
          <w:szCs w:val="24"/>
        </w:rPr>
        <w:t>12 488 eurot.</w:t>
      </w:r>
    </w:p>
    <w:p w14:paraId="57965527" w14:textId="77777777" w:rsidR="004E601B" w:rsidRDefault="006C638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Põhivara soetuseks antav sihtfinantseerimine </w:t>
      </w:r>
      <w:proofErr w:type="spellStart"/>
      <w:r w:rsidR="0071135F" w:rsidRPr="006F3FC7">
        <w:rPr>
          <w:rFonts w:ascii="Times New Roman" w:hAnsi="Times New Roman" w:cs="Times New Roman"/>
          <w:sz w:val="24"/>
          <w:szCs w:val="24"/>
        </w:rPr>
        <w:t>Hajaasustuse</w:t>
      </w:r>
      <w:proofErr w:type="spellEnd"/>
      <w:r w:rsidR="0071135F" w:rsidRPr="006F3FC7">
        <w:rPr>
          <w:rFonts w:ascii="Times New Roman" w:hAnsi="Times New Roman" w:cs="Times New Roman"/>
          <w:sz w:val="24"/>
          <w:szCs w:val="24"/>
        </w:rPr>
        <w:t xml:space="preserve"> programm</w:t>
      </w:r>
      <w:r w:rsidR="0071135F" w:rsidRPr="006F3FC7">
        <w:rPr>
          <w:rFonts w:ascii="Times New Roman" w:hAnsi="Times New Roman" w:cs="Times New Roman"/>
          <w:sz w:val="24"/>
          <w:szCs w:val="24"/>
        </w:rPr>
        <w:tab/>
      </w:r>
      <w:r w:rsidR="0071135F" w:rsidRPr="006F3FC7">
        <w:rPr>
          <w:rFonts w:ascii="Times New Roman" w:hAnsi="Times New Roman" w:cs="Times New Roman"/>
          <w:sz w:val="24"/>
          <w:szCs w:val="24"/>
        </w:rPr>
        <w:tab/>
        <w:t>40 000 eurot</w:t>
      </w:r>
    </w:p>
    <w:p w14:paraId="278C2BCF" w14:textId="71B2132B" w:rsidR="00A614B8" w:rsidRPr="006F3FC7" w:rsidRDefault="006C638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ab/>
      </w:r>
      <w:r w:rsidRPr="006F3FC7">
        <w:rPr>
          <w:rFonts w:ascii="Times New Roman" w:hAnsi="Times New Roman" w:cs="Times New Roman"/>
          <w:sz w:val="24"/>
          <w:szCs w:val="24"/>
        </w:rPr>
        <w:tab/>
      </w:r>
      <w:r w:rsidRPr="006F3FC7">
        <w:rPr>
          <w:rFonts w:ascii="Times New Roman" w:hAnsi="Times New Roman" w:cs="Times New Roman"/>
          <w:sz w:val="24"/>
          <w:szCs w:val="24"/>
        </w:rPr>
        <w:tab/>
      </w:r>
      <w:r w:rsidRPr="006F3FC7">
        <w:rPr>
          <w:rFonts w:ascii="Times New Roman" w:hAnsi="Times New Roman" w:cs="Times New Roman"/>
          <w:sz w:val="24"/>
          <w:szCs w:val="24"/>
        </w:rPr>
        <w:tab/>
      </w:r>
      <w:r w:rsidRPr="006F3FC7">
        <w:rPr>
          <w:rFonts w:ascii="Times New Roman" w:hAnsi="Times New Roman" w:cs="Times New Roman"/>
          <w:sz w:val="24"/>
          <w:szCs w:val="24"/>
        </w:rPr>
        <w:tab/>
      </w:r>
    </w:p>
    <w:p w14:paraId="14902B0C" w14:textId="6AA7D7CA" w:rsidR="00222753"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11 Investeeringud</w:t>
      </w:r>
      <w:r w:rsidR="005401E4">
        <w:rPr>
          <w:rFonts w:ascii="Times New Roman" w:hAnsi="Times New Roman" w:cs="Times New Roman"/>
          <w:sz w:val="24"/>
          <w:szCs w:val="24"/>
        </w:rPr>
        <w:t xml:space="preserve"> (euro)</w:t>
      </w:r>
    </w:p>
    <w:tbl>
      <w:tblPr>
        <w:tblW w:w="5000" w:type="pct"/>
        <w:tblLayout w:type="fixed"/>
        <w:tblCellMar>
          <w:left w:w="70" w:type="dxa"/>
          <w:right w:w="70" w:type="dxa"/>
        </w:tblCellMar>
        <w:tblLook w:val="04A0" w:firstRow="1" w:lastRow="0" w:firstColumn="1" w:lastColumn="0" w:noHBand="0" w:noVBand="1"/>
      </w:tblPr>
      <w:tblGrid>
        <w:gridCol w:w="711"/>
        <w:gridCol w:w="1870"/>
        <w:gridCol w:w="3598"/>
        <w:gridCol w:w="881"/>
        <w:gridCol w:w="1002"/>
        <w:gridCol w:w="1000"/>
      </w:tblGrid>
      <w:tr w:rsidR="006F3FC7" w:rsidRPr="006F3FC7" w14:paraId="4FA49CD2" w14:textId="17BC4B2E" w:rsidTr="00207FEC">
        <w:trPr>
          <w:trHeight w:val="255"/>
        </w:trPr>
        <w:tc>
          <w:tcPr>
            <w:tcW w:w="39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1435ED" w14:textId="77777777" w:rsidR="00207FEC" w:rsidRPr="006F3FC7" w:rsidRDefault="00207FEC" w:rsidP="00C52DA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Tegevusala</w:t>
            </w:r>
          </w:p>
        </w:tc>
        <w:tc>
          <w:tcPr>
            <w:tcW w:w="1032" w:type="pct"/>
            <w:tcBorders>
              <w:top w:val="single" w:sz="4" w:space="0" w:color="auto"/>
              <w:left w:val="nil"/>
              <w:bottom w:val="single" w:sz="4" w:space="0" w:color="auto"/>
              <w:right w:val="single" w:sz="4" w:space="0" w:color="auto"/>
            </w:tcBorders>
            <w:shd w:val="clear" w:color="auto" w:fill="auto"/>
            <w:noWrap/>
            <w:vAlign w:val="bottom"/>
            <w:hideMark/>
          </w:tcPr>
          <w:p w14:paraId="5D65B81C" w14:textId="77777777" w:rsidR="00207FEC" w:rsidRPr="006F3FC7" w:rsidRDefault="00207FEC" w:rsidP="00C52DA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Nimetus</w:t>
            </w:r>
          </w:p>
        </w:tc>
        <w:tc>
          <w:tcPr>
            <w:tcW w:w="1985" w:type="pct"/>
            <w:tcBorders>
              <w:top w:val="single" w:sz="4" w:space="0" w:color="auto"/>
              <w:left w:val="nil"/>
              <w:bottom w:val="single" w:sz="4" w:space="0" w:color="auto"/>
              <w:right w:val="single" w:sz="4" w:space="0" w:color="auto"/>
            </w:tcBorders>
            <w:shd w:val="clear" w:color="auto" w:fill="auto"/>
            <w:noWrap/>
            <w:vAlign w:val="bottom"/>
            <w:hideMark/>
          </w:tcPr>
          <w:p w14:paraId="2255037C" w14:textId="77777777" w:rsidR="00207FEC" w:rsidRPr="006F3FC7" w:rsidRDefault="00207FEC" w:rsidP="00C52DA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Põhivara</w:t>
            </w:r>
          </w:p>
        </w:tc>
        <w:tc>
          <w:tcPr>
            <w:tcW w:w="486" w:type="pct"/>
            <w:tcBorders>
              <w:top w:val="single" w:sz="4" w:space="0" w:color="auto"/>
              <w:left w:val="nil"/>
              <w:bottom w:val="single" w:sz="4" w:space="0" w:color="auto"/>
              <w:right w:val="single" w:sz="4" w:space="0" w:color="auto"/>
            </w:tcBorders>
            <w:shd w:val="clear" w:color="auto" w:fill="auto"/>
            <w:noWrap/>
            <w:vAlign w:val="bottom"/>
            <w:hideMark/>
          </w:tcPr>
          <w:p w14:paraId="32736272" w14:textId="77777777" w:rsidR="00207FEC" w:rsidRPr="006F3FC7" w:rsidRDefault="00207FEC" w:rsidP="00C52DA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Summa</w:t>
            </w:r>
          </w:p>
        </w:tc>
        <w:tc>
          <w:tcPr>
            <w:tcW w:w="553" w:type="pct"/>
            <w:tcBorders>
              <w:top w:val="single" w:sz="4" w:space="0" w:color="auto"/>
              <w:left w:val="nil"/>
              <w:bottom w:val="single" w:sz="4" w:space="0" w:color="auto"/>
              <w:right w:val="single" w:sz="4" w:space="0" w:color="auto"/>
            </w:tcBorders>
            <w:shd w:val="clear" w:color="auto" w:fill="auto"/>
            <w:noWrap/>
            <w:vAlign w:val="bottom"/>
            <w:hideMark/>
          </w:tcPr>
          <w:p w14:paraId="0F948450" w14:textId="77777777" w:rsidR="00207FEC" w:rsidRPr="006F3FC7" w:rsidRDefault="00207FEC" w:rsidP="00C52DA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Toetus</w:t>
            </w:r>
          </w:p>
        </w:tc>
        <w:tc>
          <w:tcPr>
            <w:tcW w:w="552" w:type="pct"/>
            <w:tcBorders>
              <w:top w:val="single" w:sz="4" w:space="0" w:color="auto"/>
              <w:left w:val="nil"/>
              <w:bottom w:val="single" w:sz="4" w:space="0" w:color="auto"/>
              <w:right w:val="single" w:sz="4" w:space="0" w:color="auto"/>
            </w:tcBorders>
          </w:tcPr>
          <w:p w14:paraId="2D9CEF17" w14:textId="20D88050" w:rsidR="00207FEC" w:rsidRPr="006F3FC7" w:rsidRDefault="00353AC7" w:rsidP="00C52DA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Talumis</w:t>
            </w:r>
            <w:r w:rsidR="00D40AEF">
              <w:rPr>
                <w:rFonts w:ascii="Times New Roman" w:eastAsia="Times New Roman" w:hAnsi="Times New Roman" w:cs="Times New Roman"/>
                <w:b/>
                <w:bCs/>
                <w:sz w:val="20"/>
                <w:szCs w:val="20"/>
                <w:lang w:eastAsia="et-EE"/>
              </w:rPr>
              <w:t>-</w:t>
            </w:r>
            <w:r w:rsidRPr="006F3FC7">
              <w:rPr>
                <w:rFonts w:ascii="Times New Roman" w:eastAsia="Times New Roman" w:hAnsi="Times New Roman" w:cs="Times New Roman"/>
                <w:b/>
                <w:bCs/>
                <w:sz w:val="20"/>
                <w:szCs w:val="20"/>
                <w:lang w:eastAsia="et-EE"/>
              </w:rPr>
              <w:t>tasu</w:t>
            </w:r>
          </w:p>
        </w:tc>
      </w:tr>
      <w:tr w:rsidR="006F3FC7" w:rsidRPr="006F3FC7" w14:paraId="30FB0284" w14:textId="7B02E038"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hideMark/>
          </w:tcPr>
          <w:p w14:paraId="7921011F" w14:textId="77777777" w:rsidR="00207FEC" w:rsidRPr="006F3FC7" w:rsidRDefault="00207FEC" w:rsidP="00C52DA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04510</w:t>
            </w:r>
          </w:p>
        </w:tc>
        <w:tc>
          <w:tcPr>
            <w:tcW w:w="1032" w:type="pct"/>
            <w:tcBorders>
              <w:top w:val="nil"/>
              <w:left w:val="nil"/>
              <w:bottom w:val="single" w:sz="4" w:space="0" w:color="auto"/>
              <w:right w:val="single" w:sz="4" w:space="0" w:color="auto"/>
            </w:tcBorders>
            <w:shd w:val="clear" w:color="auto" w:fill="auto"/>
            <w:noWrap/>
            <w:vAlign w:val="bottom"/>
            <w:hideMark/>
          </w:tcPr>
          <w:p w14:paraId="0235047E" w14:textId="77777777" w:rsidR="00207FEC" w:rsidRPr="006F3FC7" w:rsidRDefault="00207FEC" w:rsidP="00C52DA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Maanteetransport</w:t>
            </w:r>
          </w:p>
        </w:tc>
        <w:tc>
          <w:tcPr>
            <w:tcW w:w="1985" w:type="pct"/>
            <w:tcBorders>
              <w:top w:val="nil"/>
              <w:left w:val="nil"/>
              <w:bottom w:val="single" w:sz="4" w:space="0" w:color="auto"/>
              <w:right w:val="single" w:sz="4" w:space="0" w:color="auto"/>
            </w:tcBorders>
            <w:shd w:val="clear" w:color="auto" w:fill="auto"/>
            <w:noWrap/>
            <w:vAlign w:val="bottom"/>
            <w:hideMark/>
          </w:tcPr>
          <w:p w14:paraId="46F9FD8F" w14:textId="1FF6B3BC" w:rsidR="00207FEC" w:rsidRPr="006F3FC7" w:rsidRDefault="00207FEC" w:rsidP="00C52DA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xml:space="preserve">Teehoiukava  </w:t>
            </w:r>
          </w:p>
        </w:tc>
        <w:tc>
          <w:tcPr>
            <w:tcW w:w="486" w:type="pct"/>
            <w:tcBorders>
              <w:top w:val="nil"/>
              <w:left w:val="nil"/>
              <w:bottom w:val="single" w:sz="4" w:space="0" w:color="auto"/>
              <w:right w:val="single" w:sz="4" w:space="0" w:color="auto"/>
            </w:tcBorders>
            <w:shd w:val="clear" w:color="auto" w:fill="auto"/>
            <w:noWrap/>
            <w:vAlign w:val="bottom"/>
            <w:hideMark/>
          </w:tcPr>
          <w:p w14:paraId="7F814218" w14:textId="7072A707" w:rsidR="00207FEC" w:rsidRPr="006F3FC7" w:rsidRDefault="00207FEC" w:rsidP="00C52DA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500 000</w:t>
            </w:r>
          </w:p>
        </w:tc>
        <w:tc>
          <w:tcPr>
            <w:tcW w:w="553" w:type="pct"/>
            <w:tcBorders>
              <w:top w:val="nil"/>
              <w:left w:val="nil"/>
              <w:bottom w:val="single" w:sz="4" w:space="0" w:color="auto"/>
              <w:right w:val="single" w:sz="4" w:space="0" w:color="auto"/>
            </w:tcBorders>
            <w:shd w:val="clear" w:color="auto" w:fill="auto"/>
            <w:noWrap/>
            <w:vAlign w:val="bottom"/>
            <w:hideMark/>
          </w:tcPr>
          <w:p w14:paraId="1CD1A030" w14:textId="681E7E41" w:rsidR="00207FEC" w:rsidRPr="006F3FC7" w:rsidRDefault="00207FEC" w:rsidP="00C52DA4">
            <w:pPr>
              <w:spacing w:after="0" w:line="240" w:lineRule="auto"/>
              <w:jc w:val="right"/>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3860AB99" w14:textId="1A6F1405" w:rsidR="00207FEC" w:rsidRPr="006F3FC7" w:rsidRDefault="00353AC7" w:rsidP="00C52DA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500 000</w:t>
            </w:r>
          </w:p>
        </w:tc>
      </w:tr>
      <w:tr w:rsidR="006F3FC7" w:rsidRPr="006F3FC7" w14:paraId="26F1E91B" w14:textId="2B4AF2BF"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00FA019B" w14:textId="5149C064" w:rsidR="00207FEC" w:rsidRPr="006F3FC7" w:rsidRDefault="00207FEC" w:rsidP="00C52DA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04740</w:t>
            </w:r>
          </w:p>
        </w:tc>
        <w:tc>
          <w:tcPr>
            <w:tcW w:w="1032" w:type="pct"/>
            <w:tcBorders>
              <w:top w:val="nil"/>
              <w:left w:val="nil"/>
              <w:bottom w:val="single" w:sz="4" w:space="0" w:color="auto"/>
              <w:right w:val="single" w:sz="4" w:space="0" w:color="auto"/>
            </w:tcBorders>
            <w:shd w:val="clear" w:color="auto" w:fill="auto"/>
            <w:noWrap/>
            <w:vAlign w:val="bottom"/>
          </w:tcPr>
          <w:p w14:paraId="121C555A" w14:textId="7A176C20" w:rsidR="00207FEC" w:rsidRPr="006F3FC7" w:rsidRDefault="00207FEC" w:rsidP="00C52DA4">
            <w:pPr>
              <w:spacing w:after="0" w:line="240" w:lineRule="auto"/>
              <w:rPr>
                <w:rFonts w:ascii="Times New Roman" w:eastAsia="Times New Roman" w:hAnsi="Times New Roman" w:cs="Times New Roman"/>
                <w:sz w:val="20"/>
                <w:szCs w:val="20"/>
                <w:lang w:eastAsia="et-EE"/>
              </w:rPr>
            </w:pPr>
            <w:proofErr w:type="spellStart"/>
            <w:r w:rsidRPr="006F3FC7">
              <w:rPr>
                <w:rFonts w:ascii="Times New Roman" w:eastAsia="Times New Roman" w:hAnsi="Times New Roman" w:cs="Times New Roman"/>
                <w:sz w:val="20"/>
                <w:szCs w:val="20"/>
                <w:lang w:eastAsia="et-EE"/>
              </w:rPr>
              <w:t>Üldmajanduslikud</w:t>
            </w:r>
            <w:proofErr w:type="spellEnd"/>
            <w:r w:rsidRPr="006F3FC7">
              <w:rPr>
                <w:rFonts w:ascii="Times New Roman" w:eastAsia="Times New Roman" w:hAnsi="Times New Roman" w:cs="Times New Roman"/>
                <w:sz w:val="20"/>
                <w:szCs w:val="20"/>
                <w:lang w:eastAsia="et-EE"/>
              </w:rPr>
              <w:t xml:space="preserve"> arendusprojektid</w:t>
            </w:r>
          </w:p>
        </w:tc>
        <w:tc>
          <w:tcPr>
            <w:tcW w:w="1985" w:type="pct"/>
            <w:tcBorders>
              <w:top w:val="nil"/>
              <w:left w:val="nil"/>
              <w:bottom w:val="single" w:sz="4" w:space="0" w:color="auto"/>
              <w:right w:val="single" w:sz="4" w:space="0" w:color="auto"/>
            </w:tcBorders>
            <w:shd w:val="clear" w:color="auto" w:fill="auto"/>
            <w:noWrap/>
            <w:vAlign w:val="bottom"/>
          </w:tcPr>
          <w:p w14:paraId="64032075" w14:textId="0EB3DCDB" w:rsidR="00207FEC" w:rsidRPr="006F3FC7" w:rsidRDefault="008D36A0" w:rsidP="00C52DA4">
            <w:pPr>
              <w:spacing w:after="0" w:line="240" w:lineRule="auto"/>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Energiasäästumeetmed</w:t>
            </w:r>
          </w:p>
        </w:tc>
        <w:tc>
          <w:tcPr>
            <w:tcW w:w="486" w:type="pct"/>
            <w:tcBorders>
              <w:top w:val="nil"/>
              <w:left w:val="nil"/>
              <w:bottom w:val="single" w:sz="4" w:space="0" w:color="auto"/>
              <w:right w:val="single" w:sz="4" w:space="0" w:color="auto"/>
            </w:tcBorders>
            <w:shd w:val="clear" w:color="auto" w:fill="auto"/>
            <w:noWrap/>
            <w:vAlign w:val="bottom"/>
          </w:tcPr>
          <w:p w14:paraId="670107C6" w14:textId="5A1371ED" w:rsidR="00207FEC" w:rsidRPr="006F3FC7" w:rsidRDefault="00207FEC" w:rsidP="00C52DA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75 445</w:t>
            </w:r>
          </w:p>
        </w:tc>
        <w:tc>
          <w:tcPr>
            <w:tcW w:w="553" w:type="pct"/>
            <w:tcBorders>
              <w:top w:val="nil"/>
              <w:left w:val="nil"/>
              <w:bottom w:val="single" w:sz="4" w:space="0" w:color="auto"/>
              <w:right w:val="single" w:sz="4" w:space="0" w:color="auto"/>
            </w:tcBorders>
            <w:shd w:val="clear" w:color="auto" w:fill="auto"/>
            <w:noWrap/>
            <w:vAlign w:val="bottom"/>
          </w:tcPr>
          <w:p w14:paraId="2D94223A" w14:textId="74DE78F3" w:rsidR="00207FEC" w:rsidRPr="006F3FC7" w:rsidRDefault="00207FEC" w:rsidP="00A85B33">
            <w:pPr>
              <w:spacing w:after="0" w:line="240" w:lineRule="auto"/>
              <w:jc w:val="right"/>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754F5357" w14:textId="7811F907" w:rsidR="00207FEC" w:rsidRPr="006F3FC7" w:rsidRDefault="00353AC7" w:rsidP="00A85B33">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75 445</w:t>
            </w:r>
          </w:p>
        </w:tc>
      </w:tr>
      <w:tr w:rsidR="006F3FC7" w:rsidRPr="006F3FC7" w14:paraId="5C9ACF47" w14:textId="6BE0D08F"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5F4ED441" w14:textId="301A49E2"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04740</w:t>
            </w:r>
          </w:p>
        </w:tc>
        <w:tc>
          <w:tcPr>
            <w:tcW w:w="1032" w:type="pct"/>
            <w:tcBorders>
              <w:top w:val="nil"/>
              <w:left w:val="nil"/>
              <w:bottom w:val="single" w:sz="4" w:space="0" w:color="auto"/>
              <w:right w:val="single" w:sz="4" w:space="0" w:color="auto"/>
            </w:tcBorders>
            <w:shd w:val="clear" w:color="auto" w:fill="auto"/>
            <w:noWrap/>
            <w:vAlign w:val="bottom"/>
          </w:tcPr>
          <w:p w14:paraId="6E31A664" w14:textId="42DA381D" w:rsidR="00207FEC" w:rsidRPr="006F3FC7" w:rsidRDefault="00207FEC" w:rsidP="004924E4">
            <w:pPr>
              <w:spacing w:after="0" w:line="240" w:lineRule="auto"/>
              <w:rPr>
                <w:rFonts w:ascii="Times New Roman" w:eastAsia="Times New Roman" w:hAnsi="Times New Roman" w:cs="Times New Roman"/>
                <w:sz w:val="20"/>
                <w:szCs w:val="20"/>
                <w:lang w:eastAsia="et-EE"/>
              </w:rPr>
            </w:pPr>
            <w:proofErr w:type="spellStart"/>
            <w:r w:rsidRPr="006F3FC7">
              <w:rPr>
                <w:rFonts w:ascii="Times New Roman" w:eastAsia="Times New Roman" w:hAnsi="Times New Roman" w:cs="Times New Roman"/>
                <w:sz w:val="20"/>
                <w:szCs w:val="20"/>
                <w:lang w:eastAsia="et-EE"/>
              </w:rPr>
              <w:t>Üldmajanduslikud</w:t>
            </w:r>
            <w:proofErr w:type="spellEnd"/>
            <w:r w:rsidRPr="006F3FC7">
              <w:rPr>
                <w:rFonts w:ascii="Times New Roman" w:eastAsia="Times New Roman" w:hAnsi="Times New Roman" w:cs="Times New Roman"/>
                <w:sz w:val="20"/>
                <w:szCs w:val="20"/>
                <w:lang w:eastAsia="et-EE"/>
              </w:rPr>
              <w:t xml:space="preserve"> arendusprojektid</w:t>
            </w:r>
          </w:p>
        </w:tc>
        <w:tc>
          <w:tcPr>
            <w:tcW w:w="1985" w:type="pct"/>
            <w:tcBorders>
              <w:top w:val="nil"/>
              <w:left w:val="nil"/>
              <w:bottom w:val="single" w:sz="4" w:space="0" w:color="auto"/>
              <w:right w:val="single" w:sz="4" w:space="0" w:color="auto"/>
            </w:tcBorders>
            <w:shd w:val="clear" w:color="auto" w:fill="auto"/>
            <w:noWrap/>
            <w:vAlign w:val="bottom"/>
          </w:tcPr>
          <w:p w14:paraId="01C92FEF" w14:textId="13F42BD1"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Ettevõtlusala Paide mnt 85</w:t>
            </w:r>
          </w:p>
        </w:tc>
        <w:tc>
          <w:tcPr>
            <w:tcW w:w="486" w:type="pct"/>
            <w:tcBorders>
              <w:top w:val="nil"/>
              <w:left w:val="nil"/>
              <w:bottom w:val="single" w:sz="4" w:space="0" w:color="auto"/>
              <w:right w:val="single" w:sz="4" w:space="0" w:color="auto"/>
            </w:tcBorders>
            <w:shd w:val="clear" w:color="auto" w:fill="auto"/>
            <w:noWrap/>
            <w:vAlign w:val="bottom"/>
          </w:tcPr>
          <w:p w14:paraId="1E40A2FE" w14:textId="3E6E0A6B"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43 480</w:t>
            </w:r>
          </w:p>
        </w:tc>
        <w:tc>
          <w:tcPr>
            <w:tcW w:w="553" w:type="pct"/>
            <w:tcBorders>
              <w:top w:val="nil"/>
              <w:left w:val="nil"/>
              <w:bottom w:val="single" w:sz="4" w:space="0" w:color="auto"/>
              <w:right w:val="single" w:sz="4" w:space="0" w:color="auto"/>
            </w:tcBorders>
            <w:shd w:val="clear" w:color="auto" w:fill="auto"/>
            <w:noWrap/>
            <w:vAlign w:val="bottom"/>
          </w:tcPr>
          <w:p w14:paraId="30B9A279" w14:textId="77777777"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2AAE007A" w14:textId="77777777"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p>
        </w:tc>
      </w:tr>
      <w:tr w:rsidR="006F3FC7" w:rsidRPr="006F3FC7" w14:paraId="28DA6011" w14:textId="2B113495"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22637943" w14:textId="57C53966" w:rsidR="00207FEC" w:rsidRPr="006F3FC7" w:rsidRDefault="004A04A4"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04740</w:t>
            </w:r>
          </w:p>
        </w:tc>
        <w:tc>
          <w:tcPr>
            <w:tcW w:w="1032" w:type="pct"/>
            <w:tcBorders>
              <w:top w:val="nil"/>
              <w:left w:val="nil"/>
              <w:bottom w:val="single" w:sz="4" w:space="0" w:color="auto"/>
              <w:right w:val="single" w:sz="4" w:space="0" w:color="auto"/>
            </w:tcBorders>
            <w:shd w:val="clear" w:color="auto" w:fill="auto"/>
            <w:noWrap/>
            <w:vAlign w:val="bottom"/>
          </w:tcPr>
          <w:p w14:paraId="5D2FD548" w14:textId="6FF5B17E" w:rsidR="00207FEC" w:rsidRPr="006F3FC7" w:rsidRDefault="00207FEC" w:rsidP="004924E4">
            <w:pPr>
              <w:spacing w:after="0" w:line="240" w:lineRule="auto"/>
              <w:rPr>
                <w:rFonts w:ascii="Times New Roman" w:eastAsia="Times New Roman" w:hAnsi="Times New Roman" w:cs="Times New Roman"/>
                <w:sz w:val="20"/>
                <w:szCs w:val="20"/>
                <w:lang w:eastAsia="et-EE"/>
              </w:rPr>
            </w:pPr>
            <w:proofErr w:type="spellStart"/>
            <w:r w:rsidRPr="006F3FC7">
              <w:rPr>
                <w:rFonts w:ascii="Times New Roman" w:eastAsia="Times New Roman" w:hAnsi="Times New Roman" w:cs="Times New Roman"/>
                <w:sz w:val="20"/>
                <w:szCs w:val="20"/>
                <w:lang w:eastAsia="et-EE"/>
              </w:rPr>
              <w:t>Üldmajanduslikud</w:t>
            </w:r>
            <w:proofErr w:type="spellEnd"/>
            <w:r w:rsidRPr="006F3FC7">
              <w:rPr>
                <w:rFonts w:ascii="Times New Roman" w:eastAsia="Times New Roman" w:hAnsi="Times New Roman" w:cs="Times New Roman"/>
                <w:sz w:val="20"/>
                <w:szCs w:val="20"/>
                <w:lang w:eastAsia="et-EE"/>
              </w:rPr>
              <w:t xml:space="preserve"> arendusprojektid</w:t>
            </w:r>
          </w:p>
        </w:tc>
        <w:tc>
          <w:tcPr>
            <w:tcW w:w="1985" w:type="pct"/>
            <w:tcBorders>
              <w:top w:val="nil"/>
              <w:left w:val="nil"/>
              <w:bottom w:val="single" w:sz="4" w:space="0" w:color="auto"/>
              <w:right w:val="single" w:sz="4" w:space="0" w:color="auto"/>
            </w:tcBorders>
            <w:shd w:val="clear" w:color="auto" w:fill="auto"/>
            <w:noWrap/>
            <w:vAlign w:val="bottom"/>
          </w:tcPr>
          <w:p w14:paraId="0F16121C" w14:textId="13292EE5"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Vabadussamba rajamine (2024 aasta osa)</w:t>
            </w:r>
          </w:p>
        </w:tc>
        <w:tc>
          <w:tcPr>
            <w:tcW w:w="486" w:type="pct"/>
            <w:tcBorders>
              <w:top w:val="nil"/>
              <w:left w:val="nil"/>
              <w:bottom w:val="single" w:sz="4" w:space="0" w:color="auto"/>
              <w:right w:val="single" w:sz="4" w:space="0" w:color="auto"/>
            </w:tcBorders>
            <w:shd w:val="clear" w:color="auto" w:fill="auto"/>
            <w:noWrap/>
            <w:vAlign w:val="bottom"/>
          </w:tcPr>
          <w:p w14:paraId="5CC185AD" w14:textId="15FDB2C6"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50 000</w:t>
            </w:r>
          </w:p>
        </w:tc>
        <w:tc>
          <w:tcPr>
            <w:tcW w:w="553" w:type="pct"/>
            <w:tcBorders>
              <w:top w:val="nil"/>
              <w:left w:val="nil"/>
              <w:bottom w:val="single" w:sz="4" w:space="0" w:color="auto"/>
              <w:right w:val="single" w:sz="4" w:space="0" w:color="auto"/>
            </w:tcBorders>
            <w:shd w:val="clear" w:color="auto" w:fill="auto"/>
            <w:noWrap/>
            <w:vAlign w:val="bottom"/>
          </w:tcPr>
          <w:p w14:paraId="07321EF5" w14:textId="77777777"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4E1AF21F" w14:textId="77777777"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p>
        </w:tc>
      </w:tr>
      <w:tr w:rsidR="006F3FC7" w:rsidRPr="006F3FC7" w14:paraId="4BA8406B" w14:textId="77777777"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7A945458" w14:textId="30F3996C" w:rsidR="004A04A4" w:rsidRPr="006F3FC7" w:rsidRDefault="004A04A4"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06</w:t>
            </w:r>
            <w:r w:rsidR="00D4319A" w:rsidRPr="006F3FC7">
              <w:rPr>
                <w:rFonts w:ascii="Times New Roman" w:eastAsia="Times New Roman" w:hAnsi="Times New Roman" w:cs="Times New Roman"/>
                <w:sz w:val="20"/>
                <w:szCs w:val="20"/>
                <w:lang w:eastAsia="et-EE"/>
              </w:rPr>
              <w:t>300</w:t>
            </w:r>
          </w:p>
        </w:tc>
        <w:tc>
          <w:tcPr>
            <w:tcW w:w="1032" w:type="pct"/>
            <w:tcBorders>
              <w:top w:val="nil"/>
              <w:left w:val="nil"/>
              <w:bottom w:val="single" w:sz="4" w:space="0" w:color="auto"/>
              <w:right w:val="single" w:sz="4" w:space="0" w:color="auto"/>
            </w:tcBorders>
            <w:shd w:val="clear" w:color="auto" w:fill="auto"/>
            <w:noWrap/>
            <w:vAlign w:val="bottom"/>
          </w:tcPr>
          <w:p w14:paraId="2774B320" w14:textId="77777777" w:rsidR="004A04A4" w:rsidRPr="006F3FC7" w:rsidRDefault="004A04A4" w:rsidP="004924E4">
            <w:pPr>
              <w:spacing w:after="0" w:line="240" w:lineRule="auto"/>
              <w:rPr>
                <w:rFonts w:ascii="Times New Roman" w:eastAsia="Times New Roman" w:hAnsi="Times New Roman" w:cs="Times New Roman"/>
                <w:sz w:val="20"/>
                <w:szCs w:val="20"/>
                <w:lang w:eastAsia="et-EE"/>
              </w:rPr>
            </w:pPr>
          </w:p>
        </w:tc>
        <w:tc>
          <w:tcPr>
            <w:tcW w:w="1985" w:type="pct"/>
            <w:tcBorders>
              <w:top w:val="nil"/>
              <w:left w:val="nil"/>
              <w:bottom w:val="single" w:sz="4" w:space="0" w:color="auto"/>
              <w:right w:val="single" w:sz="4" w:space="0" w:color="auto"/>
            </w:tcBorders>
            <w:shd w:val="clear" w:color="auto" w:fill="auto"/>
            <w:noWrap/>
            <w:vAlign w:val="bottom"/>
          </w:tcPr>
          <w:p w14:paraId="43088F8B" w14:textId="70D6FA46" w:rsidR="004A04A4" w:rsidRPr="006F3FC7" w:rsidRDefault="00D4319A" w:rsidP="004924E4">
            <w:pPr>
              <w:spacing w:after="0" w:line="240" w:lineRule="auto"/>
              <w:rPr>
                <w:rFonts w:ascii="Times New Roman" w:eastAsia="Times New Roman" w:hAnsi="Times New Roman" w:cs="Times New Roman"/>
                <w:sz w:val="20"/>
                <w:szCs w:val="20"/>
                <w:lang w:eastAsia="et-EE"/>
              </w:rPr>
            </w:pPr>
            <w:proofErr w:type="spellStart"/>
            <w:r w:rsidRPr="006F3FC7">
              <w:rPr>
                <w:rFonts w:ascii="Times New Roman" w:eastAsia="Times New Roman" w:hAnsi="Times New Roman" w:cs="Times New Roman"/>
                <w:sz w:val="20"/>
                <w:szCs w:val="20"/>
                <w:lang w:eastAsia="et-EE"/>
              </w:rPr>
              <w:t>Hajaasu</w:t>
            </w:r>
            <w:r w:rsidR="00A55814" w:rsidRPr="006F3FC7">
              <w:rPr>
                <w:rFonts w:ascii="Times New Roman" w:eastAsia="Times New Roman" w:hAnsi="Times New Roman" w:cs="Times New Roman"/>
                <w:sz w:val="20"/>
                <w:szCs w:val="20"/>
                <w:lang w:eastAsia="et-EE"/>
              </w:rPr>
              <w:t>stusprogramm</w:t>
            </w:r>
            <w:proofErr w:type="spellEnd"/>
          </w:p>
        </w:tc>
        <w:tc>
          <w:tcPr>
            <w:tcW w:w="486" w:type="pct"/>
            <w:tcBorders>
              <w:top w:val="nil"/>
              <w:left w:val="nil"/>
              <w:bottom w:val="single" w:sz="4" w:space="0" w:color="auto"/>
              <w:right w:val="single" w:sz="4" w:space="0" w:color="auto"/>
            </w:tcBorders>
            <w:shd w:val="clear" w:color="auto" w:fill="auto"/>
            <w:noWrap/>
            <w:vAlign w:val="bottom"/>
          </w:tcPr>
          <w:p w14:paraId="3A7794D3" w14:textId="77777777" w:rsidR="004A04A4" w:rsidRPr="006F3FC7" w:rsidRDefault="004A04A4" w:rsidP="004924E4">
            <w:pPr>
              <w:spacing w:after="0" w:line="240" w:lineRule="auto"/>
              <w:jc w:val="right"/>
              <w:rPr>
                <w:rFonts w:ascii="Times New Roman" w:eastAsia="Times New Roman" w:hAnsi="Times New Roman" w:cs="Times New Roman"/>
                <w:sz w:val="20"/>
                <w:szCs w:val="20"/>
                <w:lang w:eastAsia="et-EE"/>
              </w:rPr>
            </w:pPr>
          </w:p>
        </w:tc>
        <w:tc>
          <w:tcPr>
            <w:tcW w:w="553" w:type="pct"/>
            <w:tcBorders>
              <w:top w:val="nil"/>
              <w:left w:val="nil"/>
              <w:bottom w:val="single" w:sz="4" w:space="0" w:color="auto"/>
              <w:right w:val="single" w:sz="4" w:space="0" w:color="auto"/>
            </w:tcBorders>
            <w:shd w:val="clear" w:color="auto" w:fill="auto"/>
            <w:noWrap/>
            <w:vAlign w:val="bottom"/>
          </w:tcPr>
          <w:p w14:paraId="18952784" w14:textId="1ED2DC7D" w:rsidR="004A04A4" w:rsidRPr="006F3FC7" w:rsidRDefault="00A55814"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20 000</w:t>
            </w:r>
          </w:p>
        </w:tc>
        <w:tc>
          <w:tcPr>
            <w:tcW w:w="552" w:type="pct"/>
            <w:tcBorders>
              <w:top w:val="nil"/>
              <w:left w:val="nil"/>
              <w:bottom w:val="single" w:sz="4" w:space="0" w:color="auto"/>
              <w:right w:val="single" w:sz="4" w:space="0" w:color="auto"/>
            </w:tcBorders>
          </w:tcPr>
          <w:p w14:paraId="2D19A3A8" w14:textId="77777777" w:rsidR="004A04A4" w:rsidRPr="006F3FC7" w:rsidRDefault="004A04A4" w:rsidP="004924E4">
            <w:pPr>
              <w:spacing w:after="0" w:line="240" w:lineRule="auto"/>
              <w:jc w:val="right"/>
              <w:rPr>
                <w:rFonts w:ascii="Times New Roman" w:eastAsia="Times New Roman" w:hAnsi="Times New Roman" w:cs="Times New Roman"/>
                <w:sz w:val="20"/>
                <w:szCs w:val="20"/>
                <w:lang w:eastAsia="et-EE"/>
              </w:rPr>
            </w:pPr>
          </w:p>
        </w:tc>
      </w:tr>
      <w:tr w:rsidR="006F3FC7" w:rsidRPr="006F3FC7" w14:paraId="0906BBA7" w14:textId="78752F44"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29888913" w14:textId="307F22C4"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081021</w:t>
            </w:r>
          </w:p>
        </w:tc>
        <w:tc>
          <w:tcPr>
            <w:tcW w:w="1032" w:type="pct"/>
            <w:tcBorders>
              <w:top w:val="nil"/>
              <w:left w:val="nil"/>
              <w:bottom w:val="single" w:sz="4" w:space="0" w:color="auto"/>
              <w:right w:val="single" w:sz="4" w:space="0" w:color="auto"/>
            </w:tcBorders>
            <w:shd w:val="clear" w:color="auto" w:fill="auto"/>
            <w:noWrap/>
            <w:vAlign w:val="bottom"/>
          </w:tcPr>
          <w:p w14:paraId="75FF76B0" w14:textId="603A03AE"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Tapa Valla Spordikeskus</w:t>
            </w:r>
          </w:p>
        </w:tc>
        <w:tc>
          <w:tcPr>
            <w:tcW w:w="1985" w:type="pct"/>
            <w:tcBorders>
              <w:top w:val="nil"/>
              <w:left w:val="nil"/>
              <w:bottom w:val="single" w:sz="4" w:space="0" w:color="auto"/>
              <w:right w:val="single" w:sz="4" w:space="0" w:color="auto"/>
            </w:tcBorders>
            <w:shd w:val="clear" w:color="auto" w:fill="auto"/>
            <w:noWrap/>
            <w:vAlign w:val="bottom"/>
          </w:tcPr>
          <w:p w14:paraId="64794781" w14:textId="7E9F60D1"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Tapa spordihoone põrand</w:t>
            </w:r>
          </w:p>
        </w:tc>
        <w:tc>
          <w:tcPr>
            <w:tcW w:w="486" w:type="pct"/>
            <w:tcBorders>
              <w:top w:val="nil"/>
              <w:left w:val="nil"/>
              <w:bottom w:val="single" w:sz="4" w:space="0" w:color="auto"/>
              <w:right w:val="single" w:sz="4" w:space="0" w:color="auto"/>
            </w:tcBorders>
            <w:shd w:val="clear" w:color="auto" w:fill="auto"/>
            <w:noWrap/>
            <w:vAlign w:val="bottom"/>
          </w:tcPr>
          <w:p w14:paraId="1BB90C96" w14:textId="056A324D"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13 200</w:t>
            </w:r>
          </w:p>
        </w:tc>
        <w:tc>
          <w:tcPr>
            <w:tcW w:w="553" w:type="pct"/>
            <w:tcBorders>
              <w:top w:val="nil"/>
              <w:left w:val="nil"/>
              <w:bottom w:val="single" w:sz="4" w:space="0" w:color="auto"/>
              <w:right w:val="single" w:sz="4" w:space="0" w:color="auto"/>
            </w:tcBorders>
            <w:shd w:val="clear" w:color="auto" w:fill="auto"/>
            <w:noWrap/>
            <w:vAlign w:val="bottom"/>
          </w:tcPr>
          <w:p w14:paraId="25249F79" w14:textId="302F4B58" w:rsidR="00207FEC" w:rsidRPr="006F3FC7" w:rsidRDefault="00207FEC" w:rsidP="004924E4">
            <w:pPr>
              <w:spacing w:after="0" w:line="240" w:lineRule="auto"/>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31F63157" w14:textId="77777777" w:rsidR="00144BE5" w:rsidRPr="006F3FC7" w:rsidRDefault="00144BE5" w:rsidP="00144BE5">
            <w:pPr>
              <w:spacing w:after="0" w:line="240" w:lineRule="auto"/>
              <w:jc w:val="right"/>
              <w:rPr>
                <w:rFonts w:ascii="Times New Roman" w:eastAsia="Times New Roman" w:hAnsi="Times New Roman" w:cs="Times New Roman"/>
                <w:sz w:val="20"/>
                <w:szCs w:val="20"/>
                <w:lang w:eastAsia="et-EE"/>
              </w:rPr>
            </w:pPr>
          </w:p>
          <w:p w14:paraId="42A33658" w14:textId="3E1E7834" w:rsidR="00207FEC" w:rsidRPr="006F3FC7" w:rsidRDefault="00F83456" w:rsidP="00144BE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xml:space="preserve">13 </w:t>
            </w:r>
            <w:r w:rsidR="00144BE5" w:rsidRPr="006F3FC7">
              <w:rPr>
                <w:rFonts w:ascii="Times New Roman" w:eastAsia="Times New Roman" w:hAnsi="Times New Roman" w:cs="Times New Roman"/>
                <w:sz w:val="20"/>
                <w:szCs w:val="20"/>
                <w:lang w:eastAsia="et-EE"/>
              </w:rPr>
              <w:t>200</w:t>
            </w:r>
          </w:p>
        </w:tc>
      </w:tr>
      <w:tr w:rsidR="006F3FC7" w:rsidRPr="006F3FC7" w14:paraId="311C1226" w14:textId="103AEE37"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75B87545" w14:textId="296B71C1"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081021</w:t>
            </w:r>
          </w:p>
        </w:tc>
        <w:tc>
          <w:tcPr>
            <w:tcW w:w="1032" w:type="pct"/>
            <w:tcBorders>
              <w:top w:val="nil"/>
              <w:left w:val="nil"/>
              <w:bottom w:val="single" w:sz="4" w:space="0" w:color="auto"/>
              <w:right w:val="single" w:sz="4" w:space="0" w:color="auto"/>
            </w:tcBorders>
            <w:shd w:val="clear" w:color="auto" w:fill="auto"/>
            <w:noWrap/>
            <w:vAlign w:val="bottom"/>
          </w:tcPr>
          <w:p w14:paraId="4077CCE1" w14:textId="53B528B1"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Tapa Valla Spordikeskus</w:t>
            </w:r>
          </w:p>
        </w:tc>
        <w:tc>
          <w:tcPr>
            <w:tcW w:w="1985" w:type="pct"/>
            <w:tcBorders>
              <w:top w:val="nil"/>
              <w:left w:val="nil"/>
              <w:bottom w:val="single" w:sz="4" w:space="0" w:color="auto"/>
              <w:right w:val="single" w:sz="4" w:space="0" w:color="auto"/>
            </w:tcBorders>
            <w:shd w:val="clear" w:color="auto" w:fill="auto"/>
            <w:noWrap/>
            <w:vAlign w:val="bottom"/>
          </w:tcPr>
          <w:p w14:paraId="4EFBB478" w14:textId="09870C2A"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Jäneda spordihoone projekteerimistööd</w:t>
            </w:r>
          </w:p>
        </w:tc>
        <w:tc>
          <w:tcPr>
            <w:tcW w:w="486" w:type="pct"/>
            <w:tcBorders>
              <w:top w:val="nil"/>
              <w:left w:val="nil"/>
              <w:bottom w:val="single" w:sz="4" w:space="0" w:color="auto"/>
              <w:right w:val="single" w:sz="4" w:space="0" w:color="auto"/>
            </w:tcBorders>
            <w:shd w:val="clear" w:color="auto" w:fill="auto"/>
            <w:noWrap/>
            <w:vAlign w:val="bottom"/>
          </w:tcPr>
          <w:p w14:paraId="29474C8B" w14:textId="544B8D07"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6 200</w:t>
            </w:r>
          </w:p>
        </w:tc>
        <w:tc>
          <w:tcPr>
            <w:tcW w:w="553" w:type="pct"/>
            <w:tcBorders>
              <w:top w:val="nil"/>
              <w:left w:val="nil"/>
              <w:bottom w:val="single" w:sz="4" w:space="0" w:color="auto"/>
              <w:right w:val="single" w:sz="4" w:space="0" w:color="auto"/>
            </w:tcBorders>
            <w:shd w:val="clear" w:color="auto" w:fill="auto"/>
            <w:noWrap/>
            <w:vAlign w:val="bottom"/>
          </w:tcPr>
          <w:p w14:paraId="2F502805"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3FD171CC"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p>
        </w:tc>
      </w:tr>
      <w:tr w:rsidR="006F3FC7" w:rsidRPr="006F3FC7" w14:paraId="7B7C03D9" w14:textId="36A9E4DE"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19C13E5D" w14:textId="16011643"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08 1021</w:t>
            </w:r>
          </w:p>
        </w:tc>
        <w:tc>
          <w:tcPr>
            <w:tcW w:w="1032" w:type="pct"/>
            <w:tcBorders>
              <w:top w:val="nil"/>
              <w:left w:val="nil"/>
              <w:bottom w:val="single" w:sz="4" w:space="0" w:color="auto"/>
              <w:right w:val="single" w:sz="4" w:space="0" w:color="auto"/>
            </w:tcBorders>
            <w:shd w:val="clear" w:color="auto" w:fill="auto"/>
            <w:noWrap/>
            <w:vAlign w:val="bottom"/>
          </w:tcPr>
          <w:p w14:paraId="25822D02" w14:textId="19083BF4"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Tapa Valla Spordikeskus</w:t>
            </w:r>
          </w:p>
        </w:tc>
        <w:tc>
          <w:tcPr>
            <w:tcW w:w="1985" w:type="pct"/>
            <w:tcBorders>
              <w:top w:val="nil"/>
              <w:left w:val="nil"/>
              <w:bottom w:val="single" w:sz="4" w:space="0" w:color="auto"/>
              <w:right w:val="single" w:sz="4" w:space="0" w:color="auto"/>
            </w:tcBorders>
            <w:shd w:val="clear" w:color="auto" w:fill="auto"/>
            <w:noWrap/>
            <w:vAlign w:val="bottom"/>
          </w:tcPr>
          <w:p w14:paraId="0E057A8C" w14:textId="6DCE0725"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Tamsalu ujula akustika rekonstrueerimine</w:t>
            </w:r>
          </w:p>
        </w:tc>
        <w:tc>
          <w:tcPr>
            <w:tcW w:w="486" w:type="pct"/>
            <w:tcBorders>
              <w:top w:val="nil"/>
              <w:left w:val="nil"/>
              <w:bottom w:val="single" w:sz="4" w:space="0" w:color="auto"/>
              <w:right w:val="single" w:sz="4" w:space="0" w:color="auto"/>
            </w:tcBorders>
            <w:shd w:val="clear" w:color="auto" w:fill="auto"/>
            <w:noWrap/>
            <w:vAlign w:val="bottom"/>
          </w:tcPr>
          <w:p w14:paraId="033B1804" w14:textId="663F8D84"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13 100</w:t>
            </w:r>
          </w:p>
        </w:tc>
        <w:tc>
          <w:tcPr>
            <w:tcW w:w="553" w:type="pct"/>
            <w:tcBorders>
              <w:top w:val="nil"/>
              <w:left w:val="nil"/>
              <w:bottom w:val="single" w:sz="4" w:space="0" w:color="auto"/>
              <w:right w:val="single" w:sz="4" w:space="0" w:color="auto"/>
            </w:tcBorders>
            <w:shd w:val="clear" w:color="auto" w:fill="auto"/>
            <w:noWrap/>
            <w:vAlign w:val="bottom"/>
          </w:tcPr>
          <w:p w14:paraId="0D150C0D"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2EBDF14A"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p>
        </w:tc>
      </w:tr>
      <w:tr w:rsidR="006F3FC7" w:rsidRPr="006F3FC7" w14:paraId="0715E3AF" w14:textId="29969CCD"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hideMark/>
          </w:tcPr>
          <w:p w14:paraId="6259AF36"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08103</w:t>
            </w:r>
          </w:p>
        </w:tc>
        <w:tc>
          <w:tcPr>
            <w:tcW w:w="1032" w:type="pct"/>
            <w:tcBorders>
              <w:top w:val="nil"/>
              <w:left w:val="nil"/>
              <w:bottom w:val="single" w:sz="4" w:space="0" w:color="auto"/>
              <w:right w:val="single" w:sz="4" w:space="0" w:color="auto"/>
            </w:tcBorders>
            <w:shd w:val="clear" w:color="auto" w:fill="auto"/>
            <w:noWrap/>
            <w:vAlign w:val="bottom"/>
            <w:hideMark/>
          </w:tcPr>
          <w:p w14:paraId="25A397A4"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proofErr w:type="spellStart"/>
            <w:r w:rsidRPr="006F3FC7">
              <w:rPr>
                <w:rFonts w:ascii="Times New Roman" w:eastAsia="Times New Roman" w:hAnsi="Times New Roman" w:cs="Times New Roman"/>
                <w:sz w:val="20"/>
                <w:szCs w:val="20"/>
                <w:lang w:eastAsia="et-EE"/>
              </w:rPr>
              <w:t>Puhkepargid</w:t>
            </w:r>
            <w:proofErr w:type="spellEnd"/>
          </w:p>
        </w:tc>
        <w:tc>
          <w:tcPr>
            <w:tcW w:w="1985" w:type="pct"/>
            <w:tcBorders>
              <w:top w:val="nil"/>
              <w:left w:val="nil"/>
              <w:bottom w:val="single" w:sz="4" w:space="0" w:color="auto"/>
              <w:right w:val="single" w:sz="4" w:space="0" w:color="auto"/>
            </w:tcBorders>
            <w:shd w:val="clear" w:color="auto" w:fill="auto"/>
            <w:noWrap/>
            <w:vAlign w:val="bottom"/>
            <w:hideMark/>
          </w:tcPr>
          <w:p w14:paraId="0FFD2D12" w14:textId="4739D7FE"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xml:space="preserve">Tapa Kiriku-ja kultuurikoja pargi </w:t>
            </w:r>
            <w:proofErr w:type="spellStart"/>
            <w:r w:rsidRPr="006F3FC7">
              <w:rPr>
                <w:rFonts w:ascii="Times New Roman" w:eastAsia="Times New Roman" w:hAnsi="Times New Roman" w:cs="Times New Roman"/>
                <w:sz w:val="20"/>
                <w:szCs w:val="20"/>
                <w:lang w:eastAsia="et-EE"/>
              </w:rPr>
              <w:t>lastemänguväljaku</w:t>
            </w:r>
            <w:proofErr w:type="spellEnd"/>
            <w:r w:rsidRPr="006F3FC7">
              <w:rPr>
                <w:rFonts w:ascii="Times New Roman" w:eastAsia="Times New Roman" w:hAnsi="Times New Roman" w:cs="Times New Roman"/>
                <w:sz w:val="20"/>
                <w:szCs w:val="20"/>
                <w:lang w:eastAsia="et-EE"/>
              </w:rPr>
              <w:t xml:space="preserve"> uue turvaaluse rajamine</w:t>
            </w:r>
          </w:p>
        </w:tc>
        <w:tc>
          <w:tcPr>
            <w:tcW w:w="486" w:type="pct"/>
            <w:tcBorders>
              <w:top w:val="nil"/>
              <w:left w:val="nil"/>
              <w:bottom w:val="single" w:sz="4" w:space="0" w:color="auto"/>
              <w:right w:val="single" w:sz="4" w:space="0" w:color="auto"/>
            </w:tcBorders>
            <w:shd w:val="clear" w:color="auto" w:fill="auto"/>
            <w:noWrap/>
            <w:vAlign w:val="bottom"/>
            <w:hideMark/>
          </w:tcPr>
          <w:p w14:paraId="7EB6D1BE" w14:textId="3EB10B57"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31 035</w:t>
            </w:r>
          </w:p>
        </w:tc>
        <w:tc>
          <w:tcPr>
            <w:tcW w:w="553" w:type="pct"/>
            <w:tcBorders>
              <w:top w:val="nil"/>
              <w:left w:val="nil"/>
              <w:bottom w:val="single" w:sz="4" w:space="0" w:color="auto"/>
              <w:right w:val="single" w:sz="4" w:space="0" w:color="auto"/>
            </w:tcBorders>
            <w:shd w:val="clear" w:color="auto" w:fill="auto"/>
            <w:noWrap/>
            <w:vAlign w:val="bottom"/>
            <w:hideMark/>
          </w:tcPr>
          <w:p w14:paraId="46996DCB" w14:textId="44392FF2"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08E28690" w14:textId="77777777" w:rsidR="0001186B" w:rsidRPr="006F3FC7" w:rsidRDefault="0001186B" w:rsidP="004924E4">
            <w:pPr>
              <w:spacing w:after="0" w:line="240" w:lineRule="auto"/>
              <w:jc w:val="right"/>
              <w:rPr>
                <w:rFonts w:ascii="Times New Roman" w:eastAsia="Times New Roman" w:hAnsi="Times New Roman" w:cs="Times New Roman"/>
                <w:sz w:val="20"/>
                <w:szCs w:val="20"/>
                <w:lang w:eastAsia="et-EE"/>
              </w:rPr>
            </w:pPr>
          </w:p>
          <w:p w14:paraId="3DF7D7CC" w14:textId="77777777" w:rsidR="0001186B" w:rsidRPr="006F3FC7" w:rsidRDefault="0001186B" w:rsidP="004924E4">
            <w:pPr>
              <w:spacing w:after="0" w:line="240" w:lineRule="auto"/>
              <w:jc w:val="right"/>
              <w:rPr>
                <w:rFonts w:ascii="Times New Roman" w:eastAsia="Times New Roman" w:hAnsi="Times New Roman" w:cs="Times New Roman"/>
                <w:sz w:val="20"/>
                <w:szCs w:val="20"/>
                <w:lang w:eastAsia="et-EE"/>
              </w:rPr>
            </w:pPr>
          </w:p>
          <w:p w14:paraId="120A1BD9" w14:textId="7550F5EF" w:rsidR="00207FEC" w:rsidRPr="006F3FC7" w:rsidRDefault="0001186B"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31 035</w:t>
            </w:r>
          </w:p>
        </w:tc>
      </w:tr>
      <w:tr w:rsidR="006F3FC7" w:rsidRPr="006F3FC7" w14:paraId="0DA89E26" w14:textId="5FDED5E3"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689C17D0" w14:textId="29210027"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08103</w:t>
            </w:r>
          </w:p>
        </w:tc>
        <w:tc>
          <w:tcPr>
            <w:tcW w:w="1032" w:type="pct"/>
            <w:tcBorders>
              <w:top w:val="nil"/>
              <w:left w:val="nil"/>
              <w:bottom w:val="single" w:sz="4" w:space="0" w:color="auto"/>
              <w:right w:val="single" w:sz="4" w:space="0" w:color="auto"/>
            </w:tcBorders>
            <w:shd w:val="clear" w:color="auto" w:fill="auto"/>
            <w:noWrap/>
            <w:vAlign w:val="bottom"/>
          </w:tcPr>
          <w:p w14:paraId="474A815F" w14:textId="2DB9DBA3" w:rsidR="00207FEC" w:rsidRPr="006F3FC7" w:rsidRDefault="00207FEC" w:rsidP="004924E4">
            <w:pPr>
              <w:spacing w:after="0" w:line="240" w:lineRule="auto"/>
              <w:rPr>
                <w:rFonts w:ascii="Times New Roman" w:eastAsia="Times New Roman" w:hAnsi="Times New Roman" w:cs="Times New Roman"/>
                <w:sz w:val="20"/>
                <w:szCs w:val="20"/>
                <w:lang w:eastAsia="et-EE"/>
              </w:rPr>
            </w:pPr>
            <w:proofErr w:type="spellStart"/>
            <w:r w:rsidRPr="006F3FC7">
              <w:rPr>
                <w:rFonts w:ascii="Times New Roman" w:eastAsia="Times New Roman" w:hAnsi="Times New Roman" w:cs="Times New Roman"/>
                <w:sz w:val="20"/>
                <w:szCs w:val="20"/>
                <w:lang w:eastAsia="et-EE"/>
              </w:rPr>
              <w:t>Puhkepargid</w:t>
            </w:r>
            <w:proofErr w:type="spellEnd"/>
          </w:p>
        </w:tc>
        <w:tc>
          <w:tcPr>
            <w:tcW w:w="1985" w:type="pct"/>
            <w:tcBorders>
              <w:top w:val="nil"/>
              <w:left w:val="nil"/>
              <w:bottom w:val="single" w:sz="4" w:space="0" w:color="auto"/>
              <w:right w:val="single" w:sz="4" w:space="0" w:color="auto"/>
            </w:tcBorders>
            <w:shd w:val="clear" w:color="auto" w:fill="auto"/>
            <w:noWrap/>
            <w:vAlign w:val="bottom"/>
          </w:tcPr>
          <w:p w14:paraId="1051E831" w14:textId="3DB2EF81"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xml:space="preserve">Lehtse </w:t>
            </w:r>
            <w:proofErr w:type="spellStart"/>
            <w:r w:rsidRPr="006F3FC7">
              <w:rPr>
                <w:rFonts w:ascii="Times New Roman" w:eastAsia="Times New Roman" w:hAnsi="Times New Roman" w:cs="Times New Roman"/>
                <w:sz w:val="20"/>
                <w:szCs w:val="20"/>
                <w:lang w:eastAsia="et-EE"/>
              </w:rPr>
              <w:t>virgestusala</w:t>
            </w:r>
            <w:proofErr w:type="spellEnd"/>
            <w:r w:rsidRPr="006F3FC7">
              <w:rPr>
                <w:rFonts w:ascii="Times New Roman" w:eastAsia="Times New Roman" w:hAnsi="Times New Roman" w:cs="Times New Roman"/>
                <w:sz w:val="20"/>
                <w:szCs w:val="20"/>
                <w:lang w:eastAsia="et-EE"/>
              </w:rPr>
              <w:t xml:space="preserve"> MATA</w:t>
            </w:r>
          </w:p>
        </w:tc>
        <w:tc>
          <w:tcPr>
            <w:tcW w:w="486" w:type="pct"/>
            <w:tcBorders>
              <w:top w:val="nil"/>
              <w:left w:val="nil"/>
              <w:bottom w:val="single" w:sz="4" w:space="0" w:color="auto"/>
              <w:right w:val="single" w:sz="4" w:space="0" w:color="auto"/>
            </w:tcBorders>
            <w:shd w:val="clear" w:color="auto" w:fill="auto"/>
            <w:noWrap/>
            <w:vAlign w:val="bottom"/>
          </w:tcPr>
          <w:p w14:paraId="314548A3" w14:textId="72175018"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90 044</w:t>
            </w:r>
          </w:p>
        </w:tc>
        <w:tc>
          <w:tcPr>
            <w:tcW w:w="553" w:type="pct"/>
            <w:tcBorders>
              <w:top w:val="nil"/>
              <w:left w:val="nil"/>
              <w:bottom w:val="single" w:sz="4" w:space="0" w:color="auto"/>
              <w:right w:val="single" w:sz="4" w:space="0" w:color="auto"/>
            </w:tcBorders>
            <w:shd w:val="clear" w:color="auto" w:fill="auto"/>
            <w:noWrap/>
            <w:vAlign w:val="bottom"/>
          </w:tcPr>
          <w:p w14:paraId="4A006ED4" w14:textId="6F64B937"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53 452</w:t>
            </w:r>
          </w:p>
        </w:tc>
        <w:tc>
          <w:tcPr>
            <w:tcW w:w="552" w:type="pct"/>
            <w:tcBorders>
              <w:top w:val="nil"/>
              <w:left w:val="nil"/>
              <w:bottom w:val="single" w:sz="4" w:space="0" w:color="auto"/>
              <w:right w:val="single" w:sz="4" w:space="0" w:color="auto"/>
            </w:tcBorders>
          </w:tcPr>
          <w:p w14:paraId="02C06047" w14:textId="1E86746C" w:rsidR="00207FEC" w:rsidRPr="006F3FC7" w:rsidRDefault="00353AC7"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36 592</w:t>
            </w:r>
          </w:p>
        </w:tc>
      </w:tr>
      <w:tr w:rsidR="006F3FC7" w:rsidRPr="006F3FC7" w14:paraId="028CFF9B" w14:textId="15D75859"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6DCC695E" w14:textId="57A47F32"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08103</w:t>
            </w:r>
          </w:p>
        </w:tc>
        <w:tc>
          <w:tcPr>
            <w:tcW w:w="1032" w:type="pct"/>
            <w:tcBorders>
              <w:top w:val="nil"/>
              <w:left w:val="nil"/>
              <w:bottom w:val="single" w:sz="4" w:space="0" w:color="auto"/>
              <w:right w:val="single" w:sz="4" w:space="0" w:color="auto"/>
            </w:tcBorders>
            <w:shd w:val="clear" w:color="auto" w:fill="auto"/>
            <w:noWrap/>
            <w:vAlign w:val="bottom"/>
          </w:tcPr>
          <w:p w14:paraId="55F32F36" w14:textId="3FA1716D" w:rsidR="00207FEC" w:rsidRPr="006F3FC7" w:rsidRDefault="00207FEC" w:rsidP="004924E4">
            <w:pPr>
              <w:spacing w:after="0" w:line="240" w:lineRule="auto"/>
              <w:rPr>
                <w:rFonts w:ascii="Times New Roman" w:eastAsia="Times New Roman" w:hAnsi="Times New Roman" w:cs="Times New Roman"/>
                <w:sz w:val="20"/>
                <w:szCs w:val="20"/>
                <w:lang w:eastAsia="et-EE"/>
              </w:rPr>
            </w:pPr>
            <w:proofErr w:type="spellStart"/>
            <w:r w:rsidRPr="006F3FC7">
              <w:rPr>
                <w:rFonts w:ascii="Times New Roman" w:eastAsia="Times New Roman" w:hAnsi="Times New Roman" w:cs="Times New Roman"/>
                <w:sz w:val="20"/>
                <w:szCs w:val="20"/>
                <w:lang w:eastAsia="et-EE"/>
              </w:rPr>
              <w:t>Puhkepargid</w:t>
            </w:r>
            <w:proofErr w:type="spellEnd"/>
          </w:p>
        </w:tc>
        <w:tc>
          <w:tcPr>
            <w:tcW w:w="1985" w:type="pct"/>
            <w:tcBorders>
              <w:top w:val="nil"/>
              <w:left w:val="nil"/>
              <w:bottom w:val="single" w:sz="4" w:space="0" w:color="auto"/>
              <w:right w:val="single" w:sz="4" w:space="0" w:color="auto"/>
            </w:tcBorders>
            <w:shd w:val="clear" w:color="auto" w:fill="auto"/>
            <w:noWrap/>
            <w:vAlign w:val="bottom"/>
          </w:tcPr>
          <w:p w14:paraId="6D671264" w14:textId="3B6A7B3B"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Pargiinventar</w:t>
            </w:r>
          </w:p>
        </w:tc>
        <w:tc>
          <w:tcPr>
            <w:tcW w:w="486" w:type="pct"/>
            <w:tcBorders>
              <w:top w:val="nil"/>
              <w:left w:val="nil"/>
              <w:bottom w:val="single" w:sz="4" w:space="0" w:color="auto"/>
              <w:right w:val="single" w:sz="4" w:space="0" w:color="auto"/>
            </w:tcBorders>
            <w:shd w:val="clear" w:color="auto" w:fill="auto"/>
            <w:noWrap/>
            <w:vAlign w:val="bottom"/>
          </w:tcPr>
          <w:p w14:paraId="2639761F" w14:textId="5BBE8AA3"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12 200</w:t>
            </w:r>
          </w:p>
        </w:tc>
        <w:tc>
          <w:tcPr>
            <w:tcW w:w="553" w:type="pct"/>
            <w:tcBorders>
              <w:top w:val="nil"/>
              <w:left w:val="nil"/>
              <w:bottom w:val="single" w:sz="4" w:space="0" w:color="auto"/>
              <w:right w:val="single" w:sz="4" w:space="0" w:color="auto"/>
            </w:tcBorders>
            <w:shd w:val="clear" w:color="auto" w:fill="auto"/>
            <w:noWrap/>
            <w:vAlign w:val="bottom"/>
            <w:hideMark/>
          </w:tcPr>
          <w:p w14:paraId="05755D68"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552" w:type="pct"/>
            <w:tcBorders>
              <w:top w:val="nil"/>
              <w:left w:val="nil"/>
              <w:bottom w:val="single" w:sz="4" w:space="0" w:color="auto"/>
              <w:right w:val="single" w:sz="4" w:space="0" w:color="auto"/>
            </w:tcBorders>
          </w:tcPr>
          <w:p w14:paraId="01650209"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p>
        </w:tc>
      </w:tr>
      <w:tr w:rsidR="006F3FC7" w:rsidRPr="006F3FC7" w14:paraId="5F5B08AE" w14:textId="0211F8C2"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76367FD9" w14:textId="35956CAC"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08203</w:t>
            </w:r>
          </w:p>
        </w:tc>
        <w:tc>
          <w:tcPr>
            <w:tcW w:w="1032" w:type="pct"/>
            <w:tcBorders>
              <w:top w:val="nil"/>
              <w:left w:val="nil"/>
              <w:bottom w:val="single" w:sz="4" w:space="0" w:color="auto"/>
              <w:right w:val="single" w:sz="4" w:space="0" w:color="auto"/>
            </w:tcBorders>
            <w:shd w:val="clear" w:color="auto" w:fill="auto"/>
            <w:noWrap/>
            <w:vAlign w:val="bottom"/>
          </w:tcPr>
          <w:p w14:paraId="23D39DEC" w14:textId="07DB11ED"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Muuseumid</w:t>
            </w:r>
          </w:p>
        </w:tc>
        <w:tc>
          <w:tcPr>
            <w:tcW w:w="1985" w:type="pct"/>
            <w:tcBorders>
              <w:top w:val="nil"/>
              <w:left w:val="nil"/>
              <w:bottom w:val="single" w:sz="4" w:space="0" w:color="auto"/>
              <w:right w:val="single" w:sz="4" w:space="0" w:color="auto"/>
            </w:tcBorders>
            <w:shd w:val="clear" w:color="auto" w:fill="auto"/>
            <w:noWrap/>
            <w:vAlign w:val="bottom"/>
          </w:tcPr>
          <w:p w14:paraId="085E3B7B" w14:textId="43D321FE"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Porkuni linnuse väravatorni sakmete rekonstrueerimine</w:t>
            </w:r>
          </w:p>
        </w:tc>
        <w:tc>
          <w:tcPr>
            <w:tcW w:w="486" w:type="pct"/>
            <w:tcBorders>
              <w:top w:val="nil"/>
              <w:left w:val="nil"/>
              <w:bottom w:val="single" w:sz="4" w:space="0" w:color="auto"/>
              <w:right w:val="single" w:sz="4" w:space="0" w:color="auto"/>
            </w:tcBorders>
            <w:shd w:val="clear" w:color="auto" w:fill="auto"/>
            <w:noWrap/>
            <w:vAlign w:val="bottom"/>
          </w:tcPr>
          <w:p w14:paraId="221CA1DF" w14:textId="71DAD539"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16 650</w:t>
            </w:r>
          </w:p>
        </w:tc>
        <w:tc>
          <w:tcPr>
            <w:tcW w:w="553" w:type="pct"/>
            <w:tcBorders>
              <w:top w:val="nil"/>
              <w:left w:val="nil"/>
              <w:bottom w:val="single" w:sz="4" w:space="0" w:color="auto"/>
              <w:right w:val="single" w:sz="4" w:space="0" w:color="auto"/>
            </w:tcBorders>
            <w:shd w:val="clear" w:color="auto" w:fill="auto"/>
            <w:noWrap/>
            <w:vAlign w:val="bottom"/>
            <w:hideMark/>
          </w:tcPr>
          <w:p w14:paraId="3F7AA6BA" w14:textId="044DEA24" w:rsidR="00207FEC" w:rsidRPr="006F3FC7" w:rsidRDefault="00207FEC" w:rsidP="00DE1EB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12 488</w:t>
            </w:r>
          </w:p>
        </w:tc>
        <w:tc>
          <w:tcPr>
            <w:tcW w:w="552" w:type="pct"/>
            <w:tcBorders>
              <w:top w:val="nil"/>
              <w:left w:val="nil"/>
              <w:bottom w:val="single" w:sz="4" w:space="0" w:color="auto"/>
              <w:right w:val="single" w:sz="4" w:space="0" w:color="auto"/>
            </w:tcBorders>
          </w:tcPr>
          <w:p w14:paraId="0680D3F4" w14:textId="77777777" w:rsidR="00207FEC" w:rsidRPr="006F3FC7" w:rsidRDefault="00207FEC" w:rsidP="00DE1EBE">
            <w:pPr>
              <w:spacing w:after="0" w:line="240" w:lineRule="auto"/>
              <w:jc w:val="right"/>
              <w:rPr>
                <w:rFonts w:ascii="Times New Roman" w:eastAsia="Times New Roman" w:hAnsi="Times New Roman" w:cs="Times New Roman"/>
                <w:sz w:val="20"/>
                <w:szCs w:val="20"/>
                <w:lang w:eastAsia="et-EE"/>
              </w:rPr>
            </w:pPr>
          </w:p>
        </w:tc>
      </w:tr>
      <w:tr w:rsidR="006F3FC7" w:rsidRPr="006F3FC7" w14:paraId="507820F5" w14:textId="0F5A7A9F"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7E4324BA" w14:textId="354D5DB6"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091102</w:t>
            </w:r>
          </w:p>
        </w:tc>
        <w:tc>
          <w:tcPr>
            <w:tcW w:w="1032" w:type="pct"/>
            <w:tcBorders>
              <w:top w:val="nil"/>
              <w:left w:val="nil"/>
              <w:bottom w:val="single" w:sz="4" w:space="0" w:color="auto"/>
              <w:right w:val="single" w:sz="4" w:space="0" w:color="auto"/>
            </w:tcBorders>
            <w:shd w:val="clear" w:color="auto" w:fill="auto"/>
            <w:noWrap/>
            <w:vAlign w:val="bottom"/>
          </w:tcPr>
          <w:p w14:paraId="70E4DCC4" w14:textId="09CB0C5F"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LA Vikerkaare</w:t>
            </w:r>
          </w:p>
        </w:tc>
        <w:tc>
          <w:tcPr>
            <w:tcW w:w="1985" w:type="pct"/>
            <w:tcBorders>
              <w:top w:val="nil"/>
              <w:left w:val="nil"/>
              <w:bottom w:val="single" w:sz="4" w:space="0" w:color="auto"/>
              <w:right w:val="single" w:sz="4" w:space="0" w:color="auto"/>
            </w:tcBorders>
            <w:shd w:val="clear" w:color="auto" w:fill="auto"/>
            <w:noWrap/>
            <w:vAlign w:val="bottom"/>
          </w:tcPr>
          <w:p w14:paraId="16F64C4F" w14:textId="43354B42"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Vajumise tagajärgede likvideerimine</w:t>
            </w:r>
          </w:p>
        </w:tc>
        <w:tc>
          <w:tcPr>
            <w:tcW w:w="486" w:type="pct"/>
            <w:tcBorders>
              <w:top w:val="nil"/>
              <w:left w:val="nil"/>
              <w:bottom w:val="single" w:sz="4" w:space="0" w:color="auto"/>
              <w:right w:val="single" w:sz="4" w:space="0" w:color="auto"/>
            </w:tcBorders>
            <w:shd w:val="clear" w:color="auto" w:fill="auto"/>
            <w:noWrap/>
            <w:vAlign w:val="bottom"/>
          </w:tcPr>
          <w:p w14:paraId="01DA24FB" w14:textId="7645E281"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15 601</w:t>
            </w:r>
          </w:p>
        </w:tc>
        <w:tc>
          <w:tcPr>
            <w:tcW w:w="553" w:type="pct"/>
            <w:tcBorders>
              <w:top w:val="nil"/>
              <w:left w:val="nil"/>
              <w:bottom w:val="single" w:sz="4" w:space="0" w:color="auto"/>
              <w:right w:val="single" w:sz="4" w:space="0" w:color="auto"/>
            </w:tcBorders>
            <w:shd w:val="clear" w:color="auto" w:fill="auto"/>
            <w:noWrap/>
            <w:vAlign w:val="bottom"/>
          </w:tcPr>
          <w:p w14:paraId="28C96017" w14:textId="77777777" w:rsidR="00207FEC" w:rsidRPr="006F3FC7" w:rsidRDefault="00207FEC" w:rsidP="00DE1EBE">
            <w:pPr>
              <w:spacing w:after="0" w:line="240" w:lineRule="auto"/>
              <w:jc w:val="right"/>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1D1EEA53" w14:textId="77777777" w:rsidR="00207FEC" w:rsidRPr="006F3FC7" w:rsidRDefault="00207FEC" w:rsidP="00DE1EBE">
            <w:pPr>
              <w:spacing w:after="0" w:line="240" w:lineRule="auto"/>
              <w:jc w:val="right"/>
              <w:rPr>
                <w:rFonts w:ascii="Times New Roman" w:eastAsia="Times New Roman" w:hAnsi="Times New Roman" w:cs="Times New Roman"/>
                <w:sz w:val="20"/>
                <w:szCs w:val="20"/>
                <w:lang w:eastAsia="et-EE"/>
              </w:rPr>
            </w:pPr>
          </w:p>
        </w:tc>
      </w:tr>
      <w:tr w:rsidR="006F3FC7" w:rsidRPr="006F3FC7" w14:paraId="23A9D421" w14:textId="5ABD9005"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4268F69E" w14:textId="6EC5DB0D"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092125</w:t>
            </w:r>
          </w:p>
        </w:tc>
        <w:tc>
          <w:tcPr>
            <w:tcW w:w="1032" w:type="pct"/>
            <w:tcBorders>
              <w:top w:val="nil"/>
              <w:left w:val="nil"/>
              <w:bottom w:val="single" w:sz="4" w:space="0" w:color="auto"/>
              <w:right w:val="single" w:sz="4" w:space="0" w:color="auto"/>
            </w:tcBorders>
            <w:shd w:val="clear" w:color="auto" w:fill="auto"/>
            <w:noWrap/>
            <w:vAlign w:val="bottom"/>
          </w:tcPr>
          <w:p w14:paraId="4FC9EB75" w14:textId="3B7644AC"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Tamsalu Gümnaasium</w:t>
            </w:r>
          </w:p>
        </w:tc>
        <w:tc>
          <w:tcPr>
            <w:tcW w:w="1985" w:type="pct"/>
            <w:tcBorders>
              <w:top w:val="nil"/>
              <w:left w:val="nil"/>
              <w:bottom w:val="single" w:sz="4" w:space="0" w:color="auto"/>
              <w:right w:val="single" w:sz="4" w:space="0" w:color="auto"/>
            </w:tcBorders>
            <w:shd w:val="clear" w:color="auto" w:fill="auto"/>
            <w:noWrap/>
            <w:vAlign w:val="bottom"/>
          </w:tcPr>
          <w:p w14:paraId="105ABC1A" w14:textId="1C681E1B"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Rattaparkla</w:t>
            </w:r>
          </w:p>
        </w:tc>
        <w:tc>
          <w:tcPr>
            <w:tcW w:w="486" w:type="pct"/>
            <w:tcBorders>
              <w:top w:val="nil"/>
              <w:left w:val="nil"/>
              <w:bottom w:val="single" w:sz="4" w:space="0" w:color="auto"/>
              <w:right w:val="single" w:sz="4" w:space="0" w:color="auto"/>
            </w:tcBorders>
            <w:shd w:val="clear" w:color="auto" w:fill="auto"/>
            <w:noWrap/>
            <w:vAlign w:val="bottom"/>
          </w:tcPr>
          <w:p w14:paraId="03EEE7B3" w14:textId="1D157926"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12 200</w:t>
            </w:r>
          </w:p>
        </w:tc>
        <w:tc>
          <w:tcPr>
            <w:tcW w:w="553" w:type="pct"/>
            <w:tcBorders>
              <w:top w:val="nil"/>
              <w:left w:val="nil"/>
              <w:bottom w:val="single" w:sz="4" w:space="0" w:color="auto"/>
              <w:right w:val="single" w:sz="4" w:space="0" w:color="auto"/>
            </w:tcBorders>
            <w:shd w:val="clear" w:color="auto" w:fill="auto"/>
            <w:noWrap/>
            <w:vAlign w:val="bottom"/>
            <w:hideMark/>
          </w:tcPr>
          <w:p w14:paraId="7F3B5E9E"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552" w:type="pct"/>
            <w:tcBorders>
              <w:top w:val="nil"/>
              <w:left w:val="nil"/>
              <w:bottom w:val="single" w:sz="4" w:space="0" w:color="auto"/>
              <w:right w:val="single" w:sz="4" w:space="0" w:color="auto"/>
            </w:tcBorders>
          </w:tcPr>
          <w:p w14:paraId="354B04A1"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p>
        </w:tc>
      </w:tr>
      <w:tr w:rsidR="006F3FC7" w:rsidRPr="006F3FC7" w14:paraId="38B59941" w14:textId="7FF7D4E0"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hideMark/>
          </w:tcPr>
          <w:p w14:paraId="453BABDD"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09601</w:t>
            </w:r>
          </w:p>
        </w:tc>
        <w:tc>
          <w:tcPr>
            <w:tcW w:w="1032" w:type="pct"/>
            <w:tcBorders>
              <w:top w:val="nil"/>
              <w:left w:val="nil"/>
              <w:bottom w:val="single" w:sz="4" w:space="0" w:color="auto"/>
              <w:right w:val="single" w:sz="4" w:space="0" w:color="auto"/>
            </w:tcBorders>
            <w:shd w:val="clear" w:color="auto" w:fill="auto"/>
            <w:noWrap/>
            <w:vAlign w:val="bottom"/>
            <w:hideMark/>
          </w:tcPr>
          <w:p w14:paraId="1D3D07C4"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Koolitoit</w:t>
            </w:r>
          </w:p>
        </w:tc>
        <w:tc>
          <w:tcPr>
            <w:tcW w:w="1985" w:type="pct"/>
            <w:tcBorders>
              <w:top w:val="nil"/>
              <w:left w:val="nil"/>
              <w:bottom w:val="single" w:sz="4" w:space="0" w:color="auto"/>
              <w:right w:val="single" w:sz="4" w:space="0" w:color="auto"/>
            </w:tcBorders>
            <w:shd w:val="clear" w:color="auto" w:fill="auto"/>
            <w:noWrap/>
            <w:vAlign w:val="bottom"/>
            <w:hideMark/>
          </w:tcPr>
          <w:p w14:paraId="495FB2CF"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Rasvapüüdja</w:t>
            </w:r>
          </w:p>
        </w:tc>
        <w:tc>
          <w:tcPr>
            <w:tcW w:w="486" w:type="pct"/>
            <w:tcBorders>
              <w:top w:val="nil"/>
              <w:left w:val="nil"/>
              <w:bottom w:val="single" w:sz="4" w:space="0" w:color="auto"/>
              <w:right w:val="single" w:sz="4" w:space="0" w:color="auto"/>
            </w:tcBorders>
            <w:shd w:val="clear" w:color="auto" w:fill="auto"/>
            <w:noWrap/>
            <w:vAlign w:val="bottom"/>
            <w:hideMark/>
          </w:tcPr>
          <w:p w14:paraId="775B8969" w14:textId="5EFCF10F"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16 000</w:t>
            </w:r>
          </w:p>
        </w:tc>
        <w:tc>
          <w:tcPr>
            <w:tcW w:w="553" w:type="pct"/>
            <w:tcBorders>
              <w:top w:val="nil"/>
              <w:left w:val="nil"/>
              <w:bottom w:val="single" w:sz="4" w:space="0" w:color="auto"/>
              <w:right w:val="single" w:sz="4" w:space="0" w:color="auto"/>
            </w:tcBorders>
            <w:shd w:val="clear" w:color="auto" w:fill="auto"/>
            <w:noWrap/>
            <w:vAlign w:val="bottom"/>
            <w:hideMark/>
          </w:tcPr>
          <w:p w14:paraId="0DB375A9"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552" w:type="pct"/>
            <w:tcBorders>
              <w:top w:val="nil"/>
              <w:left w:val="nil"/>
              <w:bottom w:val="single" w:sz="4" w:space="0" w:color="auto"/>
              <w:right w:val="single" w:sz="4" w:space="0" w:color="auto"/>
            </w:tcBorders>
          </w:tcPr>
          <w:p w14:paraId="61AE85B1"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p>
        </w:tc>
      </w:tr>
      <w:tr w:rsidR="00D67A27" w:rsidRPr="00044170" w14:paraId="11E9B3AA" w14:textId="77777777"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0FAC0120" w14:textId="17785E9A" w:rsidR="00D67A27" w:rsidRPr="00044170" w:rsidRDefault="00510A41" w:rsidP="004924E4">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04740</w:t>
            </w:r>
          </w:p>
        </w:tc>
        <w:tc>
          <w:tcPr>
            <w:tcW w:w="1032" w:type="pct"/>
            <w:tcBorders>
              <w:top w:val="nil"/>
              <w:left w:val="nil"/>
              <w:bottom w:val="single" w:sz="4" w:space="0" w:color="auto"/>
              <w:right w:val="single" w:sz="4" w:space="0" w:color="auto"/>
            </w:tcBorders>
            <w:shd w:val="clear" w:color="auto" w:fill="auto"/>
            <w:noWrap/>
            <w:vAlign w:val="bottom"/>
          </w:tcPr>
          <w:p w14:paraId="54B3E53E" w14:textId="14493298" w:rsidR="00D67A27" w:rsidRPr="00044170" w:rsidRDefault="00510A41" w:rsidP="004924E4">
            <w:pPr>
              <w:spacing w:after="0" w:line="240" w:lineRule="auto"/>
              <w:rPr>
                <w:rFonts w:ascii="Times New Roman" w:eastAsia="Times New Roman" w:hAnsi="Times New Roman" w:cs="Times New Roman"/>
                <w:color w:val="4472C4" w:themeColor="accent1"/>
                <w:sz w:val="20"/>
                <w:szCs w:val="20"/>
                <w:lang w:eastAsia="et-EE"/>
              </w:rPr>
            </w:pPr>
            <w:proofErr w:type="spellStart"/>
            <w:r w:rsidRPr="00A661C1">
              <w:rPr>
                <w:rFonts w:ascii="Times New Roman" w:eastAsia="Times New Roman" w:hAnsi="Times New Roman" w:cs="Times New Roman"/>
                <w:color w:val="4472C4" w:themeColor="accent1"/>
                <w:sz w:val="20"/>
                <w:szCs w:val="20"/>
                <w:lang w:eastAsia="et-EE"/>
              </w:rPr>
              <w:t>Üldmajanduslikud</w:t>
            </w:r>
            <w:proofErr w:type="spellEnd"/>
            <w:r w:rsidRPr="00A661C1">
              <w:rPr>
                <w:rFonts w:ascii="Times New Roman" w:eastAsia="Times New Roman" w:hAnsi="Times New Roman" w:cs="Times New Roman"/>
                <w:color w:val="4472C4" w:themeColor="accent1"/>
                <w:sz w:val="20"/>
                <w:szCs w:val="20"/>
                <w:lang w:eastAsia="et-EE"/>
              </w:rPr>
              <w:t xml:space="preserve"> arendusprojektid</w:t>
            </w:r>
          </w:p>
        </w:tc>
        <w:tc>
          <w:tcPr>
            <w:tcW w:w="1985" w:type="pct"/>
            <w:tcBorders>
              <w:top w:val="nil"/>
              <w:left w:val="nil"/>
              <w:bottom w:val="single" w:sz="4" w:space="0" w:color="auto"/>
              <w:right w:val="single" w:sz="4" w:space="0" w:color="auto"/>
            </w:tcBorders>
            <w:shd w:val="clear" w:color="auto" w:fill="auto"/>
            <w:noWrap/>
            <w:vAlign w:val="bottom"/>
          </w:tcPr>
          <w:p w14:paraId="146E5358" w14:textId="69EAC291" w:rsidR="00D67A27" w:rsidRPr="00044170" w:rsidRDefault="00510A41" w:rsidP="00093BFD">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Tapa Keskväljaku</w:t>
            </w:r>
            <w:r w:rsidR="00A661C1">
              <w:rPr>
                <w:rFonts w:ascii="Times New Roman" w:eastAsia="Times New Roman" w:hAnsi="Times New Roman" w:cs="Times New Roman"/>
                <w:color w:val="4472C4" w:themeColor="accent1"/>
                <w:sz w:val="20"/>
                <w:szCs w:val="20"/>
                <w:lang w:eastAsia="et-EE"/>
              </w:rPr>
              <w:t xml:space="preserve"> projekti rahastustaotluse koostamine</w:t>
            </w:r>
          </w:p>
        </w:tc>
        <w:tc>
          <w:tcPr>
            <w:tcW w:w="486" w:type="pct"/>
            <w:tcBorders>
              <w:top w:val="nil"/>
              <w:left w:val="nil"/>
              <w:bottom w:val="single" w:sz="4" w:space="0" w:color="auto"/>
              <w:right w:val="single" w:sz="4" w:space="0" w:color="auto"/>
            </w:tcBorders>
            <w:shd w:val="clear" w:color="auto" w:fill="auto"/>
            <w:noWrap/>
            <w:vAlign w:val="bottom"/>
          </w:tcPr>
          <w:p w14:paraId="678005F2" w14:textId="251AF278" w:rsidR="00D67A27" w:rsidRPr="00044170" w:rsidRDefault="00A5388F" w:rsidP="004924E4">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7 230</w:t>
            </w:r>
          </w:p>
        </w:tc>
        <w:tc>
          <w:tcPr>
            <w:tcW w:w="553" w:type="pct"/>
            <w:tcBorders>
              <w:top w:val="nil"/>
              <w:left w:val="nil"/>
              <w:bottom w:val="single" w:sz="4" w:space="0" w:color="auto"/>
              <w:right w:val="single" w:sz="4" w:space="0" w:color="auto"/>
            </w:tcBorders>
            <w:shd w:val="clear" w:color="auto" w:fill="auto"/>
            <w:noWrap/>
            <w:vAlign w:val="bottom"/>
          </w:tcPr>
          <w:p w14:paraId="357110D9" w14:textId="3703CAFC" w:rsidR="00D67A27" w:rsidRPr="00044170" w:rsidRDefault="00A5388F" w:rsidP="0033178D">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7 230</w:t>
            </w:r>
          </w:p>
        </w:tc>
        <w:tc>
          <w:tcPr>
            <w:tcW w:w="552" w:type="pct"/>
            <w:tcBorders>
              <w:top w:val="nil"/>
              <w:left w:val="nil"/>
              <w:bottom w:val="single" w:sz="4" w:space="0" w:color="auto"/>
              <w:right w:val="single" w:sz="4" w:space="0" w:color="auto"/>
            </w:tcBorders>
          </w:tcPr>
          <w:p w14:paraId="4DA018F1" w14:textId="77777777" w:rsidR="00D67A27" w:rsidRPr="00044170" w:rsidRDefault="00D67A27" w:rsidP="00144BE5">
            <w:pPr>
              <w:spacing w:after="0" w:line="240" w:lineRule="auto"/>
              <w:jc w:val="right"/>
              <w:rPr>
                <w:rFonts w:ascii="Times New Roman" w:eastAsia="Times New Roman" w:hAnsi="Times New Roman" w:cs="Times New Roman"/>
                <w:color w:val="4472C4" w:themeColor="accent1"/>
                <w:sz w:val="20"/>
                <w:szCs w:val="20"/>
                <w:lang w:eastAsia="et-EE"/>
              </w:rPr>
            </w:pPr>
          </w:p>
        </w:tc>
      </w:tr>
      <w:tr w:rsidR="00D67A27" w:rsidRPr="00044170" w14:paraId="40902763" w14:textId="77777777"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4CC9C064" w14:textId="1BFB062E" w:rsidR="00D67A27" w:rsidRPr="00044170" w:rsidRDefault="00044170" w:rsidP="004924E4">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08103</w:t>
            </w:r>
          </w:p>
        </w:tc>
        <w:tc>
          <w:tcPr>
            <w:tcW w:w="1032" w:type="pct"/>
            <w:tcBorders>
              <w:top w:val="nil"/>
              <w:left w:val="nil"/>
              <w:bottom w:val="single" w:sz="4" w:space="0" w:color="auto"/>
              <w:right w:val="single" w:sz="4" w:space="0" w:color="auto"/>
            </w:tcBorders>
            <w:shd w:val="clear" w:color="auto" w:fill="auto"/>
            <w:noWrap/>
            <w:vAlign w:val="bottom"/>
          </w:tcPr>
          <w:p w14:paraId="72E6A048" w14:textId="638FE073" w:rsidR="00D67A27" w:rsidRPr="00044170" w:rsidRDefault="00044170" w:rsidP="004924E4">
            <w:pPr>
              <w:spacing w:after="0" w:line="240" w:lineRule="auto"/>
              <w:rPr>
                <w:rFonts w:ascii="Times New Roman" w:eastAsia="Times New Roman" w:hAnsi="Times New Roman" w:cs="Times New Roman"/>
                <w:color w:val="4472C4" w:themeColor="accent1"/>
                <w:sz w:val="20"/>
                <w:szCs w:val="20"/>
                <w:lang w:eastAsia="et-EE"/>
              </w:rPr>
            </w:pPr>
            <w:proofErr w:type="spellStart"/>
            <w:r>
              <w:rPr>
                <w:rFonts w:ascii="Times New Roman" w:eastAsia="Times New Roman" w:hAnsi="Times New Roman" w:cs="Times New Roman"/>
                <w:color w:val="4472C4" w:themeColor="accent1"/>
                <w:sz w:val="20"/>
                <w:szCs w:val="20"/>
                <w:lang w:eastAsia="et-EE"/>
              </w:rPr>
              <w:t>Puhkepargid</w:t>
            </w:r>
            <w:proofErr w:type="spellEnd"/>
          </w:p>
        </w:tc>
        <w:tc>
          <w:tcPr>
            <w:tcW w:w="1985" w:type="pct"/>
            <w:tcBorders>
              <w:top w:val="nil"/>
              <w:left w:val="nil"/>
              <w:bottom w:val="single" w:sz="4" w:space="0" w:color="auto"/>
              <w:right w:val="single" w:sz="4" w:space="0" w:color="auto"/>
            </w:tcBorders>
            <w:shd w:val="clear" w:color="auto" w:fill="auto"/>
            <w:noWrap/>
            <w:vAlign w:val="bottom"/>
          </w:tcPr>
          <w:p w14:paraId="149FCFD6" w14:textId="6D024CF4" w:rsidR="000372F1" w:rsidRPr="00044170" w:rsidRDefault="00093BFD" w:rsidP="00093BFD">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Tamsalu 100 tamme par</w:t>
            </w:r>
            <w:r w:rsidR="008413BE">
              <w:rPr>
                <w:rFonts w:ascii="Times New Roman" w:eastAsia="Times New Roman" w:hAnsi="Times New Roman" w:cs="Times New Roman"/>
                <w:color w:val="4472C4" w:themeColor="accent1"/>
                <w:sz w:val="20"/>
                <w:szCs w:val="20"/>
                <w:lang w:eastAsia="et-EE"/>
              </w:rPr>
              <w:t>gi</w:t>
            </w:r>
            <w:r w:rsidR="00DB64EE">
              <w:rPr>
                <w:rFonts w:ascii="Times New Roman" w:eastAsia="Times New Roman" w:hAnsi="Times New Roman" w:cs="Times New Roman"/>
                <w:color w:val="4472C4" w:themeColor="accent1"/>
                <w:sz w:val="20"/>
                <w:szCs w:val="20"/>
                <w:lang w:eastAsia="et-EE"/>
              </w:rPr>
              <w:t>s</w:t>
            </w:r>
            <w:r w:rsidR="00417AB7">
              <w:rPr>
                <w:rFonts w:ascii="Times New Roman" w:eastAsia="Times New Roman" w:hAnsi="Times New Roman" w:cs="Times New Roman"/>
                <w:color w:val="4472C4" w:themeColor="accent1"/>
                <w:sz w:val="20"/>
                <w:szCs w:val="20"/>
                <w:lang w:eastAsia="et-EE"/>
              </w:rPr>
              <w:t xml:space="preserve"> </w:t>
            </w:r>
            <w:proofErr w:type="spellStart"/>
            <w:r w:rsidR="00417AB7">
              <w:rPr>
                <w:rFonts w:ascii="Times New Roman" w:eastAsia="Times New Roman" w:hAnsi="Times New Roman" w:cs="Times New Roman"/>
                <w:color w:val="4472C4" w:themeColor="accent1"/>
                <w:sz w:val="20"/>
                <w:szCs w:val="20"/>
                <w:lang w:eastAsia="et-EE"/>
              </w:rPr>
              <w:t>üritusteala</w:t>
            </w:r>
            <w:proofErr w:type="spellEnd"/>
            <w:r w:rsidR="000372F1">
              <w:rPr>
                <w:rFonts w:ascii="Times New Roman" w:eastAsia="Times New Roman" w:hAnsi="Times New Roman" w:cs="Times New Roman"/>
                <w:color w:val="4472C4" w:themeColor="accent1"/>
                <w:sz w:val="20"/>
                <w:szCs w:val="20"/>
                <w:lang w:eastAsia="et-EE"/>
              </w:rPr>
              <w:t xml:space="preserve"> ja lava </w:t>
            </w:r>
          </w:p>
        </w:tc>
        <w:tc>
          <w:tcPr>
            <w:tcW w:w="486" w:type="pct"/>
            <w:tcBorders>
              <w:top w:val="nil"/>
              <w:left w:val="nil"/>
              <w:bottom w:val="single" w:sz="4" w:space="0" w:color="auto"/>
              <w:right w:val="single" w:sz="4" w:space="0" w:color="auto"/>
            </w:tcBorders>
            <w:shd w:val="clear" w:color="auto" w:fill="auto"/>
            <w:noWrap/>
            <w:vAlign w:val="bottom"/>
          </w:tcPr>
          <w:p w14:paraId="51F50AF3" w14:textId="6A34B7FD" w:rsidR="00D67A27" w:rsidRPr="00044170" w:rsidRDefault="00093BFD" w:rsidP="004924E4">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30 000</w:t>
            </w:r>
          </w:p>
        </w:tc>
        <w:tc>
          <w:tcPr>
            <w:tcW w:w="553" w:type="pct"/>
            <w:tcBorders>
              <w:top w:val="nil"/>
              <w:left w:val="nil"/>
              <w:bottom w:val="single" w:sz="4" w:space="0" w:color="auto"/>
              <w:right w:val="single" w:sz="4" w:space="0" w:color="auto"/>
            </w:tcBorders>
            <w:shd w:val="clear" w:color="auto" w:fill="auto"/>
            <w:noWrap/>
            <w:vAlign w:val="bottom"/>
          </w:tcPr>
          <w:p w14:paraId="40B1EDAF" w14:textId="77777777" w:rsidR="00D67A27" w:rsidRPr="00044170" w:rsidRDefault="00D67A27" w:rsidP="0033178D">
            <w:pPr>
              <w:spacing w:after="0" w:line="240" w:lineRule="auto"/>
              <w:jc w:val="right"/>
              <w:rPr>
                <w:rFonts w:ascii="Times New Roman" w:eastAsia="Times New Roman" w:hAnsi="Times New Roman" w:cs="Times New Roman"/>
                <w:color w:val="4472C4" w:themeColor="accent1"/>
                <w:sz w:val="20"/>
                <w:szCs w:val="20"/>
                <w:lang w:eastAsia="et-EE"/>
              </w:rPr>
            </w:pPr>
          </w:p>
        </w:tc>
        <w:tc>
          <w:tcPr>
            <w:tcW w:w="552" w:type="pct"/>
            <w:tcBorders>
              <w:top w:val="nil"/>
              <w:left w:val="nil"/>
              <w:bottom w:val="single" w:sz="4" w:space="0" w:color="auto"/>
              <w:right w:val="single" w:sz="4" w:space="0" w:color="auto"/>
            </w:tcBorders>
          </w:tcPr>
          <w:p w14:paraId="04F83183" w14:textId="77777777" w:rsidR="00D67A27" w:rsidRPr="00044170" w:rsidRDefault="00D67A27" w:rsidP="00144BE5">
            <w:pPr>
              <w:spacing w:after="0" w:line="240" w:lineRule="auto"/>
              <w:jc w:val="right"/>
              <w:rPr>
                <w:rFonts w:ascii="Times New Roman" w:eastAsia="Times New Roman" w:hAnsi="Times New Roman" w:cs="Times New Roman"/>
                <w:color w:val="4472C4" w:themeColor="accent1"/>
                <w:sz w:val="20"/>
                <w:szCs w:val="20"/>
                <w:lang w:eastAsia="et-EE"/>
              </w:rPr>
            </w:pPr>
          </w:p>
        </w:tc>
      </w:tr>
      <w:tr w:rsidR="005946D9" w:rsidRPr="00044170" w14:paraId="2F4FE287" w14:textId="77777777"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54DEF349" w14:textId="3A1AF060" w:rsidR="005946D9" w:rsidRDefault="005946D9" w:rsidP="005946D9">
            <w:pPr>
              <w:spacing w:after="0" w:line="240" w:lineRule="auto"/>
              <w:rPr>
                <w:rFonts w:ascii="Times New Roman" w:eastAsia="Times New Roman" w:hAnsi="Times New Roman" w:cs="Times New Roman"/>
                <w:color w:val="4472C4" w:themeColor="accent1"/>
                <w:sz w:val="20"/>
                <w:szCs w:val="20"/>
                <w:lang w:eastAsia="et-EE"/>
              </w:rPr>
            </w:pPr>
            <w:r w:rsidRPr="00044170">
              <w:rPr>
                <w:rFonts w:ascii="Times New Roman" w:eastAsia="Times New Roman" w:hAnsi="Times New Roman" w:cs="Times New Roman"/>
                <w:color w:val="4472C4" w:themeColor="accent1"/>
                <w:sz w:val="20"/>
                <w:szCs w:val="20"/>
                <w:lang w:eastAsia="et-EE"/>
              </w:rPr>
              <w:t>10701</w:t>
            </w:r>
          </w:p>
        </w:tc>
        <w:tc>
          <w:tcPr>
            <w:tcW w:w="1032" w:type="pct"/>
            <w:tcBorders>
              <w:top w:val="nil"/>
              <w:left w:val="nil"/>
              <w:bottom w:val="single" w:sz="4" w:space="0" w:color="auto"/>
              <w:right w:val="single" w:sz="4" w:space="0" w:color="auto"/>
            </w:tcBorders>
            <w:shd w:val="clear" w:color="auto" w:fill="auto"/>
            <w:noWrap/>
            <w:vAlign w:val="bottom"/>
          </w:tcPr>
          <w:p w14:paraId="082815C8" w14:textId="36845CAE" w:rsidR="005946D9" w:rsidRDefault="005946D9" w:rsidP="005946D9">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Toimetulekutoetus</w:t>
            </w:r>
          </w:p>
        </w:tc>
        <w:tc>
          <w:tcPr>
            <w:tcW w:w="1985" w:type="pct"/>
            <w:tcBorders>
              <w:top w:val="nil"/>
              <w:left w:val="nil"/>
              <w:bottom w:val="single" w:sz="4" w:space="0" w:color="auto"/>
              <w:right w:val="single" w:sz="4" w:space="0" w:color="auto"/>
            </w:tcBorders>
            <w:shd w:val="clear" w:color="auto" w:fill="auto"/>
            <w:noWrap/>
            <w:vAlign w:val="bottom"/>
          </w:tcPr>
          <w:p w14:paraId="04D86078" w14:textId="0EE455D5" w:rsidR="005946D9" w:rsidRDefault="005946D9" w:rsidP="005946D9">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Sõiduauto</w:t>
            </w:r>
          </w:p>
        </w:tc>
        <w:tc>
          <w:tcPr>
            <w:tcW w:w="486" w:type="pct"/>
            <w:tcBorders>
              <w:top w:val="nil"/>
              <w:left w:val="nil"/>
              <w:bottom w:val="single" w:sz="4" w:space="0" w:color="auto"/>
              <w:right w:val="single" w:sz="4" w:space="0" w:color="auto"/>
            </w:tcBorders>
            <w:shd w:val="clear" w:color="auto" w:fill="auto"/>
            <w:noWrap/>
            <w:vAlign w:val="bottom"/>
          </w:tcPr>
          <w:p w14:paraId="7BF981A7" w14:textId="68BD7EF4" w:rsidR="005946D9" w:rsidRDefault="005946D9" w:rsidP="005946D9">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15 000</w:t>
            </w:r>
          </w:p>
        </w:tc>
        <w:tc>
          <w:tcPr>
            <w:tcW w:w="553" w:type="pct"/>
            <w:tcBorders>
              <w:top w:val="nil"/>
              <w:left w:val="nil"/>
              <w:bottom w:val="single" w:sz="4" w:space="0" w:color="auto"/>
              <w:right w:val="single" w:sz="4" w:space="0" w:color="auto"/>
            </w:tcBorders>
            <w:shd w:val="clear" w:color="auto" w:fill="auto"/>
            <w:noWrap/>
            <w:vAlign w:val="bottom"/>
          </w:tcPr>
          <w:p w14:paraId="2DEFEE5D" w14:textId="48BC47C8" w:rsidR="005946D9" w:rsidRPr="00044170" w:rsidRDefault="005946D9" w:rsidP="0033178D">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15 000</w:t>
            </w:r>
          </w:p>
        </w:tc>
        <w:tc>
          <w:tcPr>
            <w:tcW w:w="552" w:type="pct"/>
            <w:tcBorders>
              <w:top w:val="nil"/>
              <w:left w:val="nil"/>
              <w:bottom w:val="single" w:sz="4" w:space="0" w:color="auto"/>
              <w:right w:val="single" w:sz="4" w:space="0" w:color="auto"/>
            </w:tcBorders>
          </w:tcPr>
          <w:p w14:paraId="689821A7" w14:textId="77777777" w:rsidR="005946D9" w:rsidRPr="00044170" w:rsidRDefault="005946D9" w:rsidP="005946D9">
            <w:pPr>
              <w:spacing w:after="0" w:line="240" w:lineRule="auto"/>
              <w:jc w:val="right"/>
              <w:rPr>
                <w:rFonts w:ascii="Times New Roman" w:eastAsia="Times New Roman" w:hAnsi="Times New Roman" w:cs="Times New Roman"/>
                <w:color w:val="4472C4" w:themeColor="accent1"/>
                <w:sz w:val="20"/>
                <w:szCs w:val="20"/>
                <w:lang w:eastAsia="et-EE"/>
              </w:rPr>
            </w:pPr>
          </w:p>
        </w:tc>
      </w:tr>
      <w:tr w:rsidR="005946D9" w:rsidRPr="006F3FC7" w14:paraId="099BA0DC" w14:textId="0F81C68C"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hideMark/>
          </w:tcPr>
          <w:p w14:paraId="29C529AE" w14:textId="77777777" w:rsidR="005946D9" w:rsidRPr="006F3FC7" w:rsidRDefault="005946D9" w:rsidP="005946D9">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1032" w:type="pct"/>
            <w:tcBorders>
              <w:top w:val="nil"/>
              <w:left w:val="nil"/>
              <w:bottom w:val="single" w:sz="4" w:space="0" w:color="auto"/>
              <w:right w:val="single" w:sz="4" w:space="0" w:color="auto"/>
            </w:tcBorders>
            <w:shd w:val="clear" w:color="auto" w:fill="auto"/>
            <w:noWrap/>
            <w:vAlign w:val="bottom"/>
            <w:hideMark/>
          </w:tcPr>
          <w:p w14:paraId="0BDCD49A" w14:textId="77777777" w:rsidR="005946D9" w:rsidRPr="006F3FC7" w:rsidRDefault="005946D9" w:rsidP="005946D9">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1985" w:type="pct"/>
            <w:tcBorders>
              <w:top w:val="nil"/>
              <w:left w:val="nil"/>
              <w:bottom w:val="single" w:sz="4" w:space="0" w:color="auto"/>
              <w:right w:val="single" w:sz="4" w:space="0" w:color="auto"/>
            </w:tcBorders>
            <w:shd w:val="clear" w:color="auto" w:fill="auto"/>
            <w:noWrap/>
            <w:vAlign w:val="bottom"/>
            <w:hideMark/>
          </w:tcPr>
          <w:p w14:paraId="31D4CA00" w14:textId="77777777" w:rsidR="005946D9" w:rsidRPr="006F3FC7" w:rsidRDefault="005946D9" w:rsidP="005946D9">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KOKKU</w:t>
            </w:r>
          </w:p>
        </w:tc>
        <w:tc>
          <w:tcPr>
            <w:tcW w:w="486" w:type="pct"/>
            <w:tcBorders>
              <w:top w:val="nil"/>
              <w:left w:val="nil"/>
              <w:bottom w:val="single" w:sz="4" w:space="0" w:color="auto"/>
              <w:right w:val="single" w:sz="4" w:space="0" w:color="auto"/>
            </w:tcBorders>
            <w:shd w:val="clear" w:color="auto" w:fill="auto"/>
            <w:noWrap/>
            <w:vAlign w:val="bottom"/>
          </w:tcPr>
          <w:p w14:paraId="4B56225D" w14:textId="79AC3B92" w:rsidR="005946D9" w:rsidRPr="006F3FC7" w:rsidRDefault="008D36A0" w:rsidP="005946D9">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947 475</w:t>
            </w:r>
          </w:p>
        </w:tc>
        <w:tc>
          <w:tcPr>
            <w:tcW w:w="553" w:type="pct"/>
            <w:tcBorders>
              <w:top w:val="nil"/>
              <w:left w:val="nil"/>
              <w:bottom w:val="single" w:sz="4" w:space="0" w:color="auto"/>
              <w:right w:val="single" w:sz="4" w:space="0" w:color="auto"/>
            </w:tcBorders>
            <w:shd w:val="clear" w:color="auto" w:fill="auto"/>
            <w:noWrap/>
            <w:vAlign w:val="bottom"/>
            <w:hideMark/>
          </w:tcPr>
          <w:p w14:paraId="427124C0" w14:textId="466A4FEB" w:rsidR="005946D9" w:rsidRPr="006F3FC7" w:rsidRDefault="005946D9" w:rsidP="005946D9">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r w:rsidR="008D36A0">
              <w:rPr>
                <w:rFonts w:ascii="Times New Roman" w:eastAsia="Times New Roman" w:hAnsi="Times New Roman" w:cs="Times New Roman"/>
                <w:b/>
                <w:bCs/>
                <w:sz w:val="20"/>
                <w:szCs w:val="20"/>
                <w:lang w:eastAsia="et-EE"/>
              </w:rPr>
              <w:t>100 940</w:t>
            </w:r>
          </w:p>
        </w:tc>
        <w:tc>
          <w:tcPr>
            <w:tcW w:w="552" w:type="pct"/>
            <w:tcBorders>
              <w:top w:val="nil"/>
              <w:left w:val="nil"/>
              <w:bottom w:val="single" w:sz="4" w:space="0" w:color="auto"/>
              <w:right w:val="single" w:sz="4" w:space="0" w:color="auto"/>
            </w:tcBorders>
          </w:tcPr>
          <w:p w14:paraId="333F8328" w14:textId="77777777" w:rsidR="005946D9" w:rsidRPr="006F3FC7" w:rsidRDefault="005946D9" w:rsidP="005946D9">
            <w:pPr>
              <w:spacing w:after="0" w:line="240" w:lineRule="auto"/>
              <w:jc w:val="right"/>
              <w:rPr>
                <w:rFonts w:ascii="Times New Roman" w:eastAsia="Times New Roman" w:hAnsi="Times New Roman" w:cs="Times New Roman"/>
                <w:b/>
                <w:bCs/>
                <w:sz w:val="20"/>
                <w:szCs w:val="20"/>
                <w:lang w:eastAsia="et-EE"/>
              </w:rPr>
            </w:pPr>
          </w:p>
          <w:p w14:paraId="00AAAE3F" w14:textId="0BD2DB9B" w:rsidR="005946D9" w:rsidRPr="006F3FC7" w:rsidRDefault="005946D9" w:rsidP="005946D9">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656 272</w:t>
            </w:r>
          </w:p>
        </w:tc>
      </w:tr>
    </w:tbl>
    <w:p w14:paraId="0F10BAC6" w14:textId="42378950" w:rsidR="006260E7" w:rsidRPr="006260E7" w:rsidRDefault="00E65764" w:rsidP="006260E7">
      <w:pPr>
        <w:spacing w:before="240" w:after="0"/>
        <w:jc w:val="both"/>
        <w:rPr>
          <w:rFonts w:ascii="Times New Roman" w:hAnsi="Times New Roman" w:cs="Times New Roman"/>
          <w:sz w:val="24"/>
          <w:szCs w:val="24"/>
        </w:rPr>
      </w:pPr>
      <w:r w:rsidRPr="006260E7">
        <w:rPr>
          <w:rFonts w:ascii="Times New Roman" w:hAnsi="Times New Roman" w:cs="Times New Roman"/>
          <w:sz w:val="24"/>
          <w:szCs w:val="24"/>
        </w:rPr>
        <w:t>Investeeringute soetusi on kavandatud 947 475 euro, sh toetusi 100 940 eurot</w:t>
      </w:r>
      <w:r w:rsidR="006260E7" w:rsidRPr="006260E7">
        <w:rPr>
          <w:rFonts w:ascii="Times New Roman" w:hAnsi="Times New Roman" w:cs="Times New Roman"/>
          <w:sz w:val="24"/>
          <w:szCs w:val="24"/>
        </w:rPr>
        <w:t xml:space="preserve"> ja 2023. aasta </w:t>
      </w:r>
      <w:r w:rsidR="006260E7">
        <w:rPr>
          <w:rFonts w:ascii="Times New Roman" w:hAnsi="Times New Roman" w:cs="Times New Roman"/>
          <w:sz w:val="24"/>
          <w:szCs w:val="24"/>
        </w:rPr>
        <w:t>ning</w:t>
      </w:r>
      <w:r w:rsidR="006260E7" w:rsidRPr="006260E7">
        <w:rPr>
          <w:rFonts w:ascii="Times New Roman" w:hAnsi="Times New Roman" w:cs="Times New Roman"/>
          <w:sz w:val="24"/>
          <w:szCs w:val="24"/>
        </w:rPr>
        <w:t xml:space="preserve"> 2024. aasta Kaitseväe harjutusväljakute toetuse kasutamine 656 272 eurot.</w:t>
      </w:r>
    </w:p>
    <w:p w14:paraId="0B7462DC" w14:textId="0FD9F082" w:rsidR="00B71E2C" w:rsidRPr="00E65764" w:rsidRDefault="00B71E2C" w:rsidP="00B71E2C">
      <w:pPr>
        <w:spacing w:before="240" w:after="0"/>
        <w:jc w:val="both"/>
        <w:rPr>
          <w:rFonts w:ascii="Times New Roman" w:hAnsi="Times New Roman" w:cs="Times New Roman"/>
          <w:color w:val="4472C4" w:themeColor="accent1"/>
          <w:sz w:val="24"/>
          <w:szCs w:val="24"/>
        </w:rPr>
      </w:pPr>
    </w:p>
    <w:p w14:paraId="0D219B61" w14:textId="77777777" w:rsidR="00B71E2C" w:rsidRPr="006F3FC7" w:rsidRDefault="00B71E2C" w:rsidP="00B71E2C">
      <w:pPr>
        <w:jc w:val="both"/>
        <w:rPr>
          <w:rFonts w:ascii="Times New Roman" w:hAnsi="Times New Roman" w:cs="Times New Roman"/>
          <w:sz w:val="24"/>
          <w:szCs w:val="24"/>
          <w:highlight w:val="yellow"/>
        </w:rPr>
      </w:pPr>
    </w:p>
    <w:p w14:paraId="5D52A304" w14:textId="77777777" w:rsidR="00B71E2C" w:rsidRPr="006F3FC7" w:rsidRDefault="00B71E2C" w:rsidP="00B71E2C">
      <w:pPr>
        <w:pStyle w:val="Pealkiri1"/>
        <w:numPr>
          <w:ilvl w:val="0"/>
          <w:numId w:val="20"/>
        </w:numPr>
        <w:rPr>
          <w:rFonts w:ascii="Times New Roman" w:hAnsi="Times New Roman" w:cs="Times New Roman"/>
          <w:sz w:val="28"/>
          <w:szCs w:val="28"/>
        </w:rPr>
      </w:pPr>
      <w:bookmarkStart w:id="10" w:name="_Toc120270123"/>
      <w:r w:rsidRPr="006F3FC7">
        <w:rPr>
          <w:rFonts w:ascii="Times New Roman" w:hAnsi="Times New Roman" w:cs="Times New Roman"/>
          <w:sz w:val="28"/>
          <w:szCs w:val="28"/>
        </w:rPr>
        <w:lastRenderedPageBreak/>
        <w:t>Põhitegevuse kulud ja investeerimistegevuse väljaminekute jaotus tegevusalade järgi</w:t>
      </w:r>
      <w:bookmarkEnd w:id="10"/>
    </w:p>
    <w:p w14:paraId="4644B4EF" w14:textId="77777777" w:rsidR="00B71E2C" w:rsidRPr="006F3FC7" w:rsidRDefault="00B71E2C" w:rsidP="00B71E2C">
      <w:pPr>
        <w:spacing w:after="0"/>
        <w:jc w:val="center"/>
        <w:rPr>
          <w:rFonts w:ascii="Times New Roman" w:hAnsi="Times New Roman" w:cs="Times New Roman"/>
          <w:sz w:val="24"/>
          <w:szCs w:val="24"/>
        </w:rPr>
      </w:pPr>
    </w:p>
    <w:p w14:paraId="54DDFE8D" w14:textId="77777777" w:rsidR="00B71E2C" w:rsidRPr="006F3FC7" w:rsidRDefault="00B71E2C" w:rsidP="00B71E2C">
      <w:pPr>
        <w:spacing w:after="0"/>
        <w:jc w:val="both"/>
        <w:rPr>
          <w:rFonts w:ascii="Times New Roman" w:hAnsi="Times New Roman" w:cs="Times New Roman"/>
          <w:sz w:val="24"/>
          <w:szCs w:val="24"/>
        </w:rPr>
      </w:pPr>
    </w:p>
    <w:p w14:paraId="637B5D3C"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1" w:name="_Toc120270124"/>
      <w:r w:rsidRPr="006F3FC7">
        <w:rPr>
          <w:rFonts w:ascii="Times New Roman" w:hAnsi="Times New Roman" w:cs="Times New Roman"/>
          <w:sz w:val="24"/>
          <w:szCs w:val="24"/>
        </w:rPr>
        <w:t>Üldised valitsussektori teenused</w:t>
      </w:r>
      <w:bookmarkEnd w:id="11"/>
    </w:p>
    <w:p w14:paraId="0EB4A3DC" w14:textId="7257F789"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Üldistele valitsussektori teenustele planeeritakse 202</w:t>
      </w:r>
      <w:r w:rsidR="00DD2CB7" w:rsidRPr="006F3FC7">
        <w:rPr>
          <w:rFonts w:ascii="Times New Roman" w:hAnsi="Times New Roman" w:cs="Times New Roman"/>
          <w:sz w:val="24"/>
          <w:szCs w:val="24"/>
        </w:rPr>
        <w:t>4</w:t>
      </w:r>
      <w:r w:rsidRPr="006F3FC7">
        <w:rPr>
          <w:rFonts w:ascii="Times New Roman" w:hAnsi="Times New Roman" w:cs="Times New Roman"/>
          <w:sz w:val="24"/>
          <w:szCs w:val="24"/>
        </w:rPr>
        <w:t xml:space="preserve"> a eelarves 1</w:t>
      </w:r>
      <w:r w:rsidR="00EC320F">
        <w:rPr>
          <w:rFonts w:ascii="Times New Roman" w:hAnsi="Times New Roman" w:cs="Times New Roman"/>
          <w:sz w:val="24"/>
          <w:szCs w:val="24"/>
        </w:rPr>
        <w:t> 675 656</w:t>
      </w:r>
      <w:r w:rsidRPr="006F3FC7">
        <w:rPr>
          <w:rFonts w:ascii="Times New Roman" w:hAnsi="Times New Roman" w:cs="Times New Roman"/>
          <w:sz w:val="24"/>
          <w:szCs w:val="24"/>
        </w:rPr>
        <w:t xml:space="preserve"> eurot (vt tabel 12). Valdava osa valdkonna kuludest moodustab teenistujate ja töötajate palgakulu. Reservfondi suuruseks on 8</w:t>
      </w:r>
      <w:r w:rsidR="00BB5628" w:rsidRPr="006F3FC7">
        <w:rPr>
          <w:rFonts w:ascii="Times New Roman" w:hAnsi="Times New Roman" w:cs="Times New Roman"/>
          <w:sz w:val="24"/>
          <w:szCs w:val="24"/>
        </w:rPr>
        <w:t>0</w:t>
      </w:r>
      <w:r w:rsidRPr="006F3FC7">
        <w:rPr>
          <w:rFonts w:ascii="Times New Roman" w:hAnsi="Times New Roman" w:cs="Times New Roman"/>
          <w:sz w:val="24"/>
          <w:szCs w:val="24"/>
        </w:rPr>
        <w:t xml:space="preserve"> </w:t>
      </w:r>
      <w:r w:rsidR="00BB5628" w:rsidRPr="006F3FC7">
        <w:rPr>
          <w:rFonts w:ascii="Times New Roman" w:hAnsi="Times New Roman" w:cs="Times New Roman"/>
          <w:sz w:val="24"/>
          <w:szCs w:val="24"/>
        </w:rPr>
        <w:t>000</w:t>
      </w:r>
      <w:r w:rsidRPr="006F3FC7">
        <w:rPr>
          <w:rFonts w:ascii="Times New Roman" w:hAnsi="Times New Roman" w:cs="Times New Roman"/>
          <w:sz w:val="24"/>
          <w:szCs w:val="24"/>
        </w:rPr>
        <w:t xml:space="preserve"> eurot.</w:t>
      </w:r>
    </w:p>
    <w:p w14:paraId="28DA19F3" w14:textId="77777777" w:rsidR="00870471" w:rsidRDefault="00870471" w:rsidP="00B71E2C">
      <w:pPr>
        <w:tabs>
          <w:tab w:val="left" w:pos="3240"/>
        </w:tabs>
        <w:spacing w:before="240" w:after="0"/>
        <w:jc w:val="both"/>
        <w:rPr>
          <w:rFonts w:ascii="Times New Roman" w:hAnsi="Times New Roman" w:cs="Times New Roman"/>
          <w:sz w:val="24"/>
          <w:szCs w:val="24"/>
        </w:rPr>
      </w:pPr>
    </w:p>
    <w:p w14:paraId="42FEF953" w14:textId="0F396B67" w:rsidR="00B71E2C" w:rsidRDefault="00B71E2C" w:rsidP="00B71E2C">
      <w:pPr>
        <w:tabs>
          <w:tab w:val="left" w:pos="3240"/>
        </w:tabs>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12 Valitsussektori kulud</w:t>
      </w:r>
    </w:p>
    <w:tbl>
      <w:tblPr>
        <w:tblW w:w="0" w:type="auto"/>
        <w:tblCellMar>
          <w:left w:w="70" w:type="dxa"/>
          <w:right w:w="70" w:type="dxa"/>
        </w:tblCellMar>
        <w:tblLook w:val="04A0" w:firstRow="1" w:lastRow="0" w:firstColumn="1" w:lastColumn="0" w:noHBand="0" w:noVBand="1"/>
      </w:tblPr>
      <w:tblGrid>
        <w:gridCol w:w="3572"/>
        <w:gridCol w:w="923"/>
        <w:gridCol w:w="922"/>
        <w:gridCol w:w="1133"/>
        <w:gridCol w:w="741"/>
        <w:gridCol w:w="921"/>
        <w:gridCol w:w="850"/>
      </w:tblGrid>
      <w:tr w:rsidR="00343345" w:rsidRPr="00343345" w14:paraId="3A056A3C" w14:textId="77777777" w:rsidTr="00343345">
        <w:trPr>
          <w:trHeight w:val="76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BEB870" w14:textId="77777777" w:rsidR="00343345" w:rsidRPr="00343345" w:rsidRDefault="00343345" w:rsidP="00343345">
            <w:pPr>
              <w:spacing w:after="0" w:line="240" w:lineRule="auto"/>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Kirje</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09B658F6" w14:textId="77777777" w:rsidR="00343345" w:rsidRPr="00343345" w:rsidRDefault="00343345" w:rsidP="00343345">
            <w:pPr>
              <w:spacing w:after="0" w:line="240" w:lineRule="auto"/>
              <w:jc w:val="center"/>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Lõplik eelarve 2023</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337F98A7" w14:textId="77777777" w:rsidR="00343345" w:rsidRPr="00343345" w:rsidRDefault="00343345" w:rsidP="00343345">
            <w:pPr>
              <w:spacing w:after="0" w:line="240" w:lineRule="auto"/>
              <w:jc w:val="center"/>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br/>
              <w:t xml:space="preserve">Täitmine 2023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41101CDA" w14:textId="77777777" w:rsidR="00343345" w:rsidRPr="00343345" w:rsidRDefault="00343345" w:rsidP="00343345">
            <w:pPr>
              <w:spacing w:after="0" w:line="240" w:lineRule="auto"/>
              <w:jc w:val="center"/>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br/>
              <w:t>Ettepanekud 2024</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222FBD66" w14:textId="77777777" w:rsidR="00343345" w:rsidRPr="00343345" w:rsidRDefault="00343345" w:rsidP="00343345">
            <w:pPr>
              <w:spacing w:after="0" w:line="240" w:lineRule="auto"/>
              <w:jc w:val="center"/>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br/>
              <w:t xml:space="preserve">Muutus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1C81C29B" w14:textId="77777777" w:rsidR="00343345" w:rsidRPr="00343345" w:rsidRDefault="00343345" w:rsidP="00343345">
            <w:pPr>
              <w:spacing w:after="0" w:line="240" w:lineRule="auto"/>
              <w:jc w:val="center"/>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 xml:space="preserve">Eelarve 2024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391371E7" w14:textId="77777777" w:rsidR="00343345" w:rsidRPr="00343345" w:rsidRDefault="00343345" w:rsidP="00343345">
            <w:pPr>
              <w:spacing w:after="0" w:line="240" w:lineRule="auto"/>
              <w:jc w:val="center"/>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Võrdlus Eelarve 2024-Täitmine 2023</w:t>
            </w:r>
          </w:p>
        </w:tc>
      </w:tr>
      <w:tr w:rsidR="00343345" w:rsidRPr="00343345" w14:paraId="50E970E8" w14:textId="77777777" w:rsidTr="00343345">
        <w:trPr>
          <w:trHeight w:val="6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CC945ED" w14:textId="77777777" w:rsidR="00343345" w:rsidRPr="00343345" w:rsidRDefault="00343345" w:rsidP="00343345">
            <w:pPr>
              <w:spacing w:after="0" w:line="240" w:lineRule="auto"/>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01 Üldised valitsussektori teenused</w:t>
            </w:r>
          </w:p>
        </w:tc>
        <w:tc>
          <w:tcPr>
            <w:tcW w:w="0" w:type="auto"/>
            <w:tcBorders>
              <w:top w:val="nil"/>
              <w:left w:val="nil"/>
              <w:bottom w:val="single" w:sz="4" w:space="0" w:color="auto"/>
              <w:right w:val="single" w:sz="4" w:space="0" w:color="auto"/>
            </w:tcBorders>
            <w:shd w:val="clear" w:color="auto" w:fill="auto"/>
            <w:noWrap/>
            <w:vAlign w:val="bottom"/>
            <w:hideMark/>
          </w:tcPr>
          <w:p w14:paraId="508C95E6"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-1 586 209</w:t>
            </w:r>
          </w:p>
        </w:tc>
        <w:tc>
          <w:tcPr>
            <w:tcW w:w="0" w:type="auto"/>
            <w:tcBorders>
              <w:top w:val="nil"/>
              <w:left w:val="nil"/>
              <w:bottom w:val="single" w:sz="4" w:space="0" w:color="auto"/>
              <w:right w:val="single" w:sz="4" w:space="0" w:color="auto"/>
            </w:tcBorders>
            <w:shd w:val="clear" w:color="auto" w:fill="auto"/>
            <w:noWrap/>
            <w:vAlign w:val="bottom"/>
            <w:hideMark/>
          </w:tcPr>
          <w:p w14:paraId="3C5F7BAF"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-1 479 498</w:t>
            </w:r>
          </w:p>
        </w:tc>
        <w:tc>
          <w:tcPr>
            <w:tcW w:w="0" w:type="auto"/>
            <w:tcBorders>
              <w:top w:val="nil"/>
              <w:left w:val="nil"/>
              <w:bottom w:val="single" w:sz="4" w:space="0" w:color="auto"/>
              <w:right w:val="single" w:sz="4" w:space="0" w:color="auto"/>
            </w:tcBorders>
            <w:shd w:val="clear" w:color="auto" w:fill="auto"/>
            <w:noWrap/>
            <w:vAlign w:val="bottom"/>
            <w:hideMark/>
          </w:tcPr>
          <w:p w14:paraId="3618CE54"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-1 608 510</w:t>
            </w:r>
          </w:p>
        </w:tc>
        <w:tc>
          <w:tcPr>
            <w:tcW w:w="0" w:type="auto"/>
            <w:tcBorders>
              <w:top w:val="nil"/>
              <w:left w:val="nil"/>
              <w:bottom w:val="single" w:sz="4" w:space="0" w:color="auto"/>
              <w:right w:val="single" w:sz="4" w:space="0" w:color="auto"/>
            </w:tcBorders>
            <w:shd w:val="clear" w:color="auto" w:fill="auto"/>
            <w:noWrap/>
            <w:vAlign w:val="bottom"/>
            <w:hideMark/>
          </w:tcPr>
          <w:p w14:paraId="70B0399D"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-67 146</w:t>
            </w:r>
          </w:p>
        </w:tc>
        <w:tc>
          <w:tcPr>
            <w:tcW w:w="0" w:type="auto"/>
            <w:tcBorders>
              <w:top w:val="nil"/>
              <w:left w:val="nil"/>
              <w:bottom w:val="single" w:sz="4" w:space="0" w:color="auto"/>
              <w:right w:val="single" w:sz="4" w:space="0" w:color="auto"/>
            </w:tcBorders>
            <w:shd w:val="clear" w:color="auto" w:fill="auto"/>
            <w:noWrap/>
            <w:vAlign w:val="bottom"/>
            <w:hideMark/>
          </w:tcPr>
          <w:p w14:paraId="339F38B8"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-1 675 656</w:t>
            </w:r>
          </w:p>
        </w:tc>
        <w:tc>
          <w:tcPr>
            <w:tcW w:w="0" w:type="auto"/>
            <w:tcBorders>
              <w:top w:val="nil"/>
              <w:left w:val="nil"/>
              <w:bottom w:val="single" w:sz="4" w:space="0" w:color="auto"/>
              <w:right w:val="single" w:sz="4" w:space="0" w:color="auto"/>
            </w:tcBorders>
            <w:shd w:val="clear" w:color="auto" w:fill="auto"/>
            <w:noWrap/>
            <w:vAlign w:val="bottom"/>
            <w:hideMark/>
          </w:tcPr>
          <w:p w14:paraId="7E4FA7E8"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-196 158</w:t>
            </w:r>
          </w:p>
        </w:tc>
      </w:tr>
      <w:tr w:rsidR="00343345" w:rsidRPr="00343345" w14:paraId="78ABC0C8" w14:textId="77777777" w:rsidTr="0034334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69D576A" w14:textId="77777777" w:rsidR="00343345" w:rsidRPr="00343345" w:rsidRDefault="00343345" w:rsidP="00343345">
            <w:pPr>
              <w:spacing w:after="0" w:line="240" w:lineRule="auto"/>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01111 Valla- ja linnavolikogu</w:t>
            </w:r>
          </w:p>
        </w:tc>
        <w:tc>
          <w:tcPr>
            <w:tcW w:w="0" w:type="auto"/>
            <w:tcBorders>
              <w:top w:val="nil"/>
              <w:left w:val="nil"/>
              <w:bottom w:val="single" w:sz="4" w:space="0" w:color="auto"/>
              <w:right w:val="single" w:sz="4" w:space="0" w:color="auto"/>
            </w:tcBorders>
            <w:shd w:val="clear" w:color="auto" w:fill="auto"/>
            <w:noWrap/>
            <w:vAlign w:val="bottom"/>
            <w:hideMark/>
          </w:tcPr>
          <w:p w14:paraId="7D2F3CE5"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-80 720</w:t>
            </w:r>
          </w:p>
        </w:tc>
        <w:tc>
          <w:tcPr>
            <w:tcW w:w="0" w:type="auto"/>
            <w:tcBorders>
              <w:top w:val="nil"/>
              <w:left w:val="nil"/>
              <w:bottom w:val="single" w:sz="4" w:space="0" w:color="auto"/>
              <w:right w:val="single" w:sz="4" w:space="0" w:color="auto"/>
            </w:tcBorders>
            <w:shd w:val="clear" w:color="auto" w:fill="auto"/>
            <w:noWrap/>
            <w:vAlign w:val="bottom"/>
            <w:hideMark/>
          </w:tcPr>
          <w:p w14:paraId="184010A9"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-75 666</w:t>
            </w:r>
          </w:p>
        </w:tc>
        <w:tc>
          <w:tcPr>
            <w:tcW w:w="0" w:type="auto"/>
            <w:tcBorders>
              <w:top w:val="nil"/>
              <w:left w:val="nil"/>
              <w:bottom w:val="single" w:sz="4" w:space="0" w:color="auto"/>
              <w:right w:val="single" w:sz="4" w:space="0" w:color="auto"/>
            </w:tcBorders>
            <w:shd w:val="clear" w:color="auto" w:fill="auto"/>
            <w:noWrap/>
            <w:vAlign w:val="bottom"/>
            <w:hideMark/>
          </w:tcPr>
          <w:p w14:paraId="6CCBD36C"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-80 720</w:t>
            </w:r>
          </w:p>
        </w:tc>
        <w:tc>
          <w:tcPr>
            <w:tcW w:w="0" w:type="auto"/>
            <w:tcBorders>
              <w:top w:val="nil"/>
              <w:left w:val="nil"/>
              <w:bottom w:val="single" w:sz="4" w:space="0" w:color="auto"/>
              <w:right w:val="single" w:sz="4" w:space="0" w:color="auto"/>
            </w:tcBorders>
            <w:shd w:val="clear" w:color="auto" w:fill="auto"/>
            <w:noWrap/>
            <w:vAlign w:val="bottom"/>
            <w:hideMark/>
          </w:tcPr>
          <w:p w14:paraId="627AC0A1" w14:textId="77777777" w:rsidR="00343345" w:rsidRPr="00343345" w:rsidRDefault="00343345" w:rsidP="00343345">
            <w:pPr>
              <w:spacing w:after="0" w:line="240" w:lineRule="auto"/>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A3CDDFF"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-80 720</w:t>
            </w:r>
          </w:p>
        </w:tc>
        <w:tc>
          <w:tcPr>
            <w:tcW w:w="0" w:type="auto"/>
            <w:tcBorders>
              <w:top w:val="nil"/>
              <w:left w:val="nil"/>
              <w:bottom w:val="single" w:sz="4" w:space="0" w:color="auto"/>
              <w:right w:val="single" w:sz="4" w:space="0" w:color="auto"/>
            </w:tcBorders>
            <w:shd w:val="clear" w:color="auto" w:fill="auto"/>
            <w:noWrap/>
            <w:vAlign w:val="bottom"/>
            <w:hideMark/>
          </w:tcPr>
          <w:p w14:paraId="2C1D3CA1"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-5 054</w:t>
            </w:r>
          </w:p>
        </w:tc>
      </w:tr>
      <w:tr w:rsidR="00343345" w:rsidRPr="00343345" w14:paraId="1E293532" w14:textId="77777777" w:rsidTr="0034334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00F9FC1"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50 TÖÖJÕUKULUD</w:t>
            </w:r>
          </w:p>
        </w:tc>
        <w:tc>
          <w:tcPr>
            <w:tcW w:w="0" w:type="auto"/>
            <w:tcBorders>
              <w:top w:val="nil"/>
              <w:left w:val="nil"/>
              <w:bottom w:val="single" w:sz="4" w:space="0" w:color="auto"/>
              <w:right w:val="single" w:sz="4" w:space="0" w:color="auto"/>
            </w:tcBorders>
            <w:shd w:val="clear" w:color="auto" w:fill="auto"/>
            <w:noWrap/>
            <w:vAlign w:val="bottom"/>
            <w:hideMark/>
          </w:tcPr>
          <w:p w14:paraId="2270ACEC"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72 520</w:t>
            </w:r>
          </w:p>
        </w:tc>
        <w:tc>
          <w:tcPr>
            <w:tcW w:w="0" w:type="auto"/>
            <w:tcBorders>
              <w:top w:val="nil"/>
              <w:left w:val="nil"/>
              <w:bottom w:val="single" w:sz="4" w:space="0" w:color="auto"/>
              <w:right w:val="single" w:sz="4" w:space="0" w:color="auto"/>
            </w:tcBorders>
            <w:shd w:val="clear" w:color="auto" w:fill="auto"/>
            <w:noWrap/>
            <w:vAlign w:val="bottom"/>
            <w:hideMark/>
          </w:tcPr>
          <w:p w14:paraId="57A68C4F"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68 032</w:t>
            </w:r>
          </w:p>
        </w:tc>
        <w:tc>
          <w:tcPr>
            <w:tcW w:w="0" w:type="auto"/>
            <w:tcBorders>
              <w:top w:val="nil"/>
              <w:left w:val="nil"/>
              <w:bottom w:val="single" w:sz="4" w:space="0" w:color="auto"/>
              <w:right w:val="single" w:sz="4" w:space="0" w:color="auto"/>
            </w:tcBorders>
            <w:shd w:val="clear" w:color="auto" w:fill="auto"/>
            <w:noWrap/>
            <w:vAlign w:val="bottom"/>
            <w:hideMark/>
          </w:tcPr>
          <w:p w14:paraId="2B61A3D8"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72 520</w:t>
            </w:r>
          </w:p>
        </w:tc>
        <w:tc>
          <w:tcPr>
            <w:tcW w:w="0" w:type="auto"/>
            <w:tcBorders>
              <w:top w:val="nil"/>
              <w:left w:val="nil"/>
              <w:bottom w:val="single" w:sz="4" w:space="0" w:color="auto"/>
              <w:right w:val="single" w:sz="4" w:space="0" w:color="auto"/>
            </w:tcBorders>
            <w:shd w:val="clear" w:color="auto" w:fill="auto"/>
            <w:noWrap/>
            <w:vAlign w:val="bottom"/>
            <w:hideMark/>
          </w:tcPr>
          <w:p w14:paraId="5BD75395"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EAE6B38"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72 520</w:t>
            </w:r>
          </w:p>
        </w:tc>
        <w:tc>
          <w:tcPr>
            <w:tcW w:w="0" w:type="auto"/>
            <w:tcBorders>
              <w:top w:val="nil"/>
              <w:left w:val="nil"/>
              <w:bottom w:val="single" w:sz="4" w:space="0" w:color="auto"/>
              <w:right w:val="single" w:sz="4" w:space="0" w:color="auto"/>
            </w:tcBorders>
            <w:shd w:val="clear" w:color="auto" w:fill="auto"/>
            <w:noWrap/>
            <w:vAlign w:val="bottom"/>
            <w:hideMark/>
          </w:tcPr>
          <w:p w14:paraId="3454395B"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4 488</w:t>
            </w:r>
          </w:p>
        </w:tc>
      </w:tr>
      <w:tr w:rsidR="00343345" w:rsidRPr="00343345" w14:paraId="0AFAB52E" w14:textId="77777777" w:rsidTr="0034334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DEA908A"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1AB7BBA7"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8 200</w:t>
            </w:r>
          </w:p>
        </w:tc>
        <w:tc>
          <w:tcPr>
            <w:tcW w:w="0" w:type="auto"/>
            <w:tcBorders>
              <w:top w:val="nil"/>
              <w:left w:val="nil"/>
              <w:bottom w:val="single" w:sz="4" w:space="0" w:color="auto"/>
              <w:right w:val="single" w:sz="4" w:space="0" w:color="auto"/>
            </w:tcBorders>
            <w:shd w:val="clear" w:color="auto" w:fill="auto"/>
            <w:noWrap/>
            <w:vAlign w:val="bottom"/>
            <w:hideMark/>
          </w:tcPr>
          <w:p w14:paraId="15A6AE04"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7 633</w:t>
            </w:r>
          </w:p>
        </w:tc>
        <w:tc>
          <w:tcPr>
            <w:tcW w:w="0" w:type="auto"/>
            <w:tcBorders>
              <w:top w:val="nil"/>
              <w:left w:val="nil"/>
              <w:bottom w:val="single" w:sz="4" w:space="0" w:color="auto"/>
              <w:right w:val="single" w:sz="4" w:space="0" w:color="auto"/>
            </w:tcBorders>
            <w:shd w:val="clear" w:color="auto" w:fill="auto"/>
            <w:noWrap/>
            <w:vAlign w:val="bottom"/>
            <w:hideMark/>
          </w:tcPr>
          <w:p w14:paraId="366E99B5"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8 200</w:t>
            </w:r>
          </w:p>
        </w:tc>
        <w:tc>
          <w:tcPr>
            <w:tcW w:w="0" w:type="auto"/>
            <w:tcBorders>
              <w:top w:val="nil"/>
              <w:left w:val="nil"/>
              <w:bottom w:val="single" w:sz="4" w:space="0" w:color="auto"/>
              <w:right w:val="single" w:sz="4" w:space="0" w:color="auto"/>
            </w:tcBorders>
            <w:shd w:val="clear" w:color="auto" w:fill="auto"/>
            <w:noWrap/>
            <w:vAlign w:val="bottom"/>
            <w:hideMark/>
          </w:tcPr>
          <w:p w14:paraId="4C0B8ED1"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272CE80"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8 200</w:t>
            </w:r>
          </w:p>
        </w:tc>
        <w:tc>
          <w:tcPr>
            <w:tcW w:w="0" w:type="auto"/>
            <w:tcBorders>
              <w:top w:val="nil"/>
              <w:left w:val="nil"/>
              <w:bottom w:val="single" w:sz="4" w:space="0" w:color="auto"/>
              <w:right w:val="single" w:sz="4" w:space="0" w:color="auto"/>
            </w:tcBorders>
            <w:shd w:val="clear" w:color="auto" w:fill="auto"/>
            <w:noWrap/>
            <w:vAlign w:val="bottom"/>
            <w:hideMark/>
          </w:tcPr>
          <w:p w14:paraId="3968F7E4"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567</w:t>
            </w:r>
          </w:p>
        </w:tc>
      </w:tr>
      <w:tr w:rsidR="00343345" w:rsidRPr="00343345" w14:paraId="6C1AEB45" w14:textId="77777777" w:rsidTr="0034334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F0566E6" w14:textId="77777777" w:rsidR="00343345" w:rsidRPr="00343345" w:rsidRDefault="00343345" w:rsidP="00343345">
            <w:pPr>
              <w:spacing w:after="0" w:line="240" w:lineRule="auto"/>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01112 Valla- ja linnavalitsus</w:t>
            </w:r>
          </w:p>
        </w:tc>
        <w:tc>
          <w:tcPr>
            <w:tcW w:w="0" w:type="auto"/>
            <w:tcBorders>
              <w:top w:val="nil"/>
              <w:left w:val="nil"/>
              <w:bottom w:val="single" w:sz="4" w:space="0" w:color="auto"/>
              <w:right w:val="single" w:sz="4" w:space="0" w:color="auto"/>
            </w:tcBorders>
            <w:shd w:val="clear" w:color="auto" w:fill="auto"/>
            <w:noWrap/>
            <w:vAlign w:val="bottom"/>
            <w:hideMark/>
          </w:tcPr>
          <w:p w14:paraId="1D496072"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-999 024</w:t>
            </w:r>
          </w:p>
        </w:tc>
        <w:tc>
          <w:tcPr>
            <w:tcW w:w="0" w:type="auto"/>
            <w:tcBorders>
              <w:top w:val="nil"/>
              <w:left w:val="nil"/>
              <w:bottom w:val="single" w:sz="4" w:space="0" w:color="auto"/>
              <w:right w:val="single" w:sz="4" w:space="0" w:color="auto"/>
            </w:tcBorders>
            <w:shd w:val="clear" w:color="auto" w:fill="auto"/>
            <w:noWrap/>
            <w:vAlign w:val="bottom"/>
            <w:hideMark/>
          </w:tcPr>
          <w:p w14:paraId="2305B58E"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-941 742</w:t>
            </w:r>
          </w:p>
        </w:tc>
        <w:tc>
          <w:tcPr>
            <w:tcW w:w="0" w:type="auto"/>
            <w:tcBorders>
              <w:top w:val="nil"/>
              <w:left w:val="nil"/>
              <w:bottom w:val="single" w:sz="4" w:space="0" w:color="auto"/>
              <w:right w:val="single" w:sz="4" w:space="0" w:color="auto"/>
            </w:tcBorders>
            <w:shd w:val="clear" w:color="auto" w:fill="auto"/>
            <w:noWrap/>
            <w:vAlign w:val="bottom"/>
            <w:hideMark/>
          </w:tcPr>
          <w:p w14:paraId="2D12CEA5"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-999 089</w:t>
            </w:r>
          </w:p>
        </w:tc>
        <w:tc>
          <w:tcPr>
            <w:tcW w:w="0" w:type="auto"/>
            <w:tcBorders>
              <w:top w:val="nil"/>
              <w:left w:val="nil"/>
              <w:bottom w:val="single" w:sz="4" w:space="0" w:color="auto"/>
              <w:right w:val="single" w:sz="4" w:space="0" w:color="auto"/>
            </w:tcBorders>
            <w:shd w:val="clear" w:color="auto" w:fill="auto"/>
            <w:noWrap/>
            <w:vAlign w:val="bottom"/>
            <w:hideMark/>
          </w:tcPr>
          <w:p w14:paraId="458E6369"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-67 146</w:t>
            </w:r>
          </w:p>
        </w:tc>
        <w:tc>
          <w:tcPr>
            <w:tcW w:w="0" w:type="auto"/>
            <w:tcBorders>
              <w:top w:val="nil"/>
              <w:left w:val="nil"/>
              <w:bottom w:val="single" w:sz="4" w:space="0" w:color="auto"/>
              <w:right w:val="single" w:sz="4" w:space="0" w:color="auto"/>
            </w:tcBorders>
            <w:shd w:val="clear" w:color="auto" w:fill="auto"/>
            <w:noWrap/>
            <w:vAlign w:val="bottom"/>
            <w:hideMark/>
          </w:tcPr>
          <w:p w14:paraId="02889A53"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-1 066 235</w:t>
            </w:r>
          </w:p>
        </w:tc>
        <w:tc>
          <w:tcPr>
            <w:tcW w:w="0" w:type="auto"/>
            <w:tcBorders>
              <w:top w:val="nil"/>
              <w:left w:val="nil"/>
              <w:bottom w:val="single" w:sz="4" w:space="0" w:color="auto"/>
              <w:right w:val="single" w:sz="4" w:space="0" w:color="auto"/>
            </w:tcBorders>
            <w:shd w:val="clear" w:color="auto" w:fill="auto"/>
            <w:noWrap/>
            <w:vAlign w:val="bottom"/>
            <w:hideMark/>
          </w:tcPr>
          <w:p w14:paraId="4D951A33"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-124 493</w:t>
            </w:r>
          </w:p>
        </w:tc>
      </w:tr>
      <w:tr w:rsidR="00343345" w:rsidRPr="00343345" w14:paraId="1EAD54D7" w14:textId="77777777" w:rsidTr="0034334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FC0B79E"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50 TÖÖJÕUKULUD</w:t>
            </w:r>
          </w:p>
        </w:tc>
        <w:tc>
          <w:tcPr>
            <w:tcW w:w="0" w:type="auto"/>
            <w:tcBorders>
              <w:top w:val="nil"/>
              <w:left w:val="nil"/>
              <w:bottom w:val="single" w:sz="4" w:space="0" w:color="auto"/>
              <w:right w:val="single" w:sz="4" w:space="0" w:color="auto"/>
            </w:tcBorders>
            <w:shd w:val="clear" w:color="auto" w:fill="auto"/>
            <w:noWrap/>
            <w:vAlign w:val="bottom"/>
            <w:hideMark/>
          </w:tcPr>
          <w:p w14:paraId="7F51047B"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778 782</w:t>
            </w:r>
          </w:p>
        </w:tc>
        <w:tc>
          <w:tcPr>
            <w:tcW w:w="0" w:type="auto"/>
            <w:tcBorders>
              <w:top w:val="nil"/>
              <w:left w:val="nil"/>
              <w:bottom w:val="single" w:sz="4" w:space="0" w:color="auto"/>
              <w:right w:val="single" w:sz="4" w:space="0" w:color="auto"/>
            </w:tcBorders>
            <w:shd w:val="clear" w:color="auto" w:fill="auto"/>
            <w:noWrap/>
            <w:vAlign w:val="bottom"/>
            <w:hideMark/>
          </w:tcPr>
          <w:p w14:paraId="6225EBF3"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704 836</w:t>
            </w:r>
          </w:p>
        </w:tc>
        <w:tc>
          <w:tcPr>
            <w:tcW w:w="0" w:type="auto"/>
            <w:tcBorders>
              <w:top w:val="nil"/>
              <w:left w:val="nil"/>
              <w:bottom w:val="single" w:sz="4" w:space="0" w:color="auto"/>
              <w:right w:val="single" w:sz="4" w:space="0" w:color="auto"/>
            </w:tcBorders>
            <w:shd w:val="clear" w:color="auto" w:fill="auto"/>
            <w:noWrap/>
            <w:vAlign w:val="bottom"/>
            <w:hideMark/>
          </w:tcPr>
          <w:p w14:paraId="63D9C07D"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778 778</w:t>
            </w:r>
          </w:p>
        </w:tc>
        <w:tc>
          <w:tcPr>
            <w:tcW w:w="0" w:type="auto"/>
            <w:tcBorders>
              <w:top w:val="nil"/>
              <w:left w:val="nil"/>
              <w:bottom w:val="single" w:sz="4" w:space="0" w:color="auto"/>
              <w:right w:val="single" w:sz="4" w:space="0" w:color="auto"/>
            </w:tcBorders>
            <w:shd w:val="clear" w:color="auto" w:fill="auto"/>
            <w:noWrap/>
            <w:vAlign w:val="bottom"/>
            <w:hideMark/>
          </w:tcPr>
          <w:p w14:paraId="33BA54E0"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67 146</w:t>
            </w:r>
          </w:p>
        </w:tc>
        <w:tc>
          <w:tcPr>
            <w:tcW w:w="0" w:type="auto"/>
            <w:tcBorders>
              <w:top w:val="nil"/>
              <w:left w:val="nil"/>
              <w:bottom w:val="single" w:sz="4" w:space="0" w:color="auto"/>
              <w:right w:val="single" w:sz="4" w:space="0" w:color="auto"/>
            </w:tcBorders>
            <w:shd w:val="clear" w:color="auto" w:fill="auto"/>
            <w:noWrap/>
            <w:vAlign w:val="bottom"/>
            <w:hideMark/>
          </w:tcPr>
          <w:p w14:paraId="0E56EA92"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845 924</w:t>
            </w:r>
          </w:p>
        </w:tc>
        <w:tc>
          <w:tcPr>
            <w:tcW w:w="0" w:type="auto"/>
            <w:tcBorders>
              <w:top w:val="nil"/>
              <w:left w:val="nil"/>
              <w:bottom w:val="single" w:sz="4" w:space="0" w:color="auto"/>
              <w:right w:val="single" w:sz="4" w:space="0" w:color="auto"/>
            </w:tcBorders>
            <w:shd w:val="clear" w:color="auto" w:fill="auto"/>
            <w:noWrap/>
            <w:vAlign w:val="bottom"/>
            <w:hideMark/>
          </w:tcPr>
          <w:p w14:paraId="3771AAAC"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141 088</w:t>
            </w:r>
          </w:p>
        </w:tc>
      </w:tr>
      <w:tr w:rsidR="00343345" w:rsidRPr="00343345" w14:paraId="02C1B3D2" w14:textId="77777777" w:rsidTr="0034334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A9C7319"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5EF892B9"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219 842</w:t>
            </w:r>
          </w:p>
        </w:tc>
        <w:tc>
          <w:tcPr>
            <w:tcW w:w="0" w:type="auto"/>
            <w:tcBorders>
              <w:top w:val="nil"/>
              <w:left w:val="nil"/>
              <w:bottom w:val="single" w:sz="4" w:space="0" w:color="auto"/>
              <w:right w:val="single" w:sz="4" w:space="0" w:color="auto"/>
            </w:tcBorders>
            <w:shd w:val="clear" w:color="auto" w:fill="auto"/>
            <w:noWrap/>
            <w:vAlign w:val="bottom"/>
            <w:hideMark/>
          </w:tcPr>
          <w:p w14:paraId="01219ACD"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231 517</w:t>
            </w:r>
          </w:p>
        </w:tc>
        <w:tc>
          <w:tcPr>
            <w:tcW w:w="0" w:type="auto"/>
            <w:tcBorders>
              <w:top w:val="nil"/>
              <w:left w:val="nil"/>
              <w:bottom w:val="single" w:sz="4" w:space="0" w:color="auto"/>
              <w:right w:val="single" w:sz="4" w:space="0" w:color="auto"/>
            </w:tcBorders>
            <w:shd w:val="clear" w:color="auto" w:fill="auto"/>
            <w:noWrap/>
            <w:vAlign w:val="bottom"/>
            <w:hideMark/>
          </w:tcPr>
          <w:p w14:paraId="013C6AEA"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219 911</w:t>
            </w:r>
          </w:p>
        </w:tc>
        <w:tc>
          <w:tcPr>
            <w:tcW w:w="0" w:type="auto"/>
            <w:tcBorders>
              <w:top w:val="nil"/>
              <w:left w:val="nil"/>
              <w:bottom w:val="single" w:sz="4" w:space="0" w:color="auto"/>
              <w:right w:val="single" w:sz="4" w:space="0" w:color="auto"/>
            </w:tcBorders>
            <w:shd w:val="clear" w:color="auto" w:fill="auto"/>
            <w:noWrap/>
            <w:vAlign w:val="bottom"/>
            <w:hideMark/>
          </w:tcPr>
          <w:p w14:paraId="05DE4E95"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C795240"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219 911</w:t>
            </w:r>
          </w:p>
        </w:tc>
        <w:tc>
          <w:tcPr>
            <w:tcW w:w="0" w:type="auto"/>
            <w:tcBorders>
              <w:top w:val="nil"/>
              <w:left w:val="nil"/>
              <w:bottom w:val="single" w:sz="4" w:space="0" w:color="auto"/>
              <w:right w:val="single" w:sz="4" w:space="0" w:color="auto"/>
            </w:tcBorders>
            <w:shd w:val="clear" w:color="auto" w:fill="auto"/>
            <w:noWrap/>
            <w:vAlign w:val="bottom"/>
            <w:hideMark/>
          </w:tcPr>
          <w:p w14:paraId="15554195"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-11 606</w:t>
            </w:r>
          </w:p>
        </w:tc>
      </w:tr>
      <w:tr w:rsidR="00343345" w:rsidRPr="00343345" w14:paraId="2FE58725" w14:textId="77777777" w:rsidTr="0034334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C1C25BA"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60 MUUD TEGEVUSKULUD</w:t>
            </w:r>
          </w:p>
        </w:tc>
        <w:tc>
          <w:tcPr>
            <w:tcW w:w="0" w:type="auto"/>
            <w:tcBorders>
              <w:top w:val="nil"/>
              <w:left w:val="nil"/>
              <w:bottom w:val="single" w:sz="4" w:space="0" w:color="auto"/>
              <w:right w:val="single" w:sz="4" w:space="0" w:color="auto"/>
            </w:tcBorders>
            <w:shd w:val="clear" w:color="auto" w:fill="auto"/>
            <w:noWrap/>
            <w:vAlign w:val="bottom"/>
            <w:hideMark/>
          </w:tcPr>
          <w:p w14:paraId="3EE03161"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400</w:t>
            </w:r>
          </w:p>
        </w:tc>
        <w:tc>
          <w:tcPr>
            <w:tcW w:w="0" w:type="auto"/>
            <w:tcBorders>
              <w:top w:val="nil"/>
              <w:left w:val="nil"/>
              <w:bottom w:val="single" w:sz="4" w:space="0" w:color="auto"/>
              <w:right w:val="single" w:sz="4" w:space="0" w:color="auto"/>
            </w:tcBorders>
            <w:shd w:val="clear" w:color="auto" w:fill="auto"/>
            <w:noWrap/>
            <w:vAlign w:val="bottom"/>
            <w:hideMark/>
          </w:tcPr>
          <w:p w14:paraId="39D33ACB"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3 619</w:t>
            </w:r>
          </w:p>
        </w:tc>
        <w:tc>
          <w:tcPr>
            <w:tcW w:w="0" w:type="auto"/>
            <w:tcBorders>
              <w:top w:val="nil"/>
              <w:left w:val="nil"/>
              <w:bottom w:val="single" w:sz="4" w:space="0" w:color="auto"/>
              <w:right w:val="single" w:sz="4" w:space="0" w:color="auto"/>
            </w:tcBorders>
            <w:shd w:val="clear" w:color="auto" w:fill="auto"/>
            <w:noWrap/>
            <w:vAlign w:val="bottom"/>
            <w:hideMark/>
          </w:tcPr>
          <w:p w14:paraId="77834E71"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400</w:t>
            </w:r>
          </w:p>
        </w:tc>
        <w:tc>
          <w:tcPr>
            <w:tcW w:w="0" w:type="auto"/>
            <w:tcBorders>
              <w:top w:val="nil"/>
              <w:left w:val="nil"/>
              <w:bottom w:val="single" w:sz="4" w:space="0" w:color="auto"/>
              <w:right w:val="single" w:sz="4" w:space="0" w:color="auto"/>
            </w:tcBorders>
            <w:shd w:val="clear" w:color="auto" w:fill="auto"/>
            <w:noWrap/>
            <w:vAlign w:val="bottom"/>
            <w:hideMark/>
          </w:tcPr>
          <w:p w14:paraId="036536F2"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CF998FC"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400</w:t>
            </w:r>
          </w:p>
        </w:tc>
        <w:tc>
          <w:tcPr>
            <w:tcW w:w="0" w:type="auto"/>
            <w:tcBorders>
              <w:top w:val="nil"/>
              <w:left w:val="nil"/>
              <w:bottom w:val="single" w:sz="4" w:space="0" w:color="auto"/>
              <w:right w:val="single" w:sz="4" w:space="0" w:color="auto"/>
            </w:tcBorders>
            <w:shd w:val="clear" w:color="auto" w:fill="auto"/>
            <w:noWrap/>
            <w:vAlign w:val="bottom"/>
            <w:hideMark/>
          </w:tcPr>
          <w:p w14:paraId="6E6EE8CA"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-3 219</w:t>
            </w:r>
          </w:p>
        </w:tc>
      </w:tr>
      <w:tr w:rsidR="00343345" w:rsidRPr="00343345" w14:paraId="1F0D8539" w14:textId="77777777" w:rsidTr="0034334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37E505D"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15 PÕHIVARA</w:t>
            </w:r>
          </w:p>
        </w:tc>
        <w:tc>
          <w:tcPr>
            <w:tcW w:w="0" w:type="auto"/>
            <w:tcBorders>
              <w:top w:val="nil"/>
              <w:left w:val="nil"/>
              <w:bottom w:val="single" w:sz="4" w:space="0" w:color="auto"/>
              <w:right w:val="single" w:sz="4" w:space="0" w:color="auto"/>
            </w:tcBorders>
            <w:shd w:val="clear" w:color="auto" w:fill="auto"/>
            <w:noWrap/>
            <w:vAlign w:val="bottom"/>
            <w:hideMark/>
          </w:tcPr>
          <w:p w14:paraId="6FDDC2EB"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98BA7FC"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1 770</w:t>
            </w:r>
          </w:p>
        </w:tc>
        <w:tc>
          <w:tcPr>
            <w:tcW w:w="0" w:type="auto"/>
            <w:tcBorders>
              <w:top w:val="nil"/>
              <w:left w:val="nil"/>
              <w:bottom w:val="single" w:sz="4" w:space="0" w:color="auto"/>
              <w:right w:val="single" w:sz="4" w:space="0" w:color="auto"/>
            </w:tcBorders>
            <w:shd w:val="clear" w:color="auto" w:fill="auto"/>
            <w:noWrap/>
            <w:vAlign w:val="bottom"/>
            <w:hideMark/>
          </w:tcPr>
          <w:p w14:paraId="6DB836B3"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F176E28"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0E9DB8F"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698CD6C"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-1 770</w:t>
            </w:r>
          </w:p>
        </w:tc>
      </w:tr>
      <w:tr w:rsidR="00343345" w:rsidRPr="00343345" w14:paraId="60224DE1" w14:textId="77777777" w:rsidTr="00343345">
        <w:trPr>
          <w:trHeight w:val="57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4BC9F24" w14:textId="77777777" w:rsidR="00343345" w:rsidRPr="00343345" w:rsidRDefault="00343345" w:rsidP="00343345">
            <w:pPr>
              <w:spacing w:after="0" w:line="240" w:lineRule="auto"/>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01114 Kohaliku omavalitsuse üksuse reservfond</w:t>
            </w:r>
          </w:p>
        </w:tc>
        <w:tc>
          <w:tcPr>
            <w:tcW w:w="0" w:type="auto"/>
            <w:tcBorders>
              <w:top w:val="nil"/>
              <w:left w:val="nil"/>
              <w:bottom w:val="single" w:sz="4" w:space="0" w:color="auto"/>
              <w:right w:val="single" w:sz="4" w:space="0" w:color="auto"/>
            </w:tcBorders>
            <w:shd w:val="clear" w:color="auto" w:fill="auto"/>
            <w:noWrap/>
            <w:vAlign w:val="bottom"/>
            <w:hideMark/>
          </w:tcPr>
          <w:p w14:paraId="33321433"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-46 534</w:t>
            </w:r>
          </w:p>
        </w:tc>
        <w:tc>
          <w:tcPr>
            <w:tcW w:w="0" w:type="auto"/>
            <w:tcBorders>
              <w:top w:val="nil"/>
              <w:left w:val="nil"/>
              <w:bottom w:val="single" w:sz="4" w:space="0" w:color="auto"/>
              <w:right w:val="single" w:sz="4" w:space="0" w:color="auto"/>
            </w:tcBorders>
            <w:shd w:val="clear" w:color="auto" w:fill="auto"/>
            <w:noWrap/>
            <w:vAlign w:val="bottom"/>
            <w:hideMark/>
          </w:tcPr>
          <w:p w14:paraId="233DC67D" w14:textId="77777777" w:rsidR="00343345" w:rsidRPr="00343345" w:rsidRDefault="00343345" w:rsidP="00343345">
            <w:pPr>
              <w:spacing w:after="0" w:line="240" w:lineRule="auto"/>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3F47AB6"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-80 000</w:t>
            </w:r>
          </w:p>
        </w:tc>
        <w:tc>
          <w:tcPr>
            <w:tcW w:w="0" w:type="auto"/>
            <w:tcBorders>
              <w:top w:val="nil"/>
              <w:left w:val="nil"/>
              <w:bottom w:val="single" w:sz="4" w:space="0" w:color="auto"/>
              <w:right w:val="single" w:sz="4" w:space="0" w:color="auto"/>
            </w:tcBorders>
            <w:shd w:val="clear" w:color="auto" w:fill="auto"/>
            <w:noWrap/>
            <w:vAlign w:val="bottom"/>
            <w:hideMark/>
          </w:tcPr>
          <w:p w14:paraId="25144EAB" w14:textId="77777777" w:rsidR="00343345" w:rsidRPr="00343345" w:rsidRDefault="00343345" w:rsidP="00343345">
            <w:pPr>
              <w:spacing w:after="0" w:line="240" w:lineRule="auto"/>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71AB297"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-80 000</w:t>
            </w:r>
          </w:p>
        </w:tc>
        <w:tc>
          <w:tcPr>
            <w:tcW w:w="0" w:type="auto"/>
            <w:tcBorders>
              <w:top w:val="nil"/>
              <w:left w:val="nil"/>
              <w:bottom w:val="single" w:sz="4" w:space="0" w:color="auto"/>
              <w:right w:val="single" w:sz="4" w:space="0" w:color="auto"/>
            </w:tcBorders>
            <w:shd w:val="clear" w:color="auto" w:fill="auto"/>
            <w:noWrap/>
            <w:vAlign w:val="bottom"/>
            <w:hideMark/>
          </w:tcPr>
          <w:p w14:paraId="764214BB"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-80 000</w:t>
            </w:r>
          </w:p>
        </w:tc>
      </w:tr>
      <w:tr w:rsidR="00343345" w:rsidRPr="00343345" w14:paraId="62887B40" w14:textId="77777777" w:rsidTr="0034334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F12ABFF"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60 MUUD TEGEVUSKULUD</w:t>
            </w:r>
          </w:p>
        </w:tc>
        <w:tc>
          <w:tcPr>
            <w:tcW w:w="0" w:type="auto"/>
            <w:tcBorders>
              <w:top w:val="nil"/>
              <w:left w:val="nil"/>
              <w:bottom w:val="single" w:sz="4" w:space="0" w:color="auto"/>
              <w:right w:val="single" w:sz="4" w:space="0" w:color="auto"/>
            </w:tcBorders>
            <w:shd w:val="clear" w:color="auto" w:fill="auto"/>
            <w:noWrap/>
            <w:vAlign w:val="bottom"/>
            <w:hideMark/>
          </w:tcPr>
          <w:p w14:paraId="2A5D27C3"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46 534</w:t>
            </w:r>
          </w:p>
        </w:tc>
        <w:tc>
          <w:tcPr>
            <w:tcW w:w="0" w:type="auto"/>
            <w:tcBorders>
              <w:top w:val="nil"/>
              <w:left w:val="nil"/>
              <w:bottom w:val="single" w:sz="4" w:space="0" w:color="auto"/>
              <w:right w:val="single" w:sz="4" w:space="0" w:color="auto"/>
            </w:tcBorders>
            <w:shd w:val="clear" w:color="auto" w:fill="auto"/>
            <w:noWrap/>
            <w:vAlign w:val="bottom"/>
            <w:hideMark/>
          </w:tcPr>
          <w:p w14:paraId="52CB1A50"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4BD4AEC"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80 000</w:t>
            </w:r>
          </w:p>
        </w:tc>
        <w:tc>
          <w:tcPr>
            <w:tcW w:w="0" w:type="auto"/>
            <w:tcBorders>
              <w:top w:val="nil"/>
              <w:left w:val="nil"/>
              <w:bottom w:val="single" w:sz="4" w:space="0" w:color="auto"/>
              <w:right w:val="single" w:sz="4" w:space="0" w:color="auto"/>
            </w:tcBorders>
            <w:shd w:val="clear" w:color="auto" w:fill="auto"/>
            <w:noWrap/>
            <w:vAlign w:val="bottom"/>
            <w:hideMark/>
          </w:tcPr>
          <w:p w14:paraId="7CF03418"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60B804B"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80 000</w:t>
            </w:r>
          </w:p>
        </w:tc>
        <w:tc>
          <w:tcPr>
            <w:tcW w:w="0" w:type="auto"/>
            <w:tcBorders>
              <w:top w:val="nil"/>
              <w:left w:val="nil"/>
              <w:bottom w:val="single" w:sz="4" w:space="0" w:color="auto"/>
              <w:right w:val="single" w:sz="4" w:space="0" w:color="auto"/>
            </w:tcBorders>
            <w:shd w:val="clear" w:color="auto" w:fill="auto"/>
            <w:noWrap/>
            <w:vAlign w:val="bottom"/>
            <w:hideMark/>
          </w:tcPr>
          <w:p w14:paraId="22459597"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80 000</w:t>
            </w:r>
          </w:p>
        </w:tc>
      </w:tr>
      <w:tr w:rsidR="00343345" w:rsidRPr="00343345" w14:paraId="231430E9" w14:textId="77777777" w:rsidTr="0034334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8ED2556" w14:textId="77777777" w:rsidR="00343345" w:rsidRPr="00343345" w:rsidRDefault="00343345" w:rsidP="00343345">
            <w:pPr>
              <w:spacing w:after="0" w:line="240" w:lineRule="auto"/>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01600 Muud üldised valitsussektori teenused</w:t>
            </w:r>
          </w:p>
        </w:tc>
        <w:tc>
          <w:tcPr>
            <w:tcW w:w="0" w:type="auto"/>
            <w:tcBorders>
              <w:top w:val="nil"/>
              <w:left w:val="nil"/>
              <w:bottom w:val="single" w:sz="4" w:space="0" w:color="auto"/>
              <w:right w:val="single" w:sz="4" w:space="0" w:color="auto"/>
            </w:tcBorders>
            <w:shd w:val="clear" w:color="auto" w:fill="auto"/>
            <w:noWrap/>
            <w:vAlign w:val="bottom"/>
            <w:hideMark/>
          </w:tcPr>
          <w:p w14:paraId="2CBE1AFA"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-54 930</w:t>
            </w:r>
          </w:p>
        </w:tc>
        <w:tc>
          <w:tcPr>
            <w:tcW w:w="0" w:type="auto"/>
            <w:tcBorders>
              <w:top w:val="nil"/>
              <w:left w:val="nil"/>
              <w:bottom w:val="single" w:sz="4" w:space="0" w:color="auto"/>
              <w:right w:val="single" w:sz="4" w:space="0" w:color="auto"/>
            </w:tcBorders>
            <w:shd w:val="clear" w:color="auto" w:fill="auto"/>
            <w:noWrap/>
            <w:vAlign w:val="bottom"/>
            <w:hideMark/>
          </w:tcPr>
          <w:p w14:paraId="141DAE48"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-54 708</w:t>
            </w:r>
          </w:p>
        </w:tc>
        <w:tc>
          <w:tcPr>
            <w:tcW w:w="0" w:type="auto"/>
            <w:tcBorders>
              <w:top w:val="nil"/>
              <w:left w:val="nil"/>
              <w:bottom w:val="single" w:sz="4" w:space="0" w:color="auto"/>
              <w:right w:val="single" w:sz="4" w:space="0" w:color="auto"/>
            </w:tcBorders>
            <w:shd w:val="clear" w:color="auto" w:fill="auto"/>
            <w:noWrap/>
            <w:vAlign w:val="bottom"/>
            <w:hideMark/>
          </w:tcPr>
          <w:p w14:paraId="51B3C23E"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-43 310</w:t>
            </w:r>
          </w:p>
        </w:tc>
        <w:tc>
          <w:tcPr>
            <w:tcW w:w="0" w:type="auto"/>
            <w:tcBorders>
              <w:top w:val="nil"/>
              <w:left w:val="nil"/>
              <w:bottom w:val="single" w:sz="4" w:space="0" w:color="auto"/>
              <w:right w:val="single" w:sz="4" w:space="0" w:color="auto"/>
            </w:tcBorders>
            <w:shd w:val="clear" w:color="auto" w:fill="auto"/>
            <w:noWrap/>
            <w:vAlign w:val="bottom"/>
            <w:hideMark/>
          </w:tcPr>
          <w:p w14:paraId="782FA64D" w14:textId="77777777" w:rsidR="00343345" w:rsidRPr="00343345" w:rsidRDefault="00343345" w:rsidP="00343345">
            <w:pPr>
              <w:spacing w:after="0" w:line="240" w:lineRule="auto"/>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70BD9BF"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-43 310</w:t>
            </w:r>
          </w:p>
        </w:tc>
        <w:tc>
          <w:tcPr>
            <w:tcW w:w="0" w:type="auto"/>
            <w:tcBorders>
              <w:top w:val="nil"/>
              <w:left w:val="nil"/>
              <w:bottom w:val="single" w:sz="4" w:space="0" w:color="auto"/>
              <w:right w:val="single" w:sz="4" w:space="0" w:color="auto"/>
            </w:tcBorders>
            <w:shd w:val="clear" w:color="auto" w:fill="auto"/>
            <w:noWrap/>
            <w:vAlign w:val="bottom"/>
            <w:hideMark/>
          </w:tcPr>
          <w:p w14:paraId="7CAD654D"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11 398</w:t>
            </w:r>
          </w:p>
        </w:tc>
      </w:tr>
      <w:tr w:rsidR="00343345" w:rsidRPr="00343345" w14:paraId="21BF5345" w14:textId="77777777" w:rsidTr="0034334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8A530E3"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45 MUUD TOETUSED</w:t>
            </w:r>
          </w:p>
        </w:tc>
        <w:tc>
          <w:tcPr>
            <w:tcW w:w="0" w:type="auto"/>
            <w:tcBorders>
              <w:top w:val="nil"/>
              <w:left w:val="nil"/>
              <w:bottom w:val="single" w:sz="4" w:space="0" w:color="auto"/>
              <w:right w:val="single" w:sz="4" w:space="0" w:color="auto"/>
            </w:tcBorders>
            <w:shd w:val="clear" w:color="auto" w:fill="auto"/>
            <w:noWrap/>
            <w:vAlign w:val="bottom"/>
            <w:hideMark/>
          </w:tcPr>
          <w:p w14:paraId="545150ED"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40 550</w:t>
            </w:r>
          </w:p>
        </w:tc>
        <w:tc>
          <w:tcPr>
            <w:tcW w:w="0" w:type="auto"/>
            <w:tcBorders>
              <w:top w:val="nil"/>
              <w:left w:val="nil"/>
              <w:bottom w:val="single" w:sz="4" w:space="0" w:color="auto"/>
              <w:right w:val="single" w:sz="4" w:space="0" w:color="auto"/>
            </w:tcBorders>
            <w:shd w:val="clear" w:color="auto" w:fill="auto"/>
            <w:noWrap/>
            <w:vAlign w:val="bottom"/>
            <w:hideMark/>
          </w:tcPr>
          <w:p w14:paraId="4E9A737B"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40 461</w:t>
            </w:r>
          </w:p>
        </w:tc>
        <w:tc>
          <w:tcPr>
            <w:tcW w:w="0" w:type="auto"/>
            <w:tcBorders>
              <w:top w:val="nil"/>
              <w:left w:val="nil"/>
              <w:bottom w:val="single" w:sz="4" w:space="0" w:color="auto"/>
              <w:right w:val="single" w:sz="4" w:space="0" w:color="auto"/>
            </w:tcBorders>
            <w:shd w:val="clear" w:color="auto" w:fill="auto"/>
            <w:noWrap/>
            <w:vAlign w:val="bottom"/>
            <w:hideMark/>
          </w:tcPr>
          <w:p w14:paraId="164D184B"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43 310</w:t>
            </w:r>
          </w:p>
        </w:tc>
        <w:tc>
          <w:tcPr>
            <w:tcW w:w="0" w:type="auto"/>
            <w:tcBorders>
              <w:top w:val="nil"/>
              <w:left w:val="nil"/>
              <w:bottom w:val="single" w:sz="4" w:space="0" w:color="auto"/>
              <w:right w:val="single" w:sz="4" w:space="0" w:color="auto"/>
            </w:tcBorders>
            <w:shd w:val="clear" w:color="auto" w:fill="auto"/>
            <w:noWrap/>
            <w:vAlign w:val="bottom"/>
            <w:hideMark/>
          </w:tcPr>
          <w:p w14:paraId="26A9AA39"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5F4104B"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43 310</w:t>
            </w:r>
          </w:p>
        </w:tc>
        <w:tc>
          <w:tcPr>
            <w:tcW w:w="0" w:type="auto"/>
            <w:tcBorders>
              <w:top w:val="nil"/>
              <w:left w:val="nil"/>
              <w:bottom w:val="single" w:sz="4" w:space="0" w:color="auto"/>
              <w:right w:val="single" w:sz="4" w:space="0" w:color="auto"/>
            </w:tcBorders>
            <w:shd w:val="clear" w:color="auto" w:fill="auto"/>
            <w:noWrap/>
            <w:vAlign w:val="bottom"/>
            <w:hideMark/>
          </w:tcPr>
          <w:p w14:paraId="0F21E0F2"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2 849</w:t>
            </w:r>
          </w:p>
        </w:tc>
      </w:tr>
      <w:tr w:rsidR="00343345" w:rsidRPr="00343345" w14:paraId="5AEBBB6F" w14:textId="77777777" w:rsidTr="0034334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3EA501D"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50 TÖÖJÕUKULUD</w:t>
            </w:r>
          </w:p>
        </w:tc>
        <w:tc>
          <w:tcPr>
            <w:tcW w:w="0" w:type="auto"/>
            <w:tcBorders>
              <w:top w:val="nil"/>
              <w:left w:val="nil"/>
              <w:bottom w:val="single" w:sz="4" w:space="0" w:color="auto"/>
              <w:right w:val="single" w:sz="4" w:space="0" w:color="auto"/>
            </w:tcBorders>
            <w:shd w:val="clear" w:color="auto" w:fill="auto"/>
            <w:noWrap/>
            <w:vAlign w:val="bottom"/>
            <w:hideMark/>
          </w:tcPr>
          <w:p w14:paraId="0F103E68"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13 980</w:t>
            </w:r>
          </w:p>
        </w:tc>
        <w:tc>
          <w:tcPr>
            <w:tcW w:w="0" w:type="auto"/>
            <w:tcBorders>
              <w:top w:val="nil"/>
              <w:left w:val="nil"/>
              <w:bottom w:val="single" w:sz="4" w:space="0" w:color="auto"/>
              <w:right w:val="single" w:sz="4" w:space="0" w:color="auto"/>
            </w:tcBorders>
            <w:shd w:val="clear" w:color="auto" w:fill="auto"/>
            <w:noWrap/>
            <w:vAlign w:val="bottom"/>
            <w:hideMark/>
          </w:tcPr>
          <w:p w14:paraId="7D36D566"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14 042</w:t>
            </w:r>
          </w:p>
        </w:tc>
        <w:tc>
          <w:tcPr>
            <w:tcW w:w="0" w:type="auto"/>
            <w:tcBorders>
              <w:top w:val="nil"/>
              <w:left w:val="nil"/>
              <w:bottom w:val="single" w:sz="4" w:space="0" w:color="auto"/>
              <w:right w:val="single" w:sz="4" w:space="0" w:color="auto"/>
            </w:tcBorders>
            <w:shd w:val="clear" w:color="auto" w:fill="auto"/>
            <w:noWrap/>
            <w:vAlign w:val="bottom"/>
            <w:hideMark/>
          </w:tcPr>
          <w:p w14:paraId="3BA59E0B"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BACECBA"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4028885"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03C0DD7"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-14 042</w:t>
            </w:r>
          </w:p>
        </w:tc>
      </w:tr>
      <w:tr w:rsidR="00343345" w:rsidRPr="00343345" w14:paraId="3895C678" w14:textId="77777777" w:rsidTr="0034334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082725C"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4769EF84"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400</w:t>
            </w:r>
          </w:p>
        </w:tc>
        <w:tc>
          <w:tcPr>
            <w:tcW w:w="0" w:type="auto"/>
            <w:tcBorders>
              <w:top w:val="nil"/>
              <w:left w:val="nil"/>
              <w:bottom w:val="single" w:sz="4" w:space="0" w:color="auto"/>
              <w:right w:val="single" w:sz="4" w:space="0" w:color="auto"/>
            </w:tcBorders>
            <w:shd w:val="clear" w:color="auto" w:fill="auto"/>
            <w:noWrap/>
            <w:vAlign w:val="bottom"/>
            <w:hideMark/>
          </w:tcPr>
          <w:p w14:paraId="4616685B"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205</w:t>
            </w:r>
          </w:p>
        </w:tc>
        <w:tc>
          <w:tcPr>
            <w:tcW w:w="0" w:type="auto"/>
            <w:tcBorders>
              <w:top w:val="nil"/>
              <w:left w:val="nil"/>
              <w:bottom w:val="single" w:sz="4" w:space="0" w:color="auto"/>
              <w:right w:val="single" w:sz="4" w:space="0" w:color="auto"/>
            </w:tcBorders>
            <w:shd w:val="clear" w:color="auto" w:fill="auto"/>
            <w:noWrap/>
            <w:vAlign w:val="bottom"/>
            <w:hideMark/>
          </w:tcPr>
          <w:p w14:paraId="64AE36E2"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A7C756A"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3B119E7"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C3BAE2D"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-205</w:t>
            </w:r>
          </w:p>
        </w:tc>
      </w:tr>
      <w:tr w:rsidR="00343345" w:rsidRPr="00343345" w14:paraId="1B8F3B2E" w14:textId="77777777" w:rsidTr="0034334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4EBC66E" w14:textId="77777777" w:rsidR="00343345" w:rsidRPr="00343345" w:rsidRDefault="00343345" w:rsidP="00343345">
            <w:pPr>
              <w:spacing w:after="0" w:line="240" w:lineRule="auto"/>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01700 Valitsussektori võla teenindamine</w:t>
            </w:r>
          </w:p>
        </w:tc>
        <w:tc>
          <w:tcPr>
            <w:tcW w:w="0" w:type="auto"/>
            <w:tcBorders>
              <w:top w:val="nil"/>
              <w:left w:val="nil"/>
              <w:bottom w:val="single" w:sz="4" w:space="0" w:color="auto"/>
              <w:right w:val="single" w:sz="4" w:space="0" w:color="auto"/>
            </w:tcBorders>
            <w:shd w:val="clear" w:color="auto" w:fill="auto"/>
            <w:noWrap/>
            <w:vAlign w:val="bottom"/>
            <w:hideMark/>
          </w:tcPr>
          <w:p w14:paraId="442845D3"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-405 000</w:t>
            </w:r>
          </w:p>
        </w:tc>
        <w:tc>
          <w:tcPr>
            <w:tcW w:w="0" w:type="auto"/>
            <w:tcBorders>
              <w:top w:val="nil"/>
              <w:left w:val="nil"/>
              <w:bottom w:val="single" w:sz="4" w:space="0" w:color="auto"/>
              <w:right w:val="single" w:sz="4" w:space="0" w:color="auto"/>
            </w:tcBorders>
            <w:shd w:val="clear" w:color="auto" w:fill="auto"/>
            <w:noWrap/>
            <w:vAlign w:val="bottom"/>
            <w:hideMark/>
          </w:tcPr>
          <w:p w14:paraId="580B7DA7"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-407 382</w:t>
            </w:r>
          </w:p>
        </w:tc>
        <w:tc>
          <w:tcPr>
            <w:tcW w:w="0" w:type="auto"/>
            <w:tcBorders>
              <w:top w:val="nil"/>
              <w:left w:val="nil"/>
              <w:bottom w:val="single" w:sz="4" w:space="0" w:color="auto"/>
              <w:right w:val="single" w:sz="4" w:space="0" w:color="auto"/>
            </w:tcBorders>
            <w:shd w:val="clear" w:color="auto" w:fill="auto"/>
            <w:noWrap/>
            <w:vAlign w:val="bottom"/>
            <w:hideMark/>
          </w:tcPr>
          <w:p w14:paraId="4BE04CE1"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-405 391</w:t>
            </w:r>
          </w:p>
        </w:tc>
        <w:tc>
          <w:tcPr>
            <w:tcW w:w="0" w:type="auto"/>
            <w:tcBorders>
              <w:top w:val="nil"/>
              <w:left w:val="nil"/>
              <w:bottom w:val="single" w:sz="4" w:space="0" w:color="auto"/>
              <w:right w:val="single" w:sz="4" w:space="0" w:color="auto"/>
            </w:tcBorders>
            <w:shd w:val="clear" w:color="auto" w:fill="auto"/>
            <w:noWrap/>
            <w:vAlign w:val="bottom"/>
            <w:hideMark/>
          </w:tcPr>
          <w:p w14:paraId="76F22C13" w14:textId="77777777" w:rsidR="00343345" w:rsidRPr="00343345" w:rsidRDefault="00343345" w:rsidP="00343345">
            <w:pPr>
              <w:spacing w:after="0" w:line="240" w:lineRule="auto"/>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391DB06"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-405 391</w:t>
            </w:r>
          </w:p>
        </w:tc>
        <w:tc>
          <w:tcPr>
            <w:tcW w:w="0" w:type="auto"/>
            <w:tcBorders>
              <w:top w:val="nil"/>
              <w:left w:val="nil"/>
              <w:bottom w:val="single" w:sz="4" w:space="0" w:color="auto"/>
              <w:right w:val="single" w:sz="4" w:space="0" w:color="auto"/>
            </w:tcBorders>
            <w:shd w:val="clear" w:color="auto" w:fill="auto"/>
            <w:noWrap/>
            <w:vAlign w:val="bottom"/>
            <w:hideMark/>
          </w:tcPr>
          <w:p w14:paraId="4D8C546A" w14:textId="77777777" w:rsidR="00343345" w:rsidRPr="00343345" w:rsidRDefault="00343345" w:rsidP="00343345">
            <w:pPr>
              <w:spacing w:after="0" w:line="240" w:lineRule="auto"/>
              <w:jc w:val="right"/>
              <w:rPr>
                <w:rFonts w:ascii="Times New Roman" w:eastAsia="Times New Roman" w:hAnsi="Times New Roman" w:cs="Times New Roman"/>
                <w:b/>
                <w:bCs/>
                <w:sz w:val="18"/>
                <w:szCs w:val="18"/>
                <w:lang w:eastAsia="et-EE"/>
              </w:rPr>
            </w:pPr>
            <w:r w:rsidRPr="00343345">
              <w:rPr>
                <w:rFonts w:ascii="Times New Roman" w:eastAsia="Times New Roman" w:hAnsi="Times New Roman" w:cs="Times New Roman"/>
                <w:b/>
                <w:bCs/>
                <w:sz w:val="18"/>
                <w:szCs w:val="18"/>
                <w:lang w:eastAsia="et-EE"/>
              </w:rPr>
              <w:t>1 991</w:t>
            </w:r>
          </w:p>
        </w:tc>
      </w:tr>
      <w:tr w:rsidR="00343345" w:rsidRPr="00343345" w14:paraId="3654646C" w14:textId="77777777" w:rsidTr="0034334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0DE10ED"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65 FINANTSTULUD JA -KULUD</w:t>
            </w:r>
          </w:p>
        </w:tc>
        <w:tc>
          <w:tcPr>
            <w:tcW w:w="0" w:type="auto"/>
            <w:tcBorders>
              <w:top w:val="nil"/>
              <w:left w:val="nil"/>
              <w:bottom w:val="single" w:sz="4" w:space="0" w:color="auto"/>
              <w:right w:val="single" w:sz="4" w:space="0" w:color="auto"/>
            </w:tcBorders>
            <w:shd w:val="clear" w:color="auto" w:fill="auto"/>
            <w:noWrap/>
            <w:vAlign w:val="bottom"/>
            <w:hideMark/>
          </w:tcPr>
          <w:p w14:paraId="423C3D4C"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405 000</w:t>
            </w:r>
          </w:p>
        </w:tc>
        <w:tc>
          <w:tcPr>
            <w:tcW w:w="0" w:type="auto"/>
            <w:tcBorders>
              <w:top w:val="nil"/>
              <w:left w:val="nil"/>
              <w:bottom w:val="single" w:sz="4" w:space="0" w:color="auto"/>
              <w:right w:val="single" w:sz="4" w:space="0" w:color="auto"/>
            </w:tcBorders>
            <w:shd w:val="clear" w:color="auto" w:fill="auto"/>
            <w:noWrap/>
            <w:vAlign w:val="bottom"/>
            <w:hideMark/>
          </w:tcPr>
          <w:p w14:paraId="1C08675A"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407 382</w:t>
            </w:r>
          </w:p>
        </w:tc>
        <w:tc>
          <w:tcPr>
            <w:tcW w:w="0" w:type="auto"/>
            <w:tcBorders>
              <w:top w:val="nil"/>
              <w:left w:val="nil"/>
              <w:bottom w:val="single" w:sz="4" w:space="0" w:color="auto"/>
              <w:right w:val="single" w:sz="4" w:space="0" w:color="auto"/>
            </w:tcBorders>
            <w:shd w:val="clear" w:color="auto" w:fill="auto"/>
            <w:noWrap/>
            <w:vAlign w:val="bottom"/>
            <w:hideMark/>
          </w:tcPr>
          <w:p w14:paraId="097199E7"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405 391</w:t>
            </w:r>
          </w:p>
        </w:tc>
        <w:tc>
          <w:tcPr>
            <w:tcW w:w="0" w:type="auto"/>
            <w:tcBorders>
              <w:top w:val="nil"/>
              <w:left w:val="nil"/>
              <w:bottom w:val="single" w:sz="4" w:space="0" w:color="auto"/>
              <w:right w:val="single" w:sz="4" w:space="0" w:color="auto"/>
            </w:tcBorders>
            <w:shd w:val="clear" w:color="auto" w:fill="auto"/>
            <w:noWrap/>
            <w:vAlign w:val="bottom"/>
            <w:hideMark/>
          </w:tcPr>
          <w:p w14:paraId="6629DADA" w14:textId="77777777" w:rsidR="00343345" w:rsidRPr="00343345" w:rsidRDefault="00343345" w:rsidP="00343345">
            <w:pPr>
              <w:spacing w:after="0" w:line="240" w:lineRule="auto"/>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EBDD647"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405 391</w:t>
            </w:r>
          </w:p>
        </w:tc>
        <w:tc>
          <w:tcPr>
            <w:tcW w:w="0" w:type="auto"/>
            <w:tcBorders>
              <w:top w:val="nil"/>
              <w:left w:val="nil"/>
              <w:bottom w:val="single" w:sz="4" w:space="0" w:color="auto"/>
              <w:right w:val="single" w:sz="4" w:space="0" w:color="auto"/>
            </w:tcBorders>
            <w:shd w:val="clear" w:color="auto" w:fill="auto"/>
            <w:noWrap/>
            <w:vAlign w:val="bottom"/>
            <w:hideMark/>
          </w:tcPr>
          <w:p w14:paraId="03D25004" w14:textId="77777777" w:rsidR="00343345" w:rsidRPr="00343345" w:rsidRDefault="00343345" w:rsidP="00343345">
            <w:pPr>
              <w:spacing w:after="0" w:line="240" w:lineRule="auto"/>
              <w:jc w:val="right"/>
              <w:rPr>
                <w:rFonts w:ascii="Times New Roman" w:eastAsia="Times New Roman" w:hAnsi="Times New Roman" w:cs="Times New Roman"/>
                <w:sz w:val="18"/>
                <w:szCs w:val="18"/>
                <w:lang w:eastAsia="et-EE"/>
              </w:rPr>
            </w:pPr>
            <w:r w:rsidRPr="00343345">
              <w:rPr>
                <w:rFonts w:ascii="Times New Roman" w:eastAsia="Times New Roman" w:hAnsi="Times New Roman" w:cs="Times New Roman"/>
                <w:sz w:val="18"/>
                <w:szCs w:val="18"/>
                <w:lang w:eastAsia="et-EE"/>
              </w:rPr>
              <w:t>-1 991</w:t>
            </w:r>
          </w:p>
        </w:tc>
      </w:tr>
    </w:tbl>
    <w:p w14:paraId="0A7A665B" w14:textId="77777777" w:rsidR="00343345" w:rsidRDefault="00343345" w:rsidP="00B71E2C">
      <w:pPr>
        <w:tabs>
          <w:tab w:val="left" w:pos="3240"/>
        </w:tabs>
        <w:spacing w:before="240" w:after="0"/>
        <w:jc w:val="both"/>
        <w:rPr>
          <w:rFonts w:ascii="Times New Roman" w:hAnsi="Times New Roman" w:cs="Times New Roman"/>
          <w:sz w:val="24"/>
          <w:szCs w:val="24"/>
        </w:rPr>
      </w:pPr>
    </w:p>
    <w:p w14:paraId="0F4CE2C4" w14:textId="77777777" w:rsidR="00D660D1" w:rsidRPr="006F3FC7" w:rsidRDefault="00D660D1" w:rsidP="00B71E2C">
      <w:pPr>
        <w:tabs>
          <w:tab w:val="left" w:pos="3240"/>
        </w:tabs>
        <w:spacing w:before="240" w:after="0"/>
        <w:jc w:val="both"/>
        <w:rPr>
          <w:rFonts w:ascii="Times New Roman" w:hAnsi="Times New Roman" w:cs="Times New Roman"/>
          <w:sz w:val="24"/>
          <w:szCs w:val="24"/>
        </w:rPr>
      </w:pPr>
    </w:p>
    <w:p w14:paraId="1E4FA9FF" w14:textId="77777777" w:rsidR="00D660D1" w:rsidRPr="006F3FC7" w:rsidRDefault="00D660D1" w:rsidP="00B71E2C">
      <w:pPr>
        <w:tabs>
          <w:tab w:val="left" w:pos="3240"/>
        </w:tabs>
        <w:spacing w:before="240" w:after="0"/>
        <w:jc w:val="both"/>
        <w:rPr>
          <w:rFonts w:ascii="Times New Roman" w:hAnsi="Times New Roman" w:cs="Times New Roman"/>
          <w:sz w:val="24"/>
          <w:szCs w:val="24"/>
        </w:rPr>
      </w:pPr>
    </w:p>
    <w:p w14:paraId="3762DA61" w14:textId="77777777" w:rsidR="00B71E2C" w:rsidRPr="006F3FC7" w:rsidRDefault="00B71E2C" w:rsidP="00B71E2C">
      <w:pPr>
        <w:tabs>
          <w:tab w:val="left" w:pos="3240"/>
        </w:tabs>
        <w:spacing w:before="240" w:after="0"/>
        <w:jc w:val="both"/>
        <w:rPr>
          <w:rFonts w:ascii="Times New Roman" w:hAnsi="Times New Roman" w:cs="Times New Roman"/>
          <w:sz w:val="24"/>
          <w:szCs w:val="24"/>
        </w:rPr>
      </w:pPr>
    </w:p>
    <w:p w14:paraId="66608F61"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2" w:name="_Toc120270125"/>
      <w:r w:rsidRPr="006F3FC7">
        <w:rPr>
          <w:rFonts w:ascii="Times New Roman" w:hAnsi="Times New Roman" w:cs="Times New Roman"/>
          <w:sz w:val="24"/>
          <w:szCs w:val="24"/>
        </w:rPr>
        <w:lastRenderedPageBreak/>
        <w:t>Avalik kord ja julgeolek</w:t>
      </w:r>
      <w:bookmarkEnd w:id="12"/>
    </w:p>
    <w:p w14:paraId="21697BC5" w14:textId="7B91510E"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Valdkonna kuludeks planeeritakse 5</w:t>
      </w:r>
      <w:r w:rsidR="00F524D5" w:rsidRPr="006F3FC7">
        <w:rPr>
          <w:rFonts w:ascii="Times New Roman" w:hAnsi="Times New Roman" w:cs="Times New Roman"/>
          <w:sz w:val="24"/>
          <w:szCs w:val="24"/>
        </w:rPr>
        <w:t>2 685</w:t>
      </w:r>
      <w:r w:rsidRPr="006F3FC7">
        <w:rPr>
          <w:rFonts w:ascii="Times New Roman" w:hAnsi="Times New Roman" w:cs="Times New Roman"/>
          <w:sz w:val="24"/>
          <w:szCs w:val="24"/>
        </w:rPr>
        <w:t xml:space="preserve"> eurot. Kulud sisaldavad Tamsalu päästekomando tegevust</w:t>
      </w:r>
      <w:r w:rsidR="0038692A">
        <w:rPr>
          <w:rFonts w:ascii="Times New Roman" w:hAnsi="Times New Roman" w:cs="Times New Roman"/>
          <w:sz w:val="24"/>
          <w:szCs w:val="24"/>
        </w:rPr>
        <w:t xml:space="preserve"> ja</w:t>
      </w:r>
      <w:r w:rsidRPr="006F3FC7">
        <w:rPr>
          <w:rFonts w:ascii="Times New Roman" w:hAnsi="Times New Roman" w:cs="Times New Roman"/>
          <w:sz w:val="24"/>
          <w:szCs w:val="24"/>
        </w:rPr>
        <w:t xml:space="preserve"> avaliku ruumi valvekulusid (valvekaamerate rent) (vt tabel 13).</w:t>
      </w:r>
    </w:p>
    <w:p w14:paraId="66BDEDE2" w14:textId="77777777" w:rsidR="00B71E2C"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13 Avaliku korra ja julgeoleku kulud</w:t>
      </w:r>
    </w:p>
    <w:tbl>
      <w:tblPr>
        <w:tblW w:w="0" w:type="auto"/>
        <w:tblCellMar>
          <w:left w:w="70" w:type="dxa"/>
          <w:right w:w="70" w:type="dxa"/>
        </w:tblCellMar>
        <w:tblLook w:val="04A0" w:firstRow="1" w:lastRow="0" w:firstColumn="1" w:lastColumn="0" w:noHBand="0" w:noVBand="1"/>
      </w:tblPr>
      <w:tblGrid>
        <w:gridCol w:w="3691"/>
        <w:gridCol w:w="783"/>
        <w:gridCol w:w="877"/>
        <w:gridCol w:w="1168"/>
        <w:gridCol w:w="741"/>
        <w:gridCol w:w="767"/>
        <w:gridCol w:w="1035"/>
      </w:tblGrid>
      <w:tr w:rsidR="003712E5" w:rsidRPr="003712E5" w14:paraId="6DB9B58E" w14:textId="77777777" w:rsidTr="003712E5">
        <w:trPr>
          <w:trHeight w:val="780"/>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EFFCE3" w14:textId="77777777" w:rsidR="003712E5" w:rsidRPr="003712E5" w:rsidRDefault="003712E5" w:rsidP="003712E5">
            <w:pPr>
              <w:spacing w:after="0" w:line="240" w:lineRule="auto"/>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t>Kirje</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7EC577A3" w14:textId="77777777" w:rsidR="003712E5" w:rsidRPr="003712E5" w:rsidRDefault="003712E5" w:rsidP="003712E5">
            <w:pPr>
              <w:spacing w:after="0" w:line="240" w:lineRule="auto"/>
              <w:jc w:val="center"/>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t>Lõplik eelarve 2023</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788BACFC" w14:textId="77777777" w:rsidR="003712E5" w:rsidRPr="003712E5" w:rsidRDefault="003712E5" w:rsidP="003712E5">
            <w:pPr>
              <w:spacing w:after="0" w:line="240" w:lineRule="auto"/>
              <w:jc w:val="center"/>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br/>
              <w:t xml:space="preserve">Täitmine 2023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21783AA8" w14:textId="77777777" w:rsidR="003712E5" w:rsidRPr="003712E5" w:rsidRDefault="003712E5" w:rsidP="003712E5">
            <w:pPr>
              <w:spacing w:after="0" w:line="240" w:lineRule="auto"/>
              <w:jc w:val="center"/>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br/>
              <w:t>Ettepanekud 2024</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1C6F034B" w14:textId="77777777" w:rsidR="003712E5" w:rsidRPr="003712E5" w:rsidRDefault="003712E5" w:rsidP="003712E5">
            <w:pPr>
              <w:spacing w:after="0" w:line="240" w:lineRule="auto"/>
              <w:jc w:val="center"/>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br/>
              <w:t xml:space="preserve">Muutus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69DE19ED" w14:textId="77777777" w:rsidR="003712E5" w:rsidRPr="003712E5" w:rsidRDefault="003712E5" w:rsidP="003712E5">
            <w:pPr>
              <w:spacing w:after="0" w:line="240" w:lineRule="auto"/>
              <w:jc w:val="center"/>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t xml:space="preserve">Eelarve 2024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08959675" w14:textId="77777777" w:rsidR="003712E5" w:rsidRPr="003712E5" w:rsidRDefault="003712E5" w:rsidP="003712E5">
            <w:pPr>
              <w:spacing w:after="0" w:line="240" w:lineRule="auto"/>
              <w:jc w:val="center"/>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t>Võrdlus Eelarve 2024-Täitmine 2023</w:t>
            </w:r>
          </w:p>
        </w:tc>
      </w:tr>
      <w:tr w:rsidR="003712E5" w:rsidRPr="003712E5" w14:paraId="0FB34D5E" w14:textId="77777777" w:rsidTr="003712E5">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8770B7D" w14:textId="77777777" w:rsidR="003712E5" w:rsidRPr="003712E5" w:rsidRDefault="003712E5" w:rsidP="003712E5">
            <w:pPr>
              <w:spacing w:after="0" w:line="240" w:lineRule="auto"/>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t>03 Avalik kord ja julgeolek</w:t>
            </w:r>
          </w:p>
        </w:tc>
        <w:tc>
          <w:tcPr>
            <w:tcW w:w="0" w:type="auto"/>
            <w:tcBorders>
              <w:top w:val="nil"/>
              <w:left w:val="nil"/>
              <w:bottom w:val="single" w:sz="4" w:space="0" w:color="auto"/>
              <w:right w:val="single" w:sz="4" w:space="0" w:color="auto"/>
            </w:tcBorders>
            <w:shd w:val="clear" w:color="auto" w:fill="auto"/>
            <w:noWrap/>
            <w:vAlign w:val="bottom"/>
            <w:hideMark/>
          </w:tcPr>
          <w:p w14:paraId="5A007A79" w14:textId="77777777" w:rsidR="003712E5" w:rsidRPr="003712E5" w:rsidRDefault="003712E5" w:rsidP="003712E5">
            <w:pPr>
              <w:spacing w:after="0" w:line="240" w:lineRule="auto"/>
              <w:jc w:val="right"/>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t>-84 977</w:t>
            </w:r>
          </w:p>
        </w:tc>
        <w:tc>
          <w:tcPr>
            <w:tcW w:w="0" w:type="auto"/>
            <w:tcBorders>
              <w:top w:val="nil"/>
              <w:left w:val="nil"/>
              <w:bottom w:val="single" w:sz="4" w:space="0" w:color="auto"/>
              <w:right w:val="single" w:sz="4" w:space="0" w:color="auto"/>
            </w:tcBorders>
            <w:shd w:val="clear" w:color="auto" w:fill="auto"/>
            <w:noWrap/>
            <w:vAlign w:val="bottom"/>
            <w:hideMark/>
          </w:tcPr>
          <w:p w14:paraId="5F675969" w14:textId="77777777" w:rsidR="003712E5" w:rsidRPr="003712E5" w:rsidRDefault="003712E5" w:rsidP="003712E5">
            <w:pPr>
              <w:spacing w:after="0" w:line="240" w:lineRule="auto"/>
              <w:jc w:val="right"/>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t>-84 464</w:t>
            </w:r>
          </w:p>
        </w:tc>
        <w:tc>
          <w:tcPr>
            <w:tcW w:w="0" w:type="auto"/>
            <w:tcBorders>
              <w:top w:val="nil"/>
              <w:left w:val="nil"/>
              <w:bottom w:val="single" w:sz="4" w:space="0" w:color="auto"/>
              <w:right w:val="single" w:sz="4" w:space="0" w:color="auto"/>
            </w:tcBorders>
            <w:shd w:val="clear" w:color="auto" w:fill="auto"/>
            <w:noWrap/>
            <w:vAlign w:val="bottom"/>
            <w:hideMark/>
          </w:tcPr>
          <w:p w14:paraId="1ADDE8BD" w14:textId="77777777" w:rsidR="003712E5" w:rsidRPr="003712E5" w:rsidRDefault="003712E5" w:rsidP="003712E5">
            <w:pPr>
              <w:spacing w:after="0" w:line="240" w:lineRule="auto"/>
              <w:jc w:val="right"/>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t>-52 685</w:t>
            </w:r>
          </w:p>
        </w:tc>
        <w:tc>
          <w:tcPr>
            <w:tcW w:w="0" w:type="auto"/>
            <w:tcBorders>
              <w:top w:val="nil"/>
              <w:left w:val="nil"/>
              <w:bottom w:val="single" w:sz="4" w:space="0" w:color="auto"/>
              <w:right w:val="single" w:sz="4" w:space="0" w:color="auto"/>
            </w:tcBorders>
            <w:shd w:val="clear" w:color="auto" w:fill="auto"/>
            <w:noWrap/>
            <w:vAlign w:val="bottom"/>
            <w:hideMark/>
          </w:tcPr>
          <w:p w14:paraId="4E365B19" w14:textId="77777777" w:rsidR="003712E5" w:rsidRPr="003712E5" w:rsidRDefault="003712E5" w:rsidP="003712E5">
            <w:pPr>
              <w:spacing w:after="0" w:line="240" w:lineRule="auto"/>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651B004" w14:textId="77777777" w:rsidR="003712E5" w:rsidRPr="003712E5" w:rsidRDefault="003712E5" w:rsidP="003712E5">
            <w:pPr>
              <w:spacing w:after="0" w:line="240" w:lineRule="auto"/>
              <w:jc w:val="right"/>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t>-52 685</w:t>
            </w:r>
          </w:p>
        </w:tc>
        <w:tc>
          <w:tcPr>
            <w:tcW w:w="0" w:type="auto"/>
            <w:tcBorders>
              <w:top w:val="nil"/>
              <w:left w:val="nil"/>
              <w:bottom w:val="single" w:sz="4" w:space="0" w:color="auto"/>
              <w:right w:val="single" w:sz="4" w:space="0" w:color="auto"/>
            </w:tcBorders>
            <w:shd w:val="clear" w:color="auto" w:fill="auto"/>
            <w:noWrap/>
            <w:vAlign w:val="bottom"/>
            <w:hideMark/>
          </w:tcPr>
          <w:p w14:paraId="56DA4C70" w14:textId="77777777" w:rsidR="003712E5" w:rsidRPr="003712E5" w:rsidRDefault="003712E5" w:rsidP="003712E5">
            <w:pPr>
              <w:spacing w:after="0" w:line="240" w:lineRule="auto"/>
              <w:jc w:val="right"/>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t>31 779</w:t>
            </w:r>
          </w:p>
        </w:tc>
      </w:tr>
      <w:tr w:rsidR="003712E5" w:rsidRPr="003712E5" w14:paraId="2EFC6818" w14:textId="77777777" w:rsidTr="003712E5">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CABB91B" w14:textId="77777777" w:rsidR="003712E5" w:rsidRPr="003712E5" w:rsidRDefault="003712E5" w:rsidP="003712E5">
            <w:pPr>
              <w:spacing w:after="0" w:line="240" w:lineRule="auto"/>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t>03200 Päästeteenused</w:t>
            </w:r>
          </w:p>
        </w:tc>
        <w:tc>
          <w:tcPr>
            <w:tcW w:w="0" w:type="auto"/>
            <w:tcBorders>
              <w:top w:val="nil"/>
              <w:left w:val="nil"/>
              <w:bottom w:val="single" w:sz="4" w:space="0" w:color="auto"/>
              <w:right w:val="single" w:sz="4" w:space="0" w:color="auto"/>
            </w:tcBorders>
            <w:shd w:val="clear" w:color="auto" w:fill="auto"/>
            <w:noWrap/>
            <w:vAlign w:val="bottom"/>
            <w:hideMark/>
          </w:tcPr>
          <w:p w14:paraId="12E93639" w14:textId="77777777" w:rsidR="003712E5" w:rsidRPr="003712E5" w:rsidRDefault="003712E5" w:rsidP="003712E5">
            <w:pPr>
              <w:spacing w:after="0" w:line="240" w:lineRule="auto"/>
              <w:jc w:val="right"/>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t>-49 477</w:t>
            </w:r>
          </w:p>
        </w:tc>
        <w:tc>
          <w:tcPr>
            <w:tcW w:w="0" w:type="auto"/>
            <w:tcBorders>
              <w:top w:val="nil"/>
              <w:left w:val="nil"/>
              <w:bottom w:val="single" w:sz="4" w:space="0" w:color="auto"/>
              <w:right w:val="single" w:sz="4" w:space="0" w:color="auto"/>
            </w:tcBorders>
            <w:shd w:val="clear" w:color="auto" w:fill="auto"/>
            <w:noWrap/>
            <w:vAlign w:val="bottom"/>
            <w:hideMark/>
          </w:tcPr>
          <w:p w14:paraId="17D1F476" w14:textId="77777777" w:rsidR="003712E5" w:rsidRPr="003712E5" w:rsidRDefault="003712E5" w:rsidP="003712E5">
            <w:pPr>
              <w:spacing w:after="0" w:line="240" w:lineRule="auto"/>
              <w:jc w:val="right"/>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t>-50 573</w:t>
            </w:r>
          </w:p>
        </w:tc>
        <w:tc>
          <w:tcPr>
            <w:tcW w:w="0" w:type="auto"/>
            <w:tcBorders>
              <w:top w:val="nil"/>
              <w:left w:val="nil"/>
              <w:bottom w:val="single" w:sz="4" w:space="0" w:color="auto"/>
              <w:right w:val="single" w:sz="4" w:space="0" w:color="auto"/>
            </w:tcBorders>
            <w:shd w:val="clear" w:color="auto" w:fill="auto"/>
            <w:noWrap/>
            <w:vAlign w:val="bottom"/>
            <w:hideMark/>
          </w:tcPr>
          <w:p w14:paraId="6C9C1ED8" w14:textId="77777777" w:rsidR="003712E5" w:rsidRPr="003712E5" w:rsidRDefault="003712E5" w:rsidP="003712E5">
            <w:pPr>
              <w:spacing w:after="0" w:line="240" w:lineRule="auto"/>
              <w:jc w:val="right"/>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t>-17 385</w:t>
            </w:r>
          </w:p>
        </w:tc>
        <w:tc>
          <w:tcPr>
            <w:tcW w:w="0" w:type="auto"/>
            <w:tcBorders>
              <w:top w:val="nil"/>
              <w:left w:val="nil"/>
              <w:bottom w:val="single" w:sz="4" w:space="0" w:color="auto"/>
              <w:right w:val="single" w:sz="4" w:space="0" w:color="auto"/>
            </w:tcBorders>
            <w:shd w:val="clear" w:color="auto" w:fill="auto"/>
            <w:noWrap/>
            <w:vAlign w:val="bottom"/>
            <w:hideMark/>
          </w:tcPr>
          <w:p w14:paraId="3C58255A" w14:textId="77777777" w:rsidR="003712E5" w:rsidRPr="003712E5" w:rsidRDefault="003712E5" w:rsidP="003712E5">
            <w:pPr>
              <w:spacing w:after="0" w:line="240" w:lineRule="auto"/>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C9DC24B" w14:textId="77777777" w:rsidR="003712E5" w:rsidRPr="003712E5" w:rsidRDefault="003712E5" w:rsidP="003712E5">
            <w:pPr>
              <w:spacing w:after="0" w:line="240" w:lineRule="auto"/>
              <w:jc w:val="right"/>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t>-17 385</w:t>
            </w:r>
          </w:p>
        </w:tc>
        <w:tc>
          <w:tcPr>
            <w:tcW w:w="0" w:type="auto"/>
            <w:tcBorders>
              <w:top w:val="nil"/>
              <w:left w:val="nil"/>
              <w:bottom w:val="single" w:sz="4" w:space="0" w:color="auto"/>
              <w:right w:val="single" w:sz="4" w:space="0" w:color="auto"/>
            </w:tcBorders>
            <w:shd w:val="clear" w:color="auto" w:fill="auto"/>
            <w:noWrap/>
            <w:vAlign w:val="bottom"/>
            <w:hideMark/>
          </w:tcPr>
          <w:p w14:paraId="6B336D7E" w14:textId="77777777" w:rsidR="003712E5" w:rsidRPr="003712E5" w:rsidRDefault="003712E5" w:rsidP="003712E5">
            <w:pPr>
              <w:spacing w:after="0" w:line="240" w:lineRule="auto"/>
              <w:jc w:val="right"/>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t>33 188</w:t>
            </w:r>
          </w:p>
        </w:tc>
      </w:tr>
      <w:tr w:rsidR="003712E5" w:rsidRPr="003712E5" w14:paraId="591E8385" w14:textId="77777777" w:rsidTr="003712E5">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4323B29" w14:textId="77777777" w:rsidR="003712E5" w:rsidRPr="003712E5" w:rsidRDefault="003712E5" w:rsidP="003712E5">
            <w:pPr>
              <w:spacing w:after="0" w:line="240" w:lineRule="auto"/>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50 TÖÖJÕUKULUD</w:t>
            </w:r>
          </w:p>
        </w:tc>
        <w:tc>
          <w:tcPr>
            <w:tcW w:w="0" w:type="auto"/>
            <w:tcBorders>
              <w:top w:val="nil"/>
              <w:left w:val="nil"/>
              <w:bottom w:val="single" w:sz="4" w:space="0" w:color="auto"/>
              <w:right w:val="single" w:sz="4" w:space="0" w:color="auto"/>
            </w:tcBorders>
            <w:shd w:val="clear" w:color="auto" w:fill="auto"/>
            <w:noWrap/>
            <w:vAlign w:val="bottom"/>
            <w:hideMark/>
          </w:tcPr>
          <w:p w14:paraId="36145096" w14:textId="77777777" w:rsidR="003712E5" w:rsidRPr="003712E5" w:rsidRDefault="003712E5" w:rsidP="003712E5">
            <w:pPr>
              <w:spacing w:after="0" w:line="240" w:lineRule="auto"/>
              <w:jc w:val="right"/>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10 035</w:t>
            </w:r>
          </w:p>
        </w:tc>
        <w:tc>
          <w:tcPr>
            <w:tcW w:w="0" w:type="auto"/>
            <w:tcBorders>
              <w:top w:val="nil"/>
              <w:left w:val="nil"/>
              <w:bottom w:val="single" w:sz="4" w:space="0" w:color="auto"/>
              <w:right w:val="single" w:sz="4" w:space="0" w:color="auto"/>
            </w:tcBorders>
            <w:shd w:val="clear" w:color="auto" w:fill="auto"/>
            <w:noWrap/>
            <w:vAlign w:val="bottom"/>
            <w:hideMark/>
          </w:tcPr>
          <w:p w14:paraId="44646947" w14:textId="77777777" w:rsidR="003712E5" w:rsidRPr="003712E5" w:rsidRDefault="003712E5" w:rsidP="003712E5">
            <w:pPr>
              <w:spacing w:after="0" w:line="240" w:lineRule="auto"/>
              <w:jc w:val="right"/>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11 252</w:t>
            </w:r>
          </w:p>
        </w:tc>
        <w:tc>
          <w:tcPr>
            <w:tcW w:w="0" w:type="auto"/>
            <w:tcBorders>
              <w:top w:val="nil"/>
              <w:left w:val="nil"/>
              <w:bottom w:val="single" w:sz="4" w:space="0" w:color="auto"/>
              <w:right w:val="single" w:sz="4" w:space="0" w:color="auto"/>
            </w:tcBorders>
            <w:shd w:val="clear" w:color="auto" w:fill="auto"/>
            <w:noWrap/>
            <w:vAlign w:val="bottom"/>
            <w:hideMark/>
          </w:tcPr>
          <w:p w14:paraId="5B279A04" w14:textId="77777777" w:rsidR="003712E5" w:rsidRPr="003712E5" w:rsidRDefault="003712E5" w:rsidP="003712E5">
            <w:pPr>
              <w:spacing w:after="0" w:line="240" w:lineRule="auto"/>
              <w:jc w:val="right"/>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11 775</w:t>
            </w:r>
          </w:p>
        </w:tc>
        <w:tc>
          <w:tcPr>
            <w:tcW w:w="0" w:type="auto"/>
            <w:tcBorders>
              <w:top w:val="nil"/>
              <w:left w:val="nil"/>
              <w:bottom w:val="single" w:sz="4" w:space="0" w:color="auto"/>
              <w:right w:val="single" w:sz="4" w:space="0" w:color="auto"/>
            </w:tcBorders>
            <w:shd w:val="clear" w:color="auto" w:fill="auto"/>
            <w:noWrap/>
            <w:vAlign w:val="bottom"/>
            <w:hideMark/>
          </w:tcPr>
          <w:p w14:paraId="194C6166" w14:textId="77777777" w:rsidR="003712E5" w:rsidRPr="003712E5" w:rsidRDefault="003712E5" w:rsidP="003712E5">
            <w:pPr>
              <w:spacing w:after="0" w:line="240" w:lineRule="auto"/>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24146A5" w14:textId="77777777" w:rsidR="003712E5" w:rsidRPr="003712E5" w:rsidRDefault="003712E5" w:rsidP="003712E5">
            <w:pPr>
              <w:spacing w:after="0" w:line="240" w:lineRule="auto"/>
              <w:jc w:val="right"/>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11 775</w:t>
            </w:r>
          </w:p>
        </w:tc>
        <w:tc>
          <w:tcPr>
            <w:tcW w:w="0" w:type="auto"/>
            <w:tcBorders>
              <w:top w:val="nil"/>
              <w:left w:val="nil"/>
              <w:bottom w:val="single" w:sz="4" w:space="0" w:color="auto"/>
              <w:right w:val="single" w:sz="4" w:space="0" w:color="auto"/>
            </w:tcBorders>
            <w:shd w:val="clear" w:color="auto" w:fill="auto"/>
            <w:noWrap/>
            <w:vAlign w:val="bottom"/>
            <w:hideMark/>
          </w:tcPr>
          <w:p w14:paraId="3D3FF172" w14:textId="77777777" w:rsidR="003712E5" w:rsidRPr="003712E5" w:rsidRDefault="003712E5" w:rsidP="003712E5">
            <w:pPr>
              <w:spacing w:after="0" w:line="240" w:lineRule="auto"/>
              <w:jc w:val="right"/>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523</w:t>
            </w:r>
          </w:p>
        </w:tc>
      </w:tr>
      <w:tr w:rsidR="003712E5" w:rsidRPr="003712E5" w14:paraId="72BC19F9" w14:textId="77777777" w:rsidTr="003712E5">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2A86EBF" w14:textId="77777777" w:rsidR="003712E5" w:rsidRPr="003712E5" w:rsidRDefault="003712E5" w:rsidP="003712E5">
            <w:pPr>
              <w:spacing w:after="0" w:line="240" w:lineRule="auto"/>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12AD384E" w14:textId="77777777" w:rsidR="003712E5" w:rsidRPr="003712E5" w:rsidRDefault="003712E5" w:rsidP="003712E5">
            <w:pPr>
              <w:spacing w:after="0" w:line="240" w:lineRule="auto"/>
              <w:jc w:val="right"/>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4 600</w:t>
            </w:r>
          </w:p>
        </w:tc>
        <w:tc>
          <w:tcPr>
            <w:tcW w:w="0" w:type="auto"/>
            <w:tcBorders>
              <w:top w:val="nil"/>
              <w:left w:val="nil"/>
              <w:bottom w:val="single" w:sz="4" w:space="0" w:color="auto"/>
              <w:right w:val="single" w:sz="4" w:space="0" w:color="auto"/>
            </w:tcBorders>
            <w:shd w:val="clear" w:color="auto" w:fill="auto"/>
            <w:noWrap/>
            <w:vAlign w:val="bottom"/>
            <w:hideMark/>
          </w:tcPr>
          <w:p w14:paraId="1A55D48B" w14:textId="77777777" w:rsidR="003712E5" w:rsidRPr="003712E5" w:rsidRDefault="003712E5" w:rsidP="003712E5">
            <w:pPr>
              <w:spacing w:after="0" w:line="240" w:lineRule="auto"/>
              <w:jc w:val="right"/>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5 277</w:t>
            </w:r>
          </w:p>
        </w:tc>
        <w:tc>
          <w:tcPr>
            <w:tcW w:w="0" w:type="auto"/>
            <w:tcBorders>
              <w:top w:val="nil"/>
              <w:left w:val="nil"/>
              <w:bottom w:val="single" w:sz="4" w:space="0" w:color="auto"/>
              <w:right w:val="single" w:sz="4" w:space="0" w:color="auto"/>
            </w:tcBorders>
            <w:shd w:val="clear" w:color="auto" w:fill="auto"/>
            <w:noWrap/>
            <w:vAlign w:val="bottom"/>
            <w:hideMark/>
          </w:tcPr>
          <w:p w14:paraId="69C7988F" w14:textId="77777777" w:rsidR="003712E5" w:rsidRPr="003712E5" w:rsidRDefault="003712E5" w:rsidP="003712E5">
            <w:pPr>
              <w:spacing w:after="0" w:line="240" w:lineRule="auto"/>
              <w:jc w:val="right"/>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5 610</w:t>
            </w:r>
          </w:p>
        </w:tc>
        <w:tc>
          <w:tcPr>
            <w:tcW w:w="0" w:type="auto"/>
            <w:tcBorders>
              <w:top w:val="nil"/>
              <w:left w:val="nil"/>
              <w:bottom w:val="single" w:sz="4" w:space="0" w:color="auto"/>
              <w:right w:val="single" w:sz="4" w:space="0" w:color="auto"/>
            </w:tcBorders>
            <w:shd w:val="clear" w:color="auto" w:fill="auto"/>
            <w:noWrap/>
            <w:vAlign w:val="bottom"/>
            <w:hideMark/>
          </w:tcPr>
          <w:p w14:paraId="29348B67" w14:textId="77777777" w:rsidR="003712E5" w:rsidRPr="003712E5" w:rsidRDefault="003712E5" w:rsidP="003712E5">
            <w:pPr>
              <w:spacing w:after="0" w:line="240" w:lineRule="auto"/>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FD4C602" w14:textId="77777777" w:rsidR="003712E5" w:rsidRPr="003712E5" w:rsidRDefault="003712E5" w:rsidP="003712E5">
            <w:pPr>
              <w:spacing w:after="0" w:line="240" w:lineRule="auto"/>
              <w:jc w:val="right"/>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5 610</w:t>
            </w:r>
          </w:p>
        </w:tc>
        <w:tc>
          <w:tcPr>
            <w:tcW w:w="0" w:type="auto"/>
            <w:tcBorders>
              <w:top w:val="nil"/>
              <w:left w:val="nil"/>
              <w:bottom w:val="single" w:sz="4" w:space="0" w:color="auto"/>
              <w:right w:val="single" w:sz="4" w:space="0" w:color="auto"/>
            </w:tcBorders>
            <w:shd w:val="clear" w:color="auto" w:fill="auto"/>
            <w:noWrap/>
            <w:vAlign w:val="bottom"/>
            <w:hideMark/>
          </w:tcPr>
          <w:p w14:paraId="00BD2188" w14:textId="77777777" w:rsidR="003712E5" w:rsidRPr="003712E5" w:rsidRDefault="003712E5" w:rsidP="003712E5">
            <w:pPr>
              <w:spacing w:after="0" w:line="240" w:lineRule="auto"/>
              <w:jc w:val="right"/>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333</w:t>
            </w:r>
          </w:p>
        </w:tc>
      </w:tr>
      <w:tr w:rsidR="003712E5" w:rsidRPr="003712E5" w14:paraId="2CA73DA9" w14:textId="77777777" w:rsidTr="003712E5">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53D4ECF" w14:textId="77777777" w:rsidR="003712E5" w:rsidRPr="003712E5" w:rsidRDefault="003712E5" w:rsidP="003712E5">
            <w:pPr>
              <w:spacing w:after="0" w:line="240" w:lineRule="auto"/>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15 PÕHIVARA</w:t>
            </w:r>
          </w:p>
        </w:tc>
        <w:tc>
          <w:tcPr>
            <w:tcW w:w="0" w:type="auto"/>
            <w:tcBorders>
              <w:top w:val="nil"/>
              <w:left w:val="nil"/>
              <w:bottom w:val="single" w:sz="4" w:space="0" w:color="auto"/>
              <w:right w:val="single" w:sz="4" w:space="0" w:color="auto"/>
            </w:tcBorders>
            <w:shd w:val="clear" w:color="auto" w:fill="auto"/>
            <w:noWrap/>
            <w:vAlign w:val="bottom"/>
            <w:hideMark/>
          </w:tcPr>
          <w:p w14:paraId="0C05290E" w14:textId="77777777" w:rsidR="003712E5" w:rsidRPr="003712E5" w:rsidRDefault="003712E5" w:rsidP="003712E5">
            <w:pPr>
              <w:spacing w:after="0" w:line="240" w:lineRule="auto"/>
              <w:jc w:val="right"/>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34 842</w:t>
            </w:r>
          </w:p>
        </w:tc>
        <w:tc>
          <w:tcPr>
            <w:tcW w:w="0" w:type="auto"/>
            <w:tcBorders>
              <w:top w:val="nil"/>
              <w:left w:val="nil"/>
              <w:bottom w:val="single" w:sz="4" w:space="0" w:color="auto"/>
              <w:right w:val="single" w:sz="4" w:space="0" w:color="auto"/>
            </w:tcBorders>
            <w:shd w:val="clear" w:color="auto" w:fill="auto"/>
            <w:noWrap/>
            <w:vAlign w:val="bottom"/>
            <w:hideMark/>
          </w:tcPr>
          <w:p w14:paraId="3D04A6FF" w14:textId="77777777" w:rsidR="003712E5" w:rsidRPr="003712E5" w:rsidRDefault="003712E5" w:rsidP="003712E5">
            <w:pPr>
              <w:spacing w:after="0" w:line="240" w:lineRule="auto"/>
              <w:jc w:val="right"/>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34 044</w:t>
            </w:r>
          </w:p>
        </w:tc>
        <w:tc>
          <w:tcPr>
            <w:tcW w:w="0" w:type="auto"/>
            <w:tcBorders>
              <w:top w:val="nil"/>
              <w:left w:val="nil"/>
              <w:bottom w:val="single" w:sz="4" w:space="0" w:color="auto"/>
              <w:right w:val="single" w:sz="4" w:space="0" w:color="auto"/>
            </w:tcBorders>
            <w:shd w:val="clear" w:color="auto" w:fill="auto"/>
            <w:noWrap/>
            <w:vAlign w:val="bottom"/>
            <w:hideMark/>
          </w:tcPr>
          <w:p w14:paraId="76876537" w14:textId="77777777" w:rsidR="003712E5" w:rsidRPr="003712E5" w:rsidRDefault="003712E5" w:rsidP="003712E5">
            <w:pPr>
              <w:spacing w:after="0" w:line="240" w:lineRule="auto"/>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342F45A" w14:textId="77777777" w:rsidR="003712E5" w:rsidRPr="003712E5" w:rsidRDefault="003712E5" w:rsidP="003712E5">
            <w:pPr>
              <w:spacing w:after="0" w:line="240" w:lineRule="auto"/>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AA506D2" w14:textId="77777777" w:rsidR="003712E5" w:rsidRPr="003712E5" w:rsidRDefault="003712E5" w:rsidP="003712E5">
            <w:pPr>
              <w:spacing w:after="0" w:line="240" w:lineRule="auto"/>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803963C" w14:textId="77777777" w:rsidR="003712E5" w:rsidRPr="003712E5" w:rsidRDefault="003712E5" w:rsidP="003712E5">
            <w:pPr>
              <w:spacing w:after="0" w:line="240" w:lineRule="auto"/>
              <w:jc w:val="right"/>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-34 044</w:t>
            </w:r>
          </w:p>
        </w:tc>
      </w:tr>
      <w:tr w:rsidR="003712E5" w:rsidRPr="003712E5" w14:paraId="1EA1BC6A" w14:textId="77777777" w:rsidTr="003712E5">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6F54946" w14:textId="77777777" w:rsidR="003712E5" w:rsidRPr="003712E5" w:rsidRDefault="003712E5" w:rsidP="003712E5">
            <w:pPr>
              <w:spacing w:after="0" w:line="240" w:lineRule="auto"/>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t>03600 Muu avalik kord ja julgeolek, sh haldus</w:t>
            </w:r>
          </w:p>
        </w:tc>
        <w:tc>
          <w:tcPr>
            <w:tcW w:w="0" w:type="auto"/>
            <w:tcBorders>
              <w:top w:val="nil"/>
              <w:left w:val="nil"/>
              <w:bottom w:val="single" w:sz="4" w:space="0" w:color="auto"/>
              <w:right w:val="single" w:sz="4" w:space="0" w:color="auto"/>
            </w:tcBorders>
            <w:shd w:val="clear" w:color="auto" w:fill="auto"/>
            <w:noWrap/>
            <w:vAlign w:val="bottom"/>
            <w:hideMark/>
          </w:tcPr>
          <w:p w14:paraId="2B08C3D8" w14:textId="77777777" w:rsidR="003712E5" w:rsidRPr="003712E5" w:rsidRDefault="003712E5" w:rsidP="003712E5">
            <w:pPr>
              <w:spacing w:after="0" w:line="240" w:lineRule="auto"/>
              <w:jc w:val="right"/>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t>-35 500</w:t>
            </w:r>
          </w:p>
        </w:tc>
        <w:tc>
          <w:tcPr>
            <w:tcW w:w="0" w:type="auto"/>
            <w:tcBorders>
              <w:top w:val="nil"/>
              <w:left w:val="nil"/>
              <w:bottom w:val="single" w:sz="4" w:space="0" w:color="auto"/>
              <w:right w:val="single" w:sz="4" w:space="0" w:color="auto"/>
            </w:tcBorders>
            <w:shd w:val="clear" w:color="auto" w:fill="auto"/>
            <w:noWrap/>
            <w:vAlign w:val="bottom"/>
            <w:hideMark/>
          </w:tcPr>
          <w:p w14:paraId="0A4DFEE7" w14:textId="77777777" w:rsidR="003712E5" w:rsidRPr="003712E5" w:rsidRDefault="003712E5" w:rsidP="003712E5">
            <w:pPr>
              <w:spacing w:after="0" w:line="240" w:lineRule="auto"/>
              <w:jc w:val="right"/>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t>-33 890</w:t>
            </w:r>
          </w:p>
        </w:tc>
        <w:tc>
          <w:tcPr>
            <w:tcW w:w="0" w:type="auto"/>
            <w:tcBorders>
              <w:top w:val="nil"/>
              <w:left w:val="nil"/>
              <w:bottom w:val="single" w:sz="4" w:space="0" w:color="auto"/>
              <w:right w:val="single" w:sz="4" w:space="0" w:color="auto"/>
            </w:tcBorders>
            <w:shd w:val="clear" w:color="auto" w:fill="auto"/>
            <w:noWrap/>
            <w:vAlign w:val="bottom"/>
            <w:hideMark/>
          </w:tcPr>
          <w:p w14:paraId="6D3897B1" w14:textId="77777777" w:rsidR="003712E5" w:rsidRPr="003712E5" w:rsidRDefault="003712E5" w:rsidP="003712E5">
            <w:pPr>
              <w:spacing w:after="0" w:line="240" w:lineRule="auto"/>
              <w:jc w:val="right"/>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t>-35 300</w:t>
            </w:r>
          </w:p>
        </w:tc>
        <w:tc>
          <w:tcPr>
            <w:tcW w:w="0" w:type="auto"/>
            <w:tcBorders>
              <w:top w:val="nil"/>
              <w:left w:val="nil"/>
              <w:bottom w:val="single" w:sz="4" w:space="0" w:color="auto"/>
              <w:right w:val="single" w:sz="4" w:space="0" w:color="auto"/>
            </w:tcBorders>
            <w:shd w:val="clear" w:color="auto" w:fill="auto"/>
            <w:noWrap/>
            <w:vAlign w:val="bottom"/>
            <w:hideMark/>
          </w:tcPr>
          <w:p w14:paraId="2F204ED9" w14:textId="77777777" w:rsidR="003712E5" w:rsidRPr="003712E5" w:rsidRDefault="003712E5" w:rsidP="003712E5">
            <w:pPr>
              <w:spacing w:after="0" w:line="240" w:lineRule="auto"/>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57DA3E4" w14:textId="77777777" w:rsidR="003712E5" w:rsidRPr="003712E5" w:rsidRDefault="003712E5" w:rsidP="003712E5">
            <w:pPr>
              <w:spacing w:after="0" w:line="240" w:lineRule="auto"/>
              <w:jc w:val="right"/>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t>-35 300</w:t>
            </w:r>
          </w:p>
        </w:tc>
        <w:tc>
          <w:tcPr>
            <w:tcW w:w="0" w:type="auto"/>
            <w:tcBorders>
              <w:top w:val="nil"/>
              <w:left w:val="nil"/>
              <w:bottom w:val="single" w:sz="4" w:space="0" w:color="auto"/>
              <w:right w:val="single" w:sz="4" w:space="0" w:color="auto"/>
            </w:tcBorders>
            <w:shd w:val="clear" w:color="auto" w:fill="auto"/>
            <w:noWrap/>
            <w:vAlign w:val="bottom"/>
            <w:hideMark/>
          </w:tcPr>
          <w:p w14:paraId="40051920" w14:textId="77777777" w:rsidR="003712E5" w:rsidRPr="003712E5" w:rsidRDefault="003712E5" w:rsidP="003712E5">
            <w:pPr>
              <w:spacing w:after="0" w:line="240" w:lineRule="auto"/>
              <w:jc w:val="right"/>
              <w:rPr>
                <w:rFonts w:ascii="Times New Roman" w:eastAsia="Times New Roman" w:hAnsi="Times New Roman" w:cs="Times New Roman"/>
                <w:b/>
                <w:bCs/>
                <w:sz w:val="18"/>
                <w:szCs w:val="18"/>
                <w:lang w:eastAsia="et-EE"/>
              </w:rPr>
            </w:pPr>
            <w:r w:rsidRPr="003712E5">
              <w:rPr>
                <w:rFonts w:ascii="Times New Roman" w:eastAsia="Times New Roman" w:hAnsi="Times New Roman" w:cs="Times New Roman"/>
                <w:b/>
                <w:bCs/>
                <w:sz w:val="18"/>
                <w:szCs w:val="18"/>
                <w:lang w:eastAsia="et-EE"/>
              </w:rPr>
              <w:t>-1 410</w:t>
            </w:r>
          </w:p>
        </w:tc>
      </w:tr>
      <w:tr w:rsidR="003712E5" w:rsidRPr="003712E5" w14:paraId="6A2576BE" w14:textId="77777777" w:rsidTr="003712E5">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DC5F58A" w14:textId="77777777" w:rsidR="003712E5" w:rsidRPr="003712E5" w:rsidRDefault="003712E5" w:rsidP="003712E5">
            <w:pPr>
              <w:spacing w:after="0" w:line="240" w:lineRule="auto"/>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6E699076" w14:textId="77777777" w:rsidR="003712E5" w:rsidRPr="003712E5" w:rsidRDefault="003712E5" w:rsidP="003712E5">
            <w:pPr>
              <w:spacing w:after="0" w:line="240" w:lineRule="auto"/>
              <w:jc w:val="right"/>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35 500</w:t>
            </w:r>
          </w:p>
        </w:tc>
        <w:tc>
          <w:tcPr>
            <w:tcW w:w="0" w:type="auto"/>
            <w:tcBorders>
              <w:top w:val="nil"/>
              <w:left w:val="nil"/>
              <w:bottom w:val="single" w:sz="4" w:space="0" w:color="auto"/>
              <w:right w:val="single" w:sz="4" w:space="0" w:color="auto"/>
            </w:tcBorders>
            <w:shd w:val="clear" w:color="auto" w:fill="auto"/>
            <w:noWrap/>
            <w:vAlign w:val="bottom"/>
            <w:hideMark/>
          </w:tcPr>
          <w:p w14:paraId="62D7FD32" w14:textId="77777777" w:rsidR="003712E5" w:rsidRPr="003712E5" w:rsidRDefault="003712E5" w:rsidP="003712E5">
            <w:pPr>
              <w:spacing w:after="0" w:line="240" w:lineRule="auto"/>
              <w:jc w:val="right"/>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33 890</w:t>
            </w:r>
          </w:p>
        </w:tc>
        <w:tc>
          <w:tcPr>
            <w:tcW w:w="0" w:type="auto"/>
            <w:tcBorders>
              <w:top w:val="nil"/>
              <w:left w:val="nil"/>
              <w:bottom w:val="single" w:sz="4" w:space="0" w:color="auto"/>
              <w:right w:val="single" w:sz="4" w:space="0" w:color="auto"/>
            </w:tcBorders>
            <w:shd w:val="clear" w:color="auto" w:fill="auto"/>
            <w:noWrap/>
            <w:vAlign w:val="bottom"/>
            <w:hideMark/>
          </w:tcPr>
          <w:p w14:paraId="13194A99" w14:textId="77777777" w:rsidR="003712E5" w:rsidRPr="003712E5" w:rsidRDefault="003712E5" w:rsidP="003712E5">
            <w:pPr>
              <w:spacing w:after="0" w:line="240" w:lineRule="auto"/>
              <w:jc w:val="right"/>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35 300</w:t>
            </w:r>
          </w:p>
        </w:tc>
        <w:tc>
          <w:tcPr>
            <w:tcW w:w="0" w:type="auto"/>
            <w:tcBorders>
              <w:top w:val="nil"/>
              <w:left w:val="nil"/>
              <w:bottom w:val="single" w:sz="4" w:space="0" w:color="auto"/>
              <w:right w:val="single" w:sz="4" w:space="0" w:color="auto"/>
            </w:tcBorders>
            <w:shd w:val="clear" w:color="auto" w:fill="auto"/>
            <w:noWrap/>
            <w:vAlign w:val="bottom"/>
            <w:hideMark/>
          </w:tcPr>
          <w:p w14:paraId="4C4F847B" w14:textId="77777777" w:rsidR="003712E5" w:rsidRPr="003712E5" w:rsidRDefault="003712E5" w:rsidP="003712E5">
            <w:pPr>
              <w:spacing w:after="0" w:line="240" w:lineRule="auto"/>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19A45AB" w14:textId="77777777" w:rsidR="003712E5" w:rsidRPr="003712E5" w:rsidRDefault="003712E5" w:rsidP="003712E5">
            <w:pPr>
              <w:spacing w:after="0" w:line="240" w:lineRule="auto"/>
              <w:jc w:val="right"/>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35 300</w:t>
            </w:r>
          </w:p>
        </w:tc>
        <w:tc>
          <w:tcPr>
            <w:tcW w:w="0" w:type="auto"/>
            <w:tcBorders>
              <w:top w:val="nil"/>
              <w:left w:val="nil"/>
              <w:bottom w:val="single" w:sz="4" w:space="0" w:color="auto"/>
              <w:right w:val="single" w:sz="4" w:space="0" w:color="auto"/>
            </w:tcBorders>
            <w:shd w:val="clear" w:color="auto" w:fill="auto"/>
            <w:noWrap/>
            <w:vAlign w:val="bottom"/>
            <w:hideMark/>
          </w:tcPr>
          <w:p w14:paraId="366F6293" w14:textId="77777777" w:rsidR="003712E5" w:rsidRPr="003712E5" w:rsidRDefault="003712E5" w:rsidP="003712E5">
            <w:pPr>
              <w:spacing w:after="0" w:line="240" w:lineRule="auto"/>
              <w:jc w:val="right"/>
              <w:rPr>
                <w:rFonts w:ascii="Times New Roman" w:eastAsia="Times New Roman" w:hAnsi="Times New Roman" w:cs="Times New Roman"/>
                <w:sz w:val="18"/>
                <w:szCs w:val="18"/>
                <w:lang w:eastAsia="et-EE"/>
              </w:rPr>
            </w:pPr>
            <w:r w:rsidRPr="003712E5">
              <w:rPr>
                <w:rFonts w:ascii="Times New Roman" w:eastAsia="Times New Roman" w:hAnsi="Times New Roman" w:cs="Times New Roman"/>
                <w:sz w:val="18"/>
                <w:szCs w:val="18"/>
                <w:lang w:eastAsia="et-EE"/>
              </w:rPr>
              <w:t>1 410</w:t>
            </w:r>
          </w:p>
        </w:tc>
      </w:tr>
    </w:tbl>
    <w:p w14:paraId="01B0A50A" w14:textId="77777777" w:rsidR="00B71E2C" w:rsidRPr="006F3FC7" w:rsidRDefault="00B71E2C" w:rsidP="00B71E2C">
      <w:pPr>
        <w:spacing w:before="240" w:after="0"/>
        <w:jc w:val="both"/>
        <w:rPr>
          <w:rFonts w:ascii="Times New Roman" w:hAnsi="Times New Roman" w:cs="Times New Roman"/>
          <w:sz w:val="24"/>
          <w:szCs w:val="24"/>
        </w:rPr>
      </w:pPr>
    </w:p>
    <w:p w14:paraId="70B833D7"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3" w:name="_Toc120270126"/>
      <w:r w:rsidRPr="006F3FC7">
        <w:rPr>
          <w:rFonts w:ascii="Times New Roman" w:hAnsi="Times New Roman" w:cs="Times New Roman"/>
          <w:sz w:val="24"/>
          <w:szCs w:val="24"/>
        </w:rPr>
        <w:t>Majandus</w:t>
      </w:r>
      <w:bookmarkEnd w:id="13"/>
    </w:p>
    <w:p w14:paraId="65A9BCB0" w14:textId="41BC84F5"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Majandusvaldkonna kuludeks planeeritakse 1</w:t>
      </w:r>
      <w:r w:rsidR="00816577">
        <w:rPr>
          <w:rFonts w:ascii="Times New Roman" w:hAnsi="Times New Roman" w:cs="Times New Roman"/>
          <w:sz w:val="24"/>
          <w:szCs w:val="24"/>
        </w:rPr>
        <w:t> 065 058</w:t>
      </w:r>
      <w:r w:rsidRPr="006F3FC7">
        <w:rPr>
          <w:rFonts w:ascii="Times New Roman" w:hAnsi="Times New Roman" w:cs="Times New Roman"/>
          <w:sz w:val="24"/>
          <w:szCs w:val="24"/>
        </w:rPr>
        <w:t xml:space="preserve"> eurot.  Siin kajastatakse kulusid valla teede ja tänavate korrashoiuks ja remondiks, ettevõtlustoetuseks, ühistranspordi korralduseks (Tapa bussijaama hoonestusõiguse tasu, Harjumaa ühistranspordi keskuse liikmemaks), valdkonna personalikuludeks, turismi arenduseks, elektrikäidu korraldamiseks ning muudeks </w:t>
      </w:r>
      <w:proofErr w:type="spellStart"/>
      <w:r w:rsidRPr="006F3FC7">
        <w:rPr>
          <w:rFonts w:ascii="Times New Roman" w:hAnsi="Times New Roman" w:cs="Times New Roman"/>
          <w:sz w:val="24"/>
          <w:szCs w:val="24"/>
        </w:rPr>
        <w:t>üldmajanduslikeks</w:t>
      </w:r>
      <w:proofErr w:type="spellEnd"/>
      <w:r w:rsidRPr="006F3FC7">
        <w:rPr>
          <w:rFonts w:ascii="Times New Roman" w:hAnsi="Times New Roman" w:cs="Times New Roman"/>
          <w:sz w:val="24"/>
          <w:szCs w:val="24"/>
        </w:rPr>
        <w:t xml:space="preserve"> projektideks</w:t>
      </w:r>
      <w:r w:rsidR="00944DB5" w:rsidRPr="006F3FC7">
        <w:rPr>
          <w:rFonts w:ascii="Times New Roman" w:hAnsi="Times New Roman" w:cs="Times New Roman"/>
          <w:sz w:val="24"/>
          <w:szCs w:val="24"/>
        </w:rPr>
        <w:t>.</w:t>
      </w:r>
      <w:r w:rsidRPr="006F3FC7">
        <w:rPr>
          <w:rFonts w:ascii="Times New Roman" w:hAnsi="Times New Roman" w:cs="Times New Roman"/>
          <w:sz w:val="24"/>
          <w:szCs w:val="24"/>
        </w:rPr>
        <w:t xml:space="preserve"> </w:t>
      </w:r>
      <w:proofErr w:type="spellStart"/>
      <w:r w:rsidR="008B2819" w:rsidRPr="006F3FC7">
        <w:rPr>
          <w:rFonts w:ascii="Times New Roman" w:hAnsi="Times New Roman" w:cs="Times New Roman"/>
          <w:sz w:val="24"/>
          <w:szCs w:val="24"/>
        </w:rPr>
        <w:t>Üldmajanduslikes</w:t>
      </w:r>
      <w:proofErr w:type="spellEnd"/>
      <w:r w:rsidR="008B2819" w:rsidRPr="006F3FC7">
        <w:rPr>
          <w:rFonts w:ascii="Times New Roman" w:hAnsi="Times New Roman" w:cs="Times New Roman"/>
          <w:sz w:val="24"/>
          <w:szCs w:val="24"/>
        </w:rPr>
        <w:t xml:space="preserve"> projektides on 2024. aasta eelarves planeeritud </w:t>
      </w:r>
      <w:r w:rsidR="0017384F" w:rsidRPr="006F3FC7">
        <w:rPr>
          <w:rFonts w:ascii="Times New Roman" w:hAnsi="Times New Roman" w:cs="Times New Roman"/>
          <w:sz w:val="24"/>
          <w:szCs w:val="24"/>
        </w:rPr>
        <w:t>toetus MTÜ-dele seoses projektide omaosaluste katmiseks 5 000 eurot</w:t>
      </w:r>
      <w:r w:rsidR="00C275FE" w:rsidRPr="006F3FC7">
        <w:rPr>
          <w:rFonts w:ascii="Times New Roman" w:hAnsi="Times New Roman" w:cs="Times New Roman"/>
          <w:sz w:val="24"/>
          <w:szCs w:val="24"/>
        </w:rPr>
        <w:t xml:space="preserve"> ja inv</w:t>
      </w:r>
      <w:r w:rsidR="00C63E55" w:rsidRPr="006F3FC7">
        <w:rPr>
          <w:rFonts w:ascii="Times New Roman" w:hAnsi="Times New Roman" w:cs="Times New Roman"/>
          <w:sz w:val="24"/>
          <w:szCs w:val="24"/>
        </w:rPr>
        <w:t>esteeringuteks 1</w:t>
      </w:r>
      <w:r w:rsidR="00833252">
        <w:rPr>
          <w:rFonts w:ascii="Times New Roman" w:hAnsi="Times New Roman" w:cs="Times New Roman"/>
          <w:sz w:val="24"/>
          <w:szCs w:val="24"/>
        </w:rPr>
        <w:t>76</w:t>
      </w:r>
      <w:r w:rsidR="008F517C" w:rsidRPr="006F3FC7">
        <w:rPr>
          <w:rFonts w:ascii="Times New Roman" w:hAnsi="Times New Roman" w:cs="Times New Roman"/>
          <w:sz w:val="24"/>
          <w:szCs w:val="24"/>
        </w:rPr>
        <w:t> </w:t>
      </w:r>
      <w:r w:rsidR="00833252">
        <w:rPr>
          <w:rFonts w:ascii="Times New Roman" w:hAnsi="Times New Roman" w:cs="Times New Roman"/>
          <w:sz w:val="24"/>
          <w:szCs w:val="24"/>
        </w:rPr>
        <w:t>245</w:t>
      </w:r>
      <w:r w:rsidR="008F517C" w:rsidRPr="006F3FC7">
        <w:rPr>
          <w:rFonts w:ascii="Times New Roman" w:hAnsi="Times New Roman" w:cs="Times New Roman"/>
          <w:sz w:val="24"/>
          <w:szCs w:val="24"/>
        </w:rPr>
        <w:t xml:space="preserve"> eurot (vt ka tabel 11 Investeeringud).</w:t>
      </w:r>
    </w:p>
    <w:p w14:paraId="3BB886FA" w14:textId="77777777" w:rsidR="00B71E2C"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14 Majanduse kulud</w:t>
      </w:r>
    </w:p>
    <w:tbl>
      <w:tblPr>
        <w:tblW w:w="0" w:type="auto"/>
        <w:tblLayout w:type="fixed"/>
        <w:tblCellMar>
          <w:left w:w="70" w:type="dxa"/>
          <w:right w:w="70" w:type="dxa"/>
        </w:tblCellMar>
        <w:tblLook w:val="04A0" w:firstRow="1" w:lastRow="0" w:firstColumn="1" w:lastColumn="0" w:noHBand="0" w:noVBand="1"/>
      </w:tblPr>
      <w:tblGrid>
        <w:gridCol w:w="3964"/>
        <w:gridCol w:w="851"/>
        <w:gridCol w:w="986"/>
        <w:gridCol w:w="857"/>
        <w:gridCol w:w="708"/>
        <w:gridCol w:w="940"/>
        <w:gridCol w:w="756"/>
      </w:tblGrid>
      <w:tr w:rsidR="00014C23" w:rsidRPr="00014C23" w14:paraId="274E5BF3" w14:textId="77777777" w:rsidTr="00014C23">
        <w:trPr>
          <w:trHeight w:val="765"/>
        </w:trPr>
        <w:tc>
          <w:tcPr>
            <w:tcW w:w="39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EAD1C2" w14:textId="77777777" w:rsidR="00014C23" w:rsidRPr="00014C23" w:rsidRDefault="00014C23" w:rsidP="00014C23">
            <w:pPr>
              <w:spacing w:after="0" w:line="240" w:lineRule="auto"/>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Kirje</w:t>
            </w:r>
          </w:p>
        </w:tc>
        <w:tc>
          <w:tcPr>
            <w:tcW w:w="851" w:type="dxa"/>
            <w:tcBorders>
              <w:top w:val="single" w:sz="4" w:space="0" w:color="auto"/>
              <w:left w:val="nil"/>
              <w:bottom w:val="single" w:sz="4" w:space="0" w:color="auto"/>
              <w:right w:val="single" w:sz="4" w:space="0" w:color="auto"/>
            </w:tcBorders>
            <w:shd w:val="clear" w:color="000000" w:fill="FFFFFF"/>
            <w:vAlign w:val="bottom"/>
            <w:hideMark/>
          </w:tcPr>
          <w:p w14:paraId="2D7DE947" w14:textId="77777777" w:rsidR="00014C23" w:rsidRPr="00014C23" w:rsidRDefault="00014C23" w:rsidP="00014C23">
            <w:pPr>
              <w:spacing w:after="0" w:line="240" w:lineRule="auto"/>
              <w:jc w:val="center"/>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Lõplik eelarve 2023</w:t>
            </w:r>
          </w:p>
        </w:tc>
        <w:tc>
          <w:tcPr>
            <w:tcW w:w="986" w:type="dxa"/>
            <w:tcBorders>
              <w:top w:val="single" w:sz="4" w:space="0" w:color="auto"/>
              <w:left w:val="nil"/>
              <w:bottom w:val="single" w:sz="4" w:space="0" w:color="auto"/>
              <w:right w:val="single" w:sz="4" w:space="0" w:color="auto"/>
            </w:tcBorders>
            <w:shd w:val="clear" w:color="000000" w:fill="FFFFFF"/>
            <w:vAlign w:val="bottom"/>
            <w:hideMark/>
          </w:tcPr>
          <w:p w14:paraId="526B0E8D" w14:textId="77777777" w:rsidR="00014C23" w:rsidRPr="00014C23" w:rsidRDefault="00014C23" w:rsidP="00014C23">
            <w:pPr>
              <w:spacing w:after="0" w:line="240" w:lineRule="auto"/>
              <w:jc w:val="center"/>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br/>
              <w:t xml:space="preserve">Täitmine 2023 </w:t>
            </w:r>
          </w:p>
        </w:tc>
        <w:tc>
          <w:tcPr>
            <w:tcW w:w="857" w:type="dxa"/>
            <w:tcBorders>
              <w:top w:val="single" w:sz="4" w:space="0" w:color="auto"/>
              <w:left w:val="nil"/>
              <w:bottom w:val="single" w:sz="4" w:space="0" w:color="auto"/>
              <w:right w:val="single" w:sz="4" w:space="0" w:color="auto"/>
            </w:tcBorders>
            <w:shd w:val="clear" w:color="000000" w:fill="FFFFFF"/>
            <w:vAlign w:val="bottom"/>
            <w:hideMark/>
          </w:tcPr>
          <w:p w14:paraId="701A152E" w14:textId="77777777" w:rsidR="00014C23" w:rsidRPr="00014C23" w:rsidRDefault="00014C23" w:rsidP="00014C23">
            <w:pPr>
              <w:spacing w:after="0" w:line="240" w:lineRule="auto"/>
              <w:jc w:val="center"/>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br/>
              <w:t>Ettepanekud 2024</w:t>
            </w:r>
          </w:p>
        </w:tc>
        <w:tc>
          <w:tcPr>
            <w:tcW w:w="708" w:type="dxa"/>
            <w:tcBorders>
              <w:top w:val="single" w:sz="4" w:space="0" w:color="auto"/>
              <w:left w:val="nil"/>
              <w:bottom w:val="single" w:sz="4" w:space="0" w:color="auto"/>
              <w:right w:val="single" w:sz="4" w:space="0" w:color="auto"/>
            </w:tcBorders>
            <w:shd w:val="clear" w:color="000000" w:fill="FFFFFF"/>
            <w:vAlign w:val="bottom"/>
            <w:hideMark/>
          </w:tcPr>
          <w:p w14:paraId="33AB7D5F" w14:textId="77777777" w:rsidR="00014C23" w:rsidRPr="00014C23" w:rsidRDefault="00014C23" w:rsidP="00014C23">
            <w:pPr>
              <w:spacing w:after="0" w:line="240" w:lineRule="auto"/>
              <w:jc w:val="center"/>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br/>
              <w:t xml:space="preserve">Muutus </w:t>
            </w:r>
          </w:p>
        </w:tc>
        <w:tc>
          <w:tcPr>
            <w:tcW w:w="940" w:type="dxa"/>
            <w:tcBorders>
              <w:top w:val="single" w:sz="4" w:space="0" w:color="auto"/>
              <w:left w:val="nil"/>
              <w:bottom w:val="single" w:sz="4" w:space="0" w:color="auto"/>
              <w:right w:val="single" w:sz="4" w:space="0" w:color="auto"/>
            </w:tcBorders>
            <w:shd w:val="clear" w:color="000000" w:fill="FFFFFF"/>
            <w:vAlign w:val="bottom"/>
            <w:hideMark/>
          </w:tcPr>
          <w:p w14:paraId="54F5827F" w14:textId="77777777" w:rsidR="00014C23" w:rsidRPr="00014C23" w:rsidRDefault="00014C23" w:rsidP="00014C23">
            <w:pPr>
              <w:spacing w:after="0" w:line="240" w:lineRule="auto"/>
              <w:jc w:val="center"/>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 xml:space="preserve">Eelarve 2024 </w:t>
            </w:r>
          </w:p>
        </w:tc>
        <w:tc>
          <w:tcPr>
            <w:tcW w:w="756" w:type="dxa"/>
            <w:tcBorders>
              <w:top w:val="single" w:sz="4" w:space="0" w:color="auto"/>
              <w:left w:val="nil"/>
              <w:bottom w:val="single" w:sz="4" w:space="0" w:color="auto"/>
              <w:right w:val="single" w:sz="4" w:space="0" w:color="auto"/>
            </w:tcBorders>
            <w:shd w:val="clear" w:color="000000" w:fill="FFFFFF"/>
            <w:vAlign w:val="bottom"/>
            <w:hideMark/>
          </w:tcPr>
          <w:p w14:paraId="699C2BEF" w14:textId="77777777" w:rsidR="00014C23" w:rsidRPr="00014C23" w:rsidRDefault="00014C23" w:rsidP="00014C23">
            <w:pPr>
              <w:spacing w:after="0" w:line="240" w:lineRule="auto"/>
              <w:jc w:val="center"/>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Võrdlus Eelarve 2024-Täitmine 2023</w:t>
            </w:r>
          </w:p>
        </w:tc>
      </w:tr>
      <w:tr w:rsidR="00014C23" w:rsidRPr="00014C23" w14:paraId="2286074F" w14:textId="77777777" w:rsidTr="00014C23">
        <w:trPr>
          <w:trHeight w:val="315"/>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042A30E1" w14:textId="77777777" w:rsidR="00014C23" w:rsidRPr="00014C23" w:rsidRDefault="00014C23" w:rsidP="00014C23">
            <w:pPr>
              <w:spacing w:after="0" w:line="240" w:lineRule="auto"/>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04 Majandus</w:t>
            </w:r>
          </w:p>
        </w:tc>
        <w:tc>
          <w:tcPr>
            <w:tcW w:w="851" w:type="dxa"/>
            <w:tcBorders>
              <w:top w:val="nil"/>
              <w:left w:val="nil"/>
              <w:bottom w:val="single" w:sz="4" w:space="0" w:color="auto"/>
              <w:right w:val="single" w:sz="4" w:space="0" w:color="auto"/>
            </w:tcBorders>
            <w:shd w:val="clear" w:color="auto" w:fill="auto"/>
            <w:noWrap/>
            <w:vAlign w:val="bottom"/>
            <w:hideMark/>
          </w:tcPr>
          <w:p w14:paraId="61A1D2AC"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-1 441 921</w:t>
            </w:r>
          </w:p>
        </w:tc>
        <w:tc>
          <w:tcPr>
            <w:tcW w:w="986" w:type="dxa"/>
            <w:tcBorders>
              <w:top w:val="nil"/>
              <w:left w:val="nil"/>
              <w:bottom w:val="single" w:sz="4" w:space="0" w:color="auto"/>
              <w:right w:val="single" w:sz="4" w:space="0" w:color="auto"/>
            </w:tcBorders>
            <w:shd w:val="clear" w:color="auto" w:fill="auto"/>
            <w:noWrap/>
            <w:vAlign w:val="bottom"/>
            <w:hideMark/>
          </w:tcPr>
          <w:p w14:paraId="181BED66"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-1 392 582</w:t>
            </w:r>
          </w:p>
        </w:tc>
        <w:tc>
          <w:tcPr>
            <w:tcW w:w="857" w:type="dxa"/>
            <w:tcBorders>
              <w:top w:val="nil"/>
              <w:left w:val="nil"/>
              <w:bottom w:val="single" w:sz="4" w:space="0" w:color="auto"/>
              <w:right w:val="single" w:sz="4" w:space="0" w:color="auto"/>
            </w:tcBorders>
            <w:shd w:val="clear" w:color="auto" w:fill="auto"/>
            <w:noWrap/>
            <w:vAlign w:val="bottom"/>
            <w:hideMark/>
          </w:tcPr>
          <w:p w14:paraId="026F1E87"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-1 047 302</w:t>
            </w:r>
          </w:p>
        </w:tc>
        <w:tc>
          <w:tcPr>
            <w:tcW w:w="708" w:type="dxa"/>
            <w:tcBorders>
              <w:top w:val="nil"/>
              <w:left w:val="nil"/>
              <w:bottom w:val="single" w:sz="4" w:space="0" w:color="auto"/>
              <w:right w:val="single" w:sz="4" w:space="0" w:color="auto"/>
            </w:tcBorders>
            <w:shd w:val="clear" w:color="auto" w:fill="auto"/>
            <w:noWrap/>
            <w:vAlign w:val="bottom"/>
            <w:hideMark/>
          </w:tcPr>
          <w:p w14:paraId="7BF2C48E"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-17 756</w:t>
            </w:r>
          </w:p>
        </w:tc>
        <w:tc>
          <w:tcPr>
            <w:tcW w:w="940" w:type="dxa"/>
            <w:tcBorders>
              <w:top w:val="nil"/>
              <w:left w:val="nil"/>
              <w:bottom w:val="single" w:sz="4" w:space="0" w:color="auto"/>
              <w:right w:val="single" w:sz="4" w:space="0" w:color="auto"/>
            </w:tcBorders>
            <w:shd w:val="clear" w:color="auto" w:fill="auto"/>
            <w:noWrap/>
            <w:vAlign w:val="bottom"/>
            <w:hideMark/>
          </w:tcPr>
          <w:p w14:paraId="2B6B7F8A"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-1 065 058</w:t>
            </w:r>
          </w:p>
        </w:tc>
        <w:tc>
          <w:tcPr>
            <w:tcW w:w="756" w:type="dxa"/>
            <w:tcBorders>
              <w:top w:val="nil"/>
              <w:left w:val="nil"/>
              <w:bottom w:val="single" w:sz="4" w:space="0" w:color="auto"/>
              <w:right w:val="single" w:sz="4" w:space="0" w:color="auto"/>
            </w:tcBorders>
            <w:shd w:val="clear" w:color="auto" w:fill="auto"/>
            <w:noWrap/>
            <w:vAlign w:val="bottom"/>
            <w:hideMark/>
          </w:tcPr>
          <w:p w14:paraId="56089697"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327 524</w:t>
            </w:r>
          </w:p>
        </w:tc>
      </w:tr>
      <w:tr w:rsidR="00014C23" w:rsidRPr="00014C23" w14:paraId="7F386360" w14:textId="77777777" w:rsidTr="00014C23">
        <w:trPr>
          <w:trHeight w:val="285"/>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0AD31D1F" w14:textId="77777777" w:rsidR="00014C23" w:rsidRPr="00014C23" w:rsidRDefault="00014C23" w:rsidP="00014C23">
            <w:pPr>
              <w:spacing w:after="0" w:line="240" w:lineRule="auto"/>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04120 Üldine tööjõupoliitika</w:t>
            </w:r>
          </w:p>
        </w:tc>
        <w:tc>
          <w:tcPr>
            <w:tcW w:w="851" w:type="dxa"/>
            <w:tcBorders>
              <w:top w:val="nil"/>
              <w:left w:val="nil"/>
              <w:bottom w:val="single" w:sz="4" w:space="0" w:color="auto"/>
              <w:right w:val="single" w:sz="4" w:space="0" w:color="auto"/>
            </w:tcBorders>
            <w:shd w:val="clear" w:color="auto" w:fill="auto"/>
            <w:noWrap/>
            <w:vAlign w:val="bottom"/>
            <w:hideMark/>
          </w:tcPr>
          <w:p w14:paraId="6010E34F"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-10 000</w:t>
            </w:r>
          </w:p>
        </w:tc>
        <w:tc>
          <w:tcPr>
            <w:tcW w:w="986" w:type="dxa"/>
            <w:tcBorders>
              <w:top w:val="nil"/>
              <w:left w:val="nil"/>
              <w:bottom w:val="single" w:sz="4" w:space="0" w:color="auto"/>
              <w:right w:val="single" w:sz="4" w:space="0" w:color="auto"/>
            </w:tcBorders>
            <w:shd w:val="clear" w:color="auto" w:fill="auto"/>
            <w:noWrap/>
            <w:vAlign w:val="bottom"/>
            <w:hideMark/>
          </w:tcPr>
          <w:p w14:paraId="02ED3E9F"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-5 000</w:t>
            </w:r>
          </w:p>
        </w:tc>
        <w:tc>
          <w:tcPr>
            <w:tcW w:w="857" w:type="dxa"/>
            <w:tcBorders>
              <w:top w:val="nil"/>
              <w:left w:val="nil"/>
              <w:bottom w:val="single" w:sz="4" w:space="0" w:color="auto"/>
              <w:right w:val="single" w:sz="4" w:space="0" w:color="auto"/>
            </w:tcBorders>
            <w:shd w:val="clear" w:color="auto" w:fill="auto"/>
            <w:noWrap/>
            <w:vAlign w:val="bottom"/>
            <w:hideMark/>
          </w:tcPr>
          <w:p w14:paraId="628802F8"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-10 000</w:t>
            </w:r>
          </w:p>
        </w:tc>
        <w:tc>
          <w:tcPr>
            <w:tcW w:w="708" w:type="dxa"/>
            <w:tcBorders>
              <w:top w:val="nil"/>
              <w:left w:val="nil"/>
              <w:bottom w:val="single" w:sz="4" w:space="0" w:color="auto"/>
              <w:right w:val="single" w:sz="4" w:space="0" w:color="auto"/>
            </w:tcBorders>
            <w:shd w:val="clear" w:color="auto" w:fill="auto"/>
            <w:noWrap/>
            <w:vAlign w:val="bottom"/>
            <w:hideMark/>
          </w:tcPr>
          <w:p w14:paraId="16E6E08E" w14:textId="77777777" w:rsidR="00014C23" w:rsidRPr="00014C23" w:rsidRDefault="00014C23" w:rsidP="00014C23">
            <w:pPr>
              <w:spacing w:after="0" w:line="240" w:lineRule="auto"/>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 </w:t>
            </w:r>
          </w:p>
        </w:tc>
        <w:tc>
          <w:tcPr>
            <w:tcW w:w="940" w:type="dxa"/>
            <w:tcBorders>
              <w:top w:val="nil"/>
              <w:left w:val="nil"/>
              <w:bottom w:val="single" w:sz="4" w:space="0" w:color="auto"/>
              <w:right w:val="single" w:sz="4" w:space="0" w:color="auto"/>
            </w:tcBorders>
            <w:shd w:val="clear" w:color="auto" w:fill="auto"/>
            <w:noWrap/>
            <w:vAlign w:val="bottom"/>
            <w:hideMark/>
          </w:tcPr>
          <w:p w14:paraId="324166C0"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-10 000</w:t>
            </w:r>
          </w:p>
        </w:tc>
        <w:tc>
          <w:tcPr>
            <w:tcW w:w="756" w:type="dxa"/>
            <w:tcBorders>
              <w:top w:val="nil"/>
              <w:left w:val="nil"/>
              <w:bottom w:val="single" w:sz="4" w:space="0" w:color="auto"/>
              <w:right w:val="single" w:sz="4" w:space="0" w:color="auto"/>
            </w:tcBorders>
            <w:shd w:val="clear" w:color="auto" w:fill="auto"/>
            <w:noWrap/>
            <w:vAlign w:val="bottom"/>
            <w:hideMark/>
          </w:tcPr>
          <w:p w14:paraId="120FB250"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-5 000</w:t>
            </w:r>
          </w:p>
        </w:tc>
      </w:tr>
      <w:tr w:rsidR="00014C23" w:rsidRPr="00014C23" w14:paraId="6AF8618F" w14:textId="77777777" w:rsidTr="00014C23">
        <w:trPr>
          <w:trHeight w:val="285"/>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3149628C"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 xml:space="preserve">45 MUUD TOETUSED Ettevõtluse arengu </w:t>
            </w:r>
            <w:proofErr w:type="spellStart"/>
            <w:r w:rsidRPr="00014C23">
              <w:rPr>
                <w:rFonts w:ascii="Times New Roman" w:eastAsia="Times New Roman" w:hAnsi="Times New Roman" w:cs="Times New Roman"/>
                <w:sz w:val="16"/>
                <w:szCs w:val="16"/>
                <w:lang w:eastAsia="et-EE"/>
              </w:rPr>
              <w:t>toetamine,stardiabi</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67565452"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10 000</w:t>
            </w:r>
          </w:p>
        </w:tc>
        <w:tc>
          <w:tcPr>
            <w:tcW w:w="986" w:type="dxa"/>
            <w:tcBorders>
              <w:top w:val="nil"/>
              <w:left w:val="nil"/>
              <w:bottom w:val="single" w:sz="4" w:space="0" w:color="auto"/>
              <w:right w:val="single" w:sz="4" w:space="0" w:color="auto"/>
            </w:tcBorders>
            <w:shd w:val="clear" w:color="auto" w:fill="auto"/>
            <w:noWrap/>
            <w:vAlign w:val="bottom"/>
            <w:hideMark/>
          </w:tcPr>
          <w:p w14:paraId="75EDC838"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5 000</w:t>
            </w:r>
          </w:p>
        </w:tc>
        <w:tc>
          <w:tcPr>
            <w:tcW w:w="857" w:type="dxa"/>
            <w:tcBorders>
              <w:top w:val="nil"/>
              <w:left w:val="nil"/>
              <w:bottom w:val="single" w:sz="4" w:space="0" w:color="auto"/>
              <w:right w:val="single" w:sz="4" w:space="0" w:color="auto"/>
            </w:tcBorders>
            <w:shd w:val="clear" w:color="auto" w:fill="auto"/>
            <w:noWrap/>
            <w:vAlign w:val="bottom"/>
            <w:hideMark/>
          </w:tcPr>
          <w:p w14:paraId="3E2704E7"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10 000</w:t>
            </w:r>
          </w:p>
        </w:tc>
        <w:tc>
          <w:tcPr>
            <w:tcW w:w="708" w:type="dxa"/>
            <w:tcBorders>
              <w:top w:val="nil"/>
              <w:left w:val="nil"/>
              <w:bottom w:val="single" w:sz="4" w:space="0" w:color="auto"/>
              <w:right w:val="single" w:sz="4" w:space="0" w:color="auto"/>
            </w:tcBorders>
            <w:shd w:val="clear" w:color="auto" w:fill="auto"/>
            <w:noWrap/>
            <w:vAlign w:val="bottom"/>
            <w:hideMark/>
          </w:tcPr>
          <w:p w14:paraId="79F3F5CB"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 </w:t>
            </w:r>
          </w:p>
        </w:tc>
        <w:tc>
          <w:tcPr>
            <w:tcW w:w="940" w:type="dxa"/>
            <w:tcBorders>
              <w:top w:val="nil"/>
              <w:left w:val="nil"/>
              <w:bottom w:val="single" w:sz="4" w:space="0" w:color="auto"/>
              <w:right w:val="single" w:sz="4" w:space="0" w:color="auto"/>
            </w:tcBorders>
            <w:shd w:val="clear" w:color="auto" w:fill="auto"/>
            <w:noWrap/>
            <w:vAlign w:val="bottom"/>
            <w:hideMark/>
          </w:tcPr>
          <w:p w14:paraId="1F2971D2"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10 000</w:t>
            </w:r>
          </w:p>
        </w:tc>
        <w:tc>
          <w:tcPr>
            <w:tcW w:w="756" w:type="dxa"/>
            <w:tcBorders>
              <w:top w:val="nil"/>
              <w:left w:val="nil"/>
              <w:bottom w:val="single" w:sz="4" w:space="0" w:color="auto"/>
              <w:right w:val="single" w:sz="4" w:space="0" w:color="auto"/>
            </w:tcBorders>
            <w:shd w:val="clear" w:color="auto" w:fill="auto"/>
            <w:noWrap/>
            <w:vAlign w:val="bottom"/>
            <w:hideMark/>
          </w:tcPr>
          <w:p w14:paraId="14004F8C"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5 000</w:t>
            </w:r>
          </w:p>
        </w:tc>
      </w:tr>
      <w:tr w:rsidR="00014C23" w:rsidRPr="00014C23" w14:paraId="4B71FD0F" w14:textId="77777777" w:rsidTr="00014C23">
        <w:trPr>
          <w:trHeight w:val="285"/>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55C39186" w14:textId="0B1DB31E" w:rsidR="00014C23" w:rsidRPr="00014C23" w:rsidRDefault="00014C23" w:rsidP="00014C23">
            <w:pPr>
              <w:spacing w:after="0" w:line="240" w:lineRule="auto"/>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04210 Põllumajandus</w:t>
            </w:r>
            <w:r w:rsidR="00D464F8">
              <w:rPr>
                <w:rFonts w:ascii="Times New Roman" w:eastAsia="Times New Roman" w:hAnsi="Times New Roman" w:cs="Times New Roman"/>
                <w:b/>
                <w:bCs/>
                <w:sz w:val="16"/>
                <w:szCs w:val="16"/>
                <w:lang w:eastAsia="et-EE"/>
              </w:rPr>
              <w:t xml:space="preserve"> (maakorraldus)</w:t>
            </w:r>
          </w:p>
        </w:tc>
        <w:tc>
          <w:tcPr>
            <w:tcW w:w="851" w:type="dxa"/>
            <w:tcBorders>
              <w:top w:val="nil"/>
              <w:left w:val="nil"/>
              <w:bottom w:val="single" w:sz="4" w:space="0" w:color="auto"/>
              <w:right w:val="single" w:sz="4" w:space="0" w:color="auto"/>
            </w:tcBorders>
            <w:shd w:val="clear" w:color="auto" w:fill="auto"/>
            <w:noWrap/>
            <w:vAlign w:val="bottom"/>
            <w:hideMark/>
          </w:tcPr>
          <w:p w14:paraId="4AB2B525"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-3 000</w:t>
            </w:r>
          </w:p>
        </w:tc>
        <w:tc>
          <w:tcPr>
            <w:tcW w:w="986" w:type="dxa"/>
            <w:tcBorders>
              <w:top w:val="nil"/>
              <w:left w:val="nil"/>
              <w:bottom w:val="single" w:sz="4" w:space="0" w:color="auto"/>
              <w:right w:val="single" w:sz="4" w:space="0" w:color="auto"/>
            </w:tcBorders>
            <w:shd w:val="clear" w:color="auto" w:fill="auto"/>
            <w:noWrap/>
            <w:vAlign w:val="bottom"/>
            <w:hideMark/>
          </w:tcPr>
          <w:p w14:paraId="44DC22C2"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-4 567</w:t>
            </w:r>
          </w:p>
        </w:tc>
        <w:tc>
          <w:tcPr>
            <w:tcW w:w="857" w:type="dxa"/>
            <w:tcBorders>
              <w:top w:val="nil"/>
              <w:left w:val="nil"/>
              <w:bottom w:val="single" w:sz="4" w:space="0" w:color="auto"/>
              <w:right w:val="single" w:sz="4" w:space="0" w:color="auto"/>
            </w:tcBorders>
            <w:shd w:val="clear" w:color="auto" w:fill="auto"/>
            <w:noWrap/>
            <w:vAlign w:val="bottom"/>
            <w:hideMark/>
          </w:tcPr>
          <w:p w14:paraId="4C2E4FE8"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-3 610</w:t>
            </w:r>
          </w:p>
        </w:tc>
        <w:tc>
          <w:tcPr>
            <w:tcW w:w="708" w:type="dxa"/>
            <w:tcBorders>
              <w:top w:val="nil"/>
              <w:left w:val="nil"/>
              <w:bottom w:val="single" w:sz="4" w:space="0" w:color="auto"/>
              <w:right w:val="single" w:sz="4" w:space="0" w:color="auto"/>
            </w:tcBorders>
            <w:shd w:val="clear" w:color="auto" w:fill="auto"/>
            <w:noWrap/>
            <w:vAlign w:val="bottom"/>
            <w:hideMark/>
          </w:tcPr>
          <w:p w14:paraId="27BC528C" w14:textId="77777777" w:rsidR="00014C23" w:rsidRPr="00014C23" w:rsidRDefault="00014C23" w:rsidP="00014C23">
            <w:pPr>
              <w:spacing w:after="0" w:line="240" w:lineRule="auto"/>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 </w:t>
            </w:r>
          </w:p>
        </w:tc>
        <w:tc>
          <w:tcPr>
            <w:tcW w:w="940" w:type="dxa"/>
            <w:tcBorders>
              <w:top w:val="nil"/>
              <w:left w:val="nil"/>
              <w:bottom w:val="single" w:sz="4" w:space="0" w:color="auto"/>
              <w:right w:val="single" w:sz="4" w:space="0" w:color="auto"/>
            </w:tcBorders>
            <w:shd w:val="clear" w:color="auto" w:fill="auto"/>
            <w:noWrap/>
            <w:vAlign w:val="bottom"/>
            <w:hideMark/>
          </w:tcPr>
          <w:p w14:paraId="7EB78179"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-3 610</w:t>
            </w:r>
          </w:p>
        </w:tc>
        <w:tc>
          <w:tcPr>
            <w:tcW w:w="756" w:type="dxa"/>
            <w:tcBorders>
              <w:top w:val="nil"/>
              <w:left w:val="nil"/>
              <w:bottom w:val="single" w:sz="4" w:space="0" w:color="auto"/>
              <w:right w:val="single" w:sz="4" w:space="0" w:color="auto"/>
            </w:tcBorders>
            <w:shd w:val="clear" w:color="auto" w:fill="auto"/>
            <w:noWrap/>
            <w:vAlign w:val="bottom"/>
            <w:hideMark/>
          </w:tcPr>
          <w:p w14:paraId="60EEFD22"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957</w:t>
            </w:r>
          </w:p>
        </w:tc>
      </w:tr>
      <w:tr w:rsidR="00014C23" w:rsidRPr="00014C23" w14:paraId="610C0CC4" w14:textId="77777777" w:rsidTr="00014C23">
        <w:trPr>
          <w:trHeight w:val="285"/>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6F05FE04"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55 MAJANDAMISKULUD</w:t>
            </w:r>
          </w:p>
        </w:tc>
        <w:tc>
          <w:tcPr>
            <w:tcW w:w="851" w:type="dxa"/>
            <w:tcBorders>
              <w:top w:val="nil"/>
              <w:left w:val="nil"/>
              <w:bottom w:val="single" w:sz="4" w:space="0" w:color="auto"/>
              <w:right w:val="single" w:sz="4" w:space="0" w:color="auto"/>
            </w:tcBorders>
            <w:shd w:val="clear" w:color="auto" w:fill="auto"/>
            <w:noWrap/>
            <w:vAlign w:val="bottom"/>
            <w:hideMark/>
          </w:tcPr>
          <w:p w14:paraId="53EEC9ED"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3 000</w:t>
            </w:r>
          </w:p>
        </w:tc>
        <w:tc>
          <w:tcPr>
            <w:tcW w:w="986" w:type="dxa"/>
            <w:tcBorders>
              <w:top w:val="nil"/>
              <w:left w:val="nil"/>
              <w:bottom w:val="single" w:sz="4" w:space="0" w:color="auto"/>
              <w:right w:val="single" w:sz="4" w:space="0" w:color="auto"/>
            </w:tcBorders>
            <w:shd w:val="clear" w:color="auto" w:fill="auto"/>
            <w:noWrap/>
            <w:vAlign w:val="bottom"/>
            <w:hideMark/>
          </w:tcPr>
          <w:p w14:paraId="0AC56749"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4 567</w:t>
            </w:r>
          </w:p>
        </w:tc>
        <w:tc>
          <w:tcPr>
            <w:tcW w:w="857" w:type="dxa"/>
            <w:tcBorders>
              <w:top w:val="nil"/>
              <w:left w:val="nil"/>
              <w:bottom w:val="single" w:sz="4" w:space="0" w:color="auto"/>
              <w:right w:val="single" w:sz="4" w:space="0" w:color="auto"/>
            </w:tcBorders>
            <w:shd w:val="clear" w:color="auto" w:fill="auto"/>
            <w:noWrap/>
            <w:vAlign w:val="bottom"/>
            <w:hideMark/>
          </w:tcPr>
          <w:p w14:paraId="52181B5C"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3 610</w:t>
            </w:r>
          </w:p>
        </w:tc>
        <w:tc>
          <w:tcPr>
            <w:tcW w:w="708" w:type="dxa"/>
            <w:tcBorders>
              <w:top w:val="nil"/>
              <w:left w:val="nil"/>
              <w:bottom w:val="single" w:sz="4" w:space="0" w:color="auto"/>
              <w:right w:val="single" w:sz="4" w:space="0" w:color="auto"/>
            </w:tcBorders>
            <w:shd w:val="clear" w:color="auto" w:fill="auto"/>
            <w:noWrap/>
            <w:vAlign w:val="bottom"/>
            <w:hideMark/>
          </w:tcPr>
          <w:p w14:paraId="01DE68F9"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 </w:t>
            </w:r>
          </w:p>
        </w:tc>
        <w:tc>
          <w:tcPr>
            <w:tcW w:w="940" w:type="dxa"/>
            <w:tcBorders>
              <w:top w:val="nil"/>
              <w:left w:val="nil"/>
              <w:bottom w:val="single" w:sz="4" w:space="0" w:color="auto"/>
              <w:right w:val="single" w:sz="4" w:space="0" w:color="auto"/>
            </w:tcBorders>
            <w:shd w:val="clear" w:color="auto" w:fill="auto"/>
            <w:noWrap/>
            <w:vAlign w:val="bottom"/>
            <w:hideMark/>
          </w:tcPr>
          <w:p w14:paraId="4C6DD60C"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3 610</w:t>
            </w:r>
          </w:p>
        </w:tc>
        <w:tc>
          <w:tcPr>
            <w:tcW w:w="756" w:type="dxa"/>
            <w:tcBorders>
              <w:top w:val="nil"/>
              <w:left w:val="nil"/>
              <w:bottom w:val="single" w:sz="4" w:space="0" w:color="auto"/>
              <w:right w:val="single" w:sz="4" w:space="0" w:color="auto"/>
            </w:tcBorders>
            <w:shd w:val="clear" w:color="auto" w:fill="auto"/>
            <w:noWrap/>
            <w:vAlign w:val="bottom"/>
            <w:hideMark/>
          </w:tcPr>
          <w:p w14:paraId="2CB9700A"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-957</w:t>
            </w:r>
          </w:p>
        </w:tc>
      </w:tr>
      <w:tr w:rsidR="00014C23" w:rsidRPr="00014C23" w14:paraId="40A350A0" w14:textId="77777777" w:rsidTr="00014C23">
        <w:trPr>
          <w:trHeight w:val="285"/>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2652B2F1" w14:textId="77777777" w:rsidR="00014C23" w:rsidRPr="00014C23" w:rsidRDefault="00014C23" w:rsidP="00014C23">
            <w:pPr>
              <w:spacing w:after="0" w:line="240" w:lineRule="auto"/>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04350 Elektrienergia (käidukorraldus)</w:t>
            </w:r>
          </w:p>
        </w:tc>
        <w:tc>
          <w:tcPr>
            <w:tcW w:w="851" w:type="dxa"/>
            <w:tcBorders>
              <w:top w:val="nil"/>
              <w:left w:val="nil"/>
              <w:bottom w:val="single" w:sz="4" w:space="0" w:color="auto"/>
              <w:right w:val="single" w:sz="4" w:space="0" w:color="auto"/>
            </w:tcBorders>
            <w:shd w:val="clear" w:color="auto" w:fill="auto"/>
            <w:noWrap/>
            <w:vAlign w:val="bottom"/>
            <w:hideMark/>
          </w:tcPr>
          <w:p w14:paraId="4DA78511"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-13 680</w:t>
            </w:r>
          </w:p>
        </w:tc>
        <w:tc>
          <w:tcPr>
            <w:tcW w:w="986" w:type="dxa"/>
            <w:tcBorders>
              <w:top w:val="nil"/>
              <w:left w:val="nil"/>
              <w:bottom w:val="single" w:sz="4" w:space="0" w:color="auto"/>
              <w:right w:val="single" w:sz="4" w:space="0" w:color="auto"/>
            </w:tcBorders>
            <w:shd w:val="clear" w:color="auto" w:fill="auto"/>
            <w:noWrap/>
            <w:vAlign w:val="bottom"/>
            <w:hideMark/>
          </w:tcPr>
          <w:p w14:paraId="2EA8BBE3"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-12 816</w:t>
            </w:r>
          </w:p>
        </w:tc>
        <w:tc>
          <w:tcPr>
            <w:tcW w:w="857" w:type="dxa"/>
            <w:tcBorders>
              <w:top w:val="nil"/>
              <w:left w:val="nil"/>
              <w:bottom w:val="single" w:sz="4" w:space="0" w:color="auto"/>
              <w:right w:val="single" w:sz="4" w:space="0" w:color="auto"/>
            </w:tcBorders>
            <w:shd w:val="clear" w:color="auto" w:fill="auto"/>
            <w:noWrap/>
            <w:vAlign w:val="bottom"/>
            <w:hideMark/>
          </w:tcPr>
          <w:p w14:paraId="1A3CBDB9"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-13 680</w:t>
            </w:r>
          </w:p>
        </w:tc>
        <w:tc>
          <w:tcPr>
            <w:tcW w:w="708" w:type="dxa"/>
            <w:tcBorders>
              <w:top w:val="nil"/>
              <w:left w:val="nil"/>
              <w:bottom w:val="single" w:sz="4" w:space="0" w:color="auto"/>
              <w:right w:val="single" w:sz="4" w:space="0" w:color="auto"/>
            </w:tcBorders>
            <w:shd w:val="clear" w:color="auto" w:fill="auto"/>
            <w:noWrap/>
            <w:vAlign w:val="bottom"/>
            <w:hideMark/>
          </w:tcPr>
          <w:p w14:paraId="274715E9" w14:textId="77777777" w:rsidR="00014C23" w:rsidRPr="00014C23" w:rsidRDefault="00014C23" w:rsidP="00014C23">
            <w:pPr>
              <w:spacing w:after="0" w:line="240" w:lineRule="auto"/>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 </w:t>
            </w:r>
          </w:p>
        </w:tc>
        <w:tc>
          <w:tcPr>
            <w:tcW w:w="940" w:type="dxa"/>
            <w:tcBorders>
              <w:top w:val="nil"/>
              <w:left w:val="nil"/>
              <w:bottom w:val="single" w:sz="4" w:space="0" w:color="auto"/>
              <w:right w:val="single" w:sz="4" w:space="0" w:color="auto"/>
            </w:tcBorders>
            <w:shd w:val="clear" w:color="auto" w:fill="auto"/>
            <w:noWrap/>
            <w:vAlign w:val="bottom"/>
            <w:hideMark/>
          </w:tcPr>
          <w:p w14:paraId="6D204BDB"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-13 680</w:t>
            </w:r>
          </w:p>
        </w:tc>
        <w:tc>
          <w:tcPr>
            <w:tcW w:w="756" w:type="dxa"/>
            <w:tcBorders>
              <w:top w:val="nil"/>
              <w:left w:val="nil"/>
              <w:bottom w:val="single" w:sz="4" w:space="0" w:color="auto"/>
              <w:right w:val="single" w:sz="4" w:space="0" w:color="auto"/>
            </w:tcBorders>
            <w:shd w:val="clear" w:color="auto" w:fill="auto"/>
            <w:noWrap/>
            <w:vAlign w:val="bottom"/>
            <w:hideMark/>
          </w:tcPr>
          <w:p w14:paraId="0B0B03F4"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-864</w:t>
            </w:r>
          </w:p>
        </w:tc>
      </w:tr>
      <w:tr w:rsidR="00014C23" w:rsidRPr="00014C23" w14:paraId="699506CC" w14:textId="77777777" w:rsidTr="00014C23">
        <w:trPr>
          <w:trHeight w:val="285"/>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5458F1AD"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55 MAJANDAMISKULUD</w:t>
            </w:r>
          </w:p>
        </w:tc>
        <w:tc>
          <w:tcPr>
            <w:tcW w:w="851" w:type="dxa"/>
            <w:tcBorders>
              <w:top w:val="nil"/>
              <w:left w:val="nil"/>
              <w:bottom w:val="single" w:sz="4" w:space="0" w:color="auto"/>
              <w:right w:val="single" w:sz="4" w:space="0" w:color="auto"/>
            </w:tcBorders>
            <w:shd w:val="clear" w:color="auto" w:fill="auto"/>
            <w:noWrap/>
            <w:vAlign w:val="bottom"/>
            <w:hideMark/>
          </w:tcPr>
          <w:p w14:paraId="733C54BC"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13 680</w:t>
            </w:r>
          </w:p>
        </w:tc>
        <w:tc>
          <w:tcPr>
            <w:tcW w:w="986" w:type="dxa"/>
            <w:tcBorders>
              <w:top w:val="nil"/>
              <w:left w:val="nil"/>
              <w:bottom w:val="single" w:sz="4" w:space="0" w:color="auto"/>
              <w:right w:val="single" w:sz="4" w:space="0" w:color="auto"/>
            </w:tcBorders>
            <w:shd w:val="clear" w:color="auto" w:fill="auto"/>
            <w:noWrap/>
            <w:vAlign w:val="bottom"/>
            <w:hideMark/>
          </w:tcPr>
          <w:p w14:paraId="6C8B96CC"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12 816</w:t>
            </w:r>
          </w:p>
        </w:tc>
        <w:tc>
          <w:tcPr>
            <w:tcW w:w="857" w:type="dxa"/>
            <w:tcBorders>
              <w:top w:val="nil"/>
              <w:left w:val="nil"/>
              <w:bottom w:val="single" w:sz="4" w:space="0" w:color="auto"/>
              <w:right w:val="single" w:sz="4" w:space="0" w:color="auto"/>
            </w:tcBorders>
            <w:shd w:val="clear" w:color="auto" w:fill="auto"/>
            <w:noWrap/>
            <w:vAlign w:val="bottom"/>
            <w:hideMark/>
          </w:tcPr>
          <w:p w14:paraId="4224FC88"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13 680</w:t>
            </w:r>
          </w:p>
        </w:tc>
        <w:tc>
          <w:tcPr>
            <w:tcW w:w="708" w:type="dxa"/>
            <w:tcBorders>
              <w:top w:val="nil"/>
              <w:left w:val="nil"/>
              <w:bottom w:val="single" w:sz="4" w:space="0" w:color="auto"/>
              <w:right w:val="single" w:sz="4" w:space="0" w:color="auto"/>
            </w:tcBorders>
            <w:shd w:val="clear" w:color="auto" w:fill="auto"/>
            <w:noWrap/>
            <w:vAlign w:val="bottom"/>
            <w:hideMark/>
          </w:tcPr>
          <w:p w14:paraId="1FF8C0F4"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 </w:t>
            </w:r>
          </w:p>
        </w:tc>
        <w:tc>
          <w:tcPr>
            <w:tcW w:w="940" w:type="dxa"/>
            <w:tcBorders>
              <w:top w:val="nil"/>
              <w:left w:val="nil"/>
              <w:bottom w:val="single" w:sz="4" w:space="0" w:color="auto"/>
              <w:right w:val="single" w:sz="4" w:space="0" w:color="auto"/>
            </w:tcBorders>
            <w:shd w:val="clear" w:color="auto" w:fill="auto"/>
            <w:noWrap/>
            <w:vAlign w:val="bottom"/>
            <w:hideMark/>
          </w:tcPr>
          <w:p w14:paraId="250F186D"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13 680</w:t>
            </w:r>
          </w:p>
        </w:tc>
        <w:tc>
          <w:tcPr>
            <w:tcW w:w="756" w:type="dxa"/>
            <w:tcBorders>
              <w:top w:val="nil"/>
              <w:left w:val="nil"/>
              <w:bottom w:val="single" w:sz="4" w:space="0" w:color="auto"/>
              <w:right w:val="single" w:sz="4" w:space="0" w:color="auto"/>
            </w:tcBorders>
            <w:shd w:val="clear" w:color="auto" w:fill="auto"/>
            <w:noWrap/>
            <w:vAlign w:val="bottom"/>
            <w:hideMark/>
          </w:tcPr>
          <w:p w14:paraId="4F28C186"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864</w:t>
            </w:r>
          </w:p>
        </w:tc>
      </w:tr>
      <w:tr w:rsidR="00014C23" w:rsidRPr="00014C23" w14:paraId="33DFADCF" w14:textId="77777777" w:rsidTr="00014C23">
        <w:trPr>
          <w:trHeight w:val="285"/>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1532A724" w14:textId="77777777" w:rsidR="00014C23" w:rsidRPr="00014C23" w:rsidRDefault="00014C23" w:rsidP="00014C23">
            <w:pPr>
              <w:spacing w:after="0" w:line="240" w:lineRule="auto"/>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04510 Maanteetransport</w:t>
            </w:r>
          </w:p>
        </w:tc>
        <w:tc>
          <w:tcPr>
            <w:tcW w:w="851" w:type="dxa"/>
            <w:tcBorders>
              <w:top w:val="nil"/>
              <w:left w:val="nil"/>
              <w:bottom w:val="single" w:sz="4" w:space="0" w:color="auto"/>
              <w:right w:val="single" w:sz="4" w:space="0" w:color="auto"/>
            </w:tcBorders>
            <w:shd w:val="clear" w:color="auto" w:fill="auto"/>
            <w:noWrap/>
            <w:vAlign w:val="bottom"/>
            <w:hideMark/>
          </w:tcPr>
          <w:p w14:paraId="5342BA30"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-978 109</w:t>
            </w:r>
          </w:p>
        </w:tc>
        <w:tc>
          <w:tcPr>
            <w:tcW w:w="986" w:type="dxa"/>
            <w:tcBorders>
              <w:top w:val="nil"/>
              <w:left w:val="nil"/>
              <w:bottom w:val="single" w:sz="4" w:space="0" w:color="auto"/>
              <w:right w:val="single" w:sz="4" w:space="0" w:color="auto"/>
            </w:tcBorders>
            <w:shd w:val="clear" w:color="auto" w:fill="auto"/>
            <w:noWrap/>
            <w:vAlign w:val="bottom"/>
            <w:hideMark/>
          </w:tcPr>
          <w:p w14:paraId="41EDA06C"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-936 088</w:t>
            </w:r>
          </w:p>
        </w:tc>
        <w:tc>
          <w:tcPr>
            <w:tcW w:w="857" w:type="dxa"/>
            <w:tcBorders>
              <w:top w:val="nil"/>
              <w:left w:val="nil"/>
              <w:bottom w:val="single" w:sz="4" w:space="0" w:color="auto"/>
              <w:right w:val="single" w:sz="4" w:space="0" w:color="auto"/>
            </w:tcBorders>
            <w:shd w:val="clear" w:color="auto" w:fill="auto"/>
            <w:noWrap/>
            <w:vAlign w:val="bottom"/>
            <w:hideMark/>
          </w:tcPr>
          <w:p w14:paraId="54303908"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-550 000</w:t>
            </w:r>
          </w:p>
        </w:tc>
        <w:tc>
          <w:tcPr>
            <w:tcW w:w="708" w:type="dxa"/>
            <w:tcBorders>
              <w:top w:val="nil"/>
              <w:left w:val="nil"/>
              <w:bottom w:val="single" w:sz="4" w:space="0" w:color="auto"/>
              <w:right w:val="single" w:sz="4" w:space="0" w:color="auto"/>
            </w:tcBorders>
            <w:shd w:val="clear" w:color="auto" w:fill="auto"/>
            <w:noWrap/>
            <w:vAlign w:val="bottom"/>
            <w:hideMark/>
          </w:tcPr>
          <w:p w14:paraId="5908D407" w14:textId="77777777" w:rsidR="00014C23" w:rsidRPr="00014C23" w:rsidRDefault="00014C23" w:rsidP="00014C23">
            <w:pPr>
              <w:spacing w:after="0" w:line="240" w:lineRule="auto"/>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 </w:t>
            </w:r>
          </w:p>
        </w:tc>
        <w:tc>
          <w:tcPr>
            <w:tcW w:w="940" w:type="dxa"/>
            <w:tcBorders>
              <w:top w:val="nil"/>
              <w:left w:val="nil"/>
              <w:bottom w:val="single" w:sz="4" w:space="0" w:color="auto"/>
              <w:right w:val="single" w:sz="4" w:space="0" w:color="auto"/>
            </w:tcBorders>
            <w:shd w:val="clear" w:color="auto" w:fill="auto"/>
            <w:noWrap/>
            <w:vAlign w:val="bottom"/>
            <w:hideMark/>
          </w:tcPr>
          <w:p w14:paraId="42BAEE81"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-550 000</w:t>
            </w:r>
          </w:p>
        </w:tc>
        <w:tc>
          <w:tcPr>
            <w:tcW w:w="756" w:type="dxa"/>
            <w:tcBorders>
              <w:top w:val="nil"/>
              <w:left w:val="nil"/>
              <w:bottom w:val="single" w:sz="4" w:space="0" w:color="auto"/>
              <w:right w:val="single" w:sz="4" w:space="0" w:color="auto"/>
            </w:tcBorders>
            <w:shd w:val="clear" w:color="auto" w:fill="auto"/>
            <w:noWrap/>
            <w:vAlign w:val="bottom"/>
            <w:hideMark/>
          </w:tcPr>
          <w:p w14:paraId="185C9C2A"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386 088</w:t>
            </w:r>
          </w:p>
        </w:tc>
      </w:tr>
      <w:tr w:rsidR="00014C23" w:rsidRPr="00014C23" w14:paraId="4C00925F" w14:textId="77777777" w:rsidTr="00014C23">
        <w:trPr>
          <w:trHeight w:val="285"/>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271B9AAB"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55 MAJANDAMISKULUD</w:t>
            </w:r>
          </w:p>
        </w:tc>
        <w:tc>
          <w:tcPr>
            <w:tcW w:w="851" w:type="dxa"/>
            <w:tcBorders>
              <w:top w:val="nil"/>
              <w:left w:val="nil"/>
              <w:bottom w:val="single" w:sz="4" w:space="0" w:color="auto"/>
              <w:right w:val="single" w:sz="4" w:space="0" w:color="auto"/>
            </w:tcBorders>
            <w:shd w:val="clear" w:color="auto" w:fill="auto"/>
            <w:noWrap/>
            <w:vAlign w:val="bottom"/>
            <w:hideMark/>
          </w:tcPr>
          <w:p w14:paraId="69095C00"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120 000</w:t>
            </w:r>
          </w:p>
        </w:tc>
        <w:tc>
          <w:tcPr>
            <w:tcW w:w="986" w:type="dxa"/>
            <w:tcBorders>
              <w:top w:val="nil"/>
              <w:left w:val="nil"/>
              <w:bottom w:val="single" w:sz="4" w:space="0" w:color="auto"/>
              <w:right w:val="single" w:sz="4" w:space="0" w:color="auto"/>
            </w:tcBorders>
            <w:shd w:val="clear" w:color="auto" w:fill="auto"/>
            <w:noWrap/>
            <w:vAlign w:val="bottom"/>
            <w:hideMark/>
          </w:tcPr>
          <w:p w14:paraId="271B4996"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125 871</w:t>
            </w:r>
          </w:p>
        </w:tc>
        <w:tc>
          <w:tcPr>
            <w:tcW w:w="857" w:type="dxa"/>
            <w:tcBorders>
              <w:top w:val="nil"/>
              <w:left w:val="nil"/>
              <w:bottom w:val="single" w:sz="4" w:space="0" w:color="auto"/>
              <w:right w:val="single" w:sz="4" w:space="0" w:color="auto"/>
            </w:tcBorders>
            <w:shd w:val="clear" w:color="auto" w:fill="auto"/>
            <w:noWrap/>
            <w:vAlign w:val="bottom"/>
            <w:hideMark/>
          </w:tcPr>
          <w:p w14:paraId="5CE2D44F"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50 000</w:t>
            </w:r>
          </w:p>
        </w:tc>
        <w:tc>
          <w:tcPr>
            <w:tcW w:w="708" w:type="dxa"/>
            <w:tcBorders>
              <w:top w:val="nil"/>
              <w:left w:val="nil"/>
              <w:bottom w:val="single" w:sz="4" w:space="0" w:color="auto"/>
              <w:right w:val="single" w:sz="4" w:space="0" w:color="auto"/>
            </w:tcBorders>
            <w:shd w:val="clear" w:color="auto" w:fill="auto"/>
            <w:noWrap/>
            <w:vAlign w:val="bottom"/>
            <w:hideMark/>
          </w:tcPr>
          <w:p w14:paraId="04F7CC38"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 </w:t>
            </w:r>
          </w:p>
        </w:tc>
        <w:tc>
          <w:tcPr>
            <w:tcW w:w="940" w:type="dxa"/>
            <w:tcBorders>
              <w:top w:val="nil"/>
              <w:left w:val="nil"/>
              <w:bottom w:val="single" w:sz="4" w:space="0" w:color="auto"/>
              <w:right w:val="single" w:sz="4" w:space="0" w:color="auto"/>
            </w:tcBorders>
            <w:shd w:val="clear" w:color="auto" w:fill="auto"/>
            <w:noWrap/>
            <w:vAlign w:val="bottom"/>
            <w:hideMark/>
          </w:tcPr>
          <w:p w14:paraId="31623AF0"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50 000</w:t>
            </w:r>
          </w:p>
        </w:tc>
        <w:tc>
          <w:tcPr>
            <w:tcW w:w="756" w:type="dxa"/>
            <w:tcBorders>
              <w:top w:val="nil"/>
              <w:left w:val="nil"/>
              <w:bottom w:val="single" w:sz="4" w:space="0" w:color="auto"/>
              <w:right w:val="single" w:sz="4" w:space="0" w:color="auto"/>
            </w:tcBorders>
            <w:shd w:val="clear" w:color="auto" w:fill="auto"/>
            <w:noWrap/>
            <w:vAlign w:val="bottom"/>
            <w:hideMark/>
          </w:tcPr>
          <w:p w14:paraId="207BE4AD"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-75 871</w:t>
            </w:r>
          </w:p>
        </w:tc>
      </w:tr>
      <w:tr w:rsidR="00014C23" w:rsidRPr="00014C23" w14:paraId="4A79C0EC" w14:textId="77777777" w:rsidTr="00014C23">
        <w:trPr>
          <w:trHeight w:val="285"/>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4CFC11F7"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15 PÕHIVARA</w:t>
            </w:r>
          </w:p>
        </w:tc>
        <w:tc>
          <w:tcPr>
            <w:tcW w:w="851" w:type="dxa"/>
            <w:tcBorders>
              <w:top w:val="nil"/>
              <w:left w:val="nil"/>
              <w:bottom w:val="single" w:sz="4" w:space="0" w:color="auto"/>
              <w:right w:val="single" w:sz="4" w:space="0" w:color="auto"/>
            </w:tcBorders>
            <w:shd w:val="clear" w:color="auto" w:fill="auto"/>
            <w:noWrap/>
            <w:vAlign w:val="bottom"/>
            <w:hideMark/>
          </w:tcPr>
          <w:p w14:paraId="7D4A0732"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858 109</w:t>
            </w:r>
          </w:p>
        </w:tc>
        <w:tc>
          <w:tcPr>
            <w:tcW w:w="986" w:type="dxa"/>
            <w:tcBorders>
              <w:top w:val="nil"/>
              <w:left w:val="nil"/>
              <w:bottom w:val="single" w:sz="4" w:space="0" w:color="auto"/>
              <w:right w:val="single" w:sz="4" w:space="0" w:color="auto"/>
            </w:tcBorders>
            <w:shd w:val="clear" w:color="auto" w:fill="auto"/>
            <w:noWrap/>
            <w:vAlign w:val="bottom"/>
            <w:hideMark/>
          </w:tcPr>
          <w:p w14:paraId="1C02FA88"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810 217</w:t>
            </w:r>
          </w:p>
        </w:tc>
        <w:tc>
          <w:tcPr>
            <w:tcW w:w="857" w:type="dxa"/>
            <w:tcBorders>
              <w:top w:val="nil"/>
              <w:left w:val="nil"/>
              <w:bottom w:val="single" w:sz="4" w:space="0" w:color="auto"/>
              <w:right w:val="single" w:sz="4" w:space="0" w:color="auto"/>
            </w:tcBorders>
            <w:shd w:val="clear" w:color="auto" w:fill="auto"/>
            <w:noWrap/>
            <w:vAlign w:val="bottom"/>
            <w:hideMark/>
          </w:tcPr>
          <w:p w14:paraId="39520681"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500 000</w:t>
            </w:r>
          </w:p>
        </w:tc>
        <w:tc>
          <w:tcPr>
            <w:tcW w:w="708" w:type="dxa"/>
            <w:tcBorders>
              <w:top w:val="nil"/>
              <w:left w:val="nil"/>
              <w:bottom w:val="single" w:sz="4" w:space="0" w:color="auto"/>
              <w:right w:val="single" w:sz="4" w:space="0" w:color="auto"/>
            </w:tcBorders>
            <w:shd w:val="clear" w:color="auto" w:fill="auto"/>
            <w:noWrap/>
            <w:vAlign w:val="bottom"/>
            <w:hideMark/>
          </w:tcPr>
          <w:p w14:paraId="1AD04733"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 </w:t>
            </w:r>
          </w:p>
        </w:tc>
        <w:tc>
          <w:tcPr>
            <w:tcW w:w="940" w:type="dxa"/>
            <w:tcBorders>
              <w:top w:val="nil"/>
              <w:left w:val="nil"/>
              <w:bottom w:val="single" w:sz="4" w:space="0" w:color="auto"/>
              <w:right w:val="single" w:sz="4" w:space="0" w:color="auto"/>
            </w:tcBorders>
            <w:shd w:val="clear" w:color="auto" w:fill="auto"/>
            <w:noWrap/>
            <w:vAlign w:val="bottom"/>
            <w:hideMark/>
          </w:tcPr>
          <w:p w14:paraId="43483C2E"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500 000</w:t>
            </w:r>
          </w:p>
        </w:tc>
        <w:tc>
          <w:tcPr>
            <w:tcW w:w="756" w:type="dxa"/>
            <w:tcBorders>
              <w:top w:val="nil"/>
              <w:left w:val="nil"/>
              <w:bottom w:val="single" w:sz="4" w:space="0" w:color="auto"/>
              <w:right w:val="single" w:sz="4" w:space="0" w:color="auto"/>
            </w:tcBorders>
            <w:shd w:val="clear" w:color="auto" w:fill="auto"/>
            <w:noWrap/>
            <w:vAlign w:val="bottom"/>
            <w:hideMark/>
          </w:tcPr>
          <w:p w14:paraId="45398395"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-310 217</w:t>
            </w:r>
          </w:p>
        </w:tc>
      </w:tr>
      <w:tr w:rsidR="00014C23" w:rsidRPr="00014C23" w14:paraId="61706B4F" w14:textId="77777777" w:rsidTr="00014C23">
        <w:trPr>
          <w:trHeight w:val="285"/>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3BEAF6C0" w14:textId="77777777" w:rsidR="00014C23" w:rsidRPr="00014C23" w:rsidRDefault="00014C23" w:rsidP="00014C23">
            <w:pPr>
              <w:spacing w:after="0" w:line="240" w:lineRule="auto"/>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04512 Ühistranspordi korraldus</w:t>
            </w:r>
          </w:p>
        </w:tc>
        <w:tc>
          <w:tcPr>
            <w:tcW w:w="851" w:type="dxa"/>
            <w:tcBorders>
              <w:top w:val="nil"/>
              <w:left w:val="nil"/>
              <w:bottom w:val="single" w:sz="4" w:space="0" w:color="auto"/>
              <w:right w:val="single" w:sz="4" w:space="0" w:color="auto"/>
            </w:tcBorders>
            <w:shd w:val="clear" w:color="auto" w:fill="auto"/>
            <w:noWrap/>
            <w:vAlign w:val="bottom"/>
            <w:hideMark/>
          </w:tcPr>
          <w:p w14:paraId="4008F57F"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-50 895</w:t>
            </w:r>
          </w:p>
        </w:tc>
        <w:tc>
          <w:tcPr>
            <w:tcW w:w="986" w:type="dxa"/>
            <w:tcBorders>
              <w:top w:val="nil"/>
              <w:left w:val="nil"/>
              <w:bottom w:val="single" w:sz="4" w:space="0" w:color="auto"/>
              <w:right w:val="single" w:sz="4" w:space="0" w:color="auto"/>
            </w:tcBorders>
            <w:shd w:val="clear" w:color="auto" w:fill="auto"/>
            <w:noWrap/>
            <w:vAlign w:val="bottom"/>
            <w:hideMark/>
          </w:tcPr>
          <w:p w14:paraId="32BEE97F"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-52 796</w:t>
            </w:r>
          </w:p>
        </w:tc>
        <w:tc>
          <w:tcPr>
            <w:tcW w:w="857" w:type="dxa"/>
            <w:tcBorders>
              <w:top w:val="nil"/>
              <w:left w:val="nil"/>
              <w:bottom w:val="single" w:sz="4" w:space="0" w:color="auto"/>
              <w:right w:val="single" w:sz="4" w:space="0" w:color="auto"/>
            </w:tcBorders>
            <w:shd w:val="clear" w:color="auto" w:fill="auto"/>
            <w:noWrap/>
            <w:vAlign w:val="bottom"/>
            <w:hideMark/>
          </w:tcPr>
          <w:p w14:paraId="6110773D"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-50 517</w:t>
            </w:r>
          </w:p>
        </w:tc>
        <w:tc>
          <w:tcPr>
            <w:tcW w:w="708" w:type="dxa"/>
            <w:tcBorders>
              <w:top w:val="nil"/>
              <w:left w:val="nil"/>
              <w:bottom w:val="single" w:sz="4" w:space="0" w:color="auto"/>
              <w:right w:val="single" w:sz="4" w:space="0" w:color="auto"/>
            </w:tcBorders>
            <w:shd w:val="clear" w:color="auto" w:fill="auto"/>
            <w:noWrap/>
            <w:vAlign w:val="bottom"/>
            <w:hideMark/>
          </w:tcPr>
          <w:p w14:paraId="4FBB51A6" w14:textId="77777777" w:rsidR="00014C23" w:rsidRPr="00014C23" w:rsidRDefault="00014C23" w:rsidP="00014C23">
            <w:pPr>
              <w:spacing w:after="0" w:line="240" w:lineRule="auto"/>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 </w:t>
            </w:r>
          </w:p>
        </w:tc>
        <w:tc>
          <w:tcPr>
            <w:tcW w:w="940" w:type="dxa"/>
            <w:tcBorders>
              <w:top w:val="nil"/>
              <w:left w:val="nil"/>
              <w:bottom w:val="single" w:sz="4" w:space="0" w:color="auto"/>
              <w:right w:val="single" w:sz="4" w:space="0" w:color="auto"/>
            </w:tcBorders>
            <w:shd w:val="clear" w:color="auto" w:fill="auto"/>
            <w:noWrap/>
            <w:vAlign w:val="bottom"/>
            <w:hideMark/>
          </w:tcPr>
          <w:p w14:paraId="60383C1F"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-50 517</w:t>
            </w:r>
          </w:p>
        </w:tc>
        <w:tc>
          <w:tcPr>
            <w:tcW w:w="756" w:type="dxa"/>
            <w:tcBorders>
              <w:top w:val="nil"/>
              <w:left w:val="nil"/>
              <w:bottom w:val="single" w:sz="4" w:space="0" w:color="auto"/>
              <w:right w:val="single" w:sz="4" w:space="0" w:color="auto"/>
            </w:tcBorders>
            <w:shd w:val="clear" w:color="auto" w:fill="auto"/>
            <w:noWrap/>
            <w:vAlign w:val="bottom"/>
            <w:hideMark/>
          </w:tcPr>
          <w:p w14:paraId="686763E6"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2 279</w:t>
            </w:r>
          </w:p>
        </w:tc>
      </w:tr>
      <w:tr w:rsidR="00014C23" w:rsidRPr="00014C23" w14:paraId="3F368078" w14:textId="77777777" w:rsidTr="00014C23">
        <w:trPr>
          <w:trHeight w:val="285"/>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30D1A019"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45 MUUD TOETUSED</w:t>
            </w:r>
          </w:p>
        </w:tc>
        <w:tc>
          <w:tcPr>
            <w:tcW w:w="851" w:type="dxa"/>
            <w:tcBorders>
              <w:top w:val="nil"/>
              <w:left w:val="nil"/>
              <w:bottom w:val="single" w:sz="4" w:space="0" w:color="auto"/>
              <w:right w:val="single" w:sz="4" w:space="0" w:color="auto"/>
            </w:tcBorders>
            <w:shd w:val="clear" w:color="auto" w:fill="auto"/>
            <w:noWrap/>
            <w:vAlign w:val="bottom"/>
            <w:hideMark/>
          </w:tcPr>
          <w:p w14:paraId="74F7B639"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8 053</w:t>
            </w:r>
          </w:p>
        </w:tc>
        <w:tc>
          <w:tcPr>
            <w:tcW w:w="986" w:type="dxa"/>
            <w:tcBorders>
              <w:top w:val="nil"/>
              <w:left w:val="nil"/>
              <w:bottom w:val="single" w:sz="4" w:space="0" w:color="auto"/>
              <w:right w:val="single" w:sz="4" w:space="0" w:color="auto"/>
            </w:tcBorders>
            <w:shd w:val="clear" w:color="auto" w:fill="auto"/>
            <w:noWrap/>
            <w:vAlign w:val="bottom"/>
            <w:hideMark/>
          </w:tcPr>
          <w:p w14:paraId="5E168C0F"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8 053</w:t>
            </w:r>
          </w:p>
        </w:tc>
        <w:tc>
          <w:tcPr>
            <w:tcW w:w="857" w:type="dxa"/>
            <w:tcBorders>
              <w:top w:val="nil"/>
              <w:left w:val="nil"/>
              <w:bottom w:val="single" w:sz="4" w:space="0" w:color="auto"/>
              <w:right w:val="single" w:sz="4" w:space="0" w:color="auto"/>
            </w:tcBorders>
            <w:shd w:val="clear" w:color="auto" w:fill="auto"/>
            <w:noWrap/>
            <w:vAlign w:val="bottom"/>
            <w:hideMark/>
          </w:tcPr>
          <w:p w14:paraId="22081642"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8 053</w:t>
            </w:r>
          </w:p>
        </w:tc>
        <w:tc>
          <w:tcPr>
            <w:tcW w:w="708" w:type="dxa"/>
            <w:tcBorders>
              <w:top w:val="nil"/>
              <w:left w:val="nil"/>
              <w:bottom w:val="single" w:sz="4" w:space="0" w:color="auto"/>
              <w:right w:val="single" w:sz="4" w:space="0" w:color="auto"/>
            </w:tcBorders>
            <w:shd w:val="clear" w:color="auto" w:fill="auto"/>
            <w:noWrap/>
            <w:vAlign w:val="bottom"/>
            <w:hideMark/>
          </w:tcPr>
          <w:p w14:paraId="2B4AB0A7"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 </w:t>
            </w:r>
          </w:p>
        </w:tc>
        <w:tc>
          <w:tcPr>
            <w:tcW w:w="940" w:type="dxa"/>
            <w:tcBorders>
              <w:top w:val="nil"/>
              <w:left w:val="nil"/>
              <w:bottom w:val="single" w:sz="4" w:space="0" w:color="auto"/>
              <w:right w:val="single" w:sz="4" w:space="0" w:color="auto"/>
            </w:tcBorders>
            <w:shd w:val="clear" w:color="auto" w:fill="auto"/>
            <w:noWrap/>
            <w:vAlign w:val="bottom"/>
            <w:hideMark/>
          </w:tcPr>
          <w:p w14:paraId="6B67C5DD"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8 053</w:t>
            </w:r>
          </w:p>
        </w:tc>
        <w:tc>
          <w:tcPr>
            <w:tcW w:w="756" w:type="dxa"/>
            <w:tcBorders>
              <w:top w:val="nil"/>
              <w:left w:val="nil"/>
              <w:bottom w:val="single" w:sz="4" w:space="0" w:color="auto"/>
              <w:right w:val="single" w:sz="4" w:space="0" w:color="auto"/>
            </w:tcBorders>
            <w:shd w:val="clear" w:color="auto" w:fill="auto"/>
            <w:noWrap/>
            <w:vAlign w:val="bottom"/>
            <w:hideMark/>
          </w:tcPr>
          <w:p w14:paraId="071EAF44"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0</w:t>
            </w:r>
          </w:p>
        </w:tc>
      </w:tr>
      <w:tr w:rsidR="00014C23" w:rsidRPr="00014C23" w14:paraId="71D7D748" w14:textId="77777777" w:rsidTr="00014C23">
        <w:trPr>
          <w:trHeight w:val="285"/>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28EB6159"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55 MAJANDAMISKULUD</w:t>
            </w:r>
          </w:p>
        </w:tc>
        <w:tc>
          <w:tcPr>
            <w:tcW w:w="851" w:type="dxa"/>
            <w:tcBorders>
              <w:top w:val="nil"/>
              <w:left w:val="nil"/>
              <w:bottom w:val="single" w:sz="4" w:space="0" w:color="auto"/>
              <w:right w:val="single" w:sz="4" w:space="0" w:color="auto"/>
            </w:tcBorders>
            <w:shd w:val="clear" w:color="auto" w:fill="auto"/>
            <w:noWrap/>
            <w:vAlign w:val="bottom"/>
            <w:hideMark/>
          </w:tcPr>
          <w:p w14:paraId="6902606E"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42 842</w:t>
            </w:r>
          </w:p>
        </w:tc>
        <w:tc>
          <w:tcPr>
            <w:tcW w:w="986" w:type="dxa"/>
            <w:tcBorders>
              <w:top w:val="nil"/>
              <w:left w:val="nil"/>
              <w:bottom w:val="single" w:sz="4" w:space="0" w:color="auto"/>
              <w:right w:val="single" w:sz="4" w:space="0" w:color="auto"/>
            </w:tcBorders>
            <w:shd w:val="clear" w:color="auto" w:fill="auto"/>
            <w:noWrap/>
            <w:vAlign w:val="bottom"/>
            <w:hideMark/>
          </w:tcPr>
          <w:p w14:paraId="1B3A58A5"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44 743</w:t>
            </w:r>
          </w:p>
        </w:tc>
        <w:tc>
          <w:tcPr>
            <w:tcW w:w="857" w:type="dxa"/>
            <w:tcBorders>
              <w:top w:val="nil"/>
              <w:left w:val="nil"/>
              <w:bottom w:val="single" w:sz="4" w:space="0" w:color="auto"/>
              <w:right w:val="single" w:sz="4" w:space="0" w:color="auto"/>
            </w:tcBorders>
            <w:shd w:val="clear" w:color="auto" w:fill="auto"/>
            <w:noWrap/>
            <w:vAlign w:val="bottom"/>
            <w:hideMark/>
          </w:tcPr>
          <w:p w14:paraId="28676F02"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42 464</w:t>
            </w:r>
          </w:p>
        </w:tc>
        <w:tc>
          <w:tcPr>
            <w:tcW w:w="708" w:type="dxa"/>
            <w:tcBorders>
              <w:top w:val="nil"/>
              <w:left w:val="nil"/>
              <w:bottom w:val="single" w:sz="4" w:space="0" w:color="auto"/>
              <w:right w:val="single" w:sz="4" w:space="0" w:color="auto"/>
            </w:tcBorders>
            <w:shd w:val="clear" w:color="auto" w:fill="auto"/>
            <w:noWrap/>
            <w:vAlign w:val="bottom"/>
            <w:hideMark/>
          </w:tcPr>
          <w:p w14:paraId="231A7AFE"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 </w:t>
            </w:r>
          </w:p>
        </w:tc>
        <w:tc>
          <w:tcPr>
            <w:tcW w:w="940" w:type="dxa"/>
            <w:tcBorders>
              <w:top w:val="nil"/>
              <w:left w:val="nil"/>
              <w:bottom w:val="single" w:sz="4" w:space="0" w:color="auto"/>
              <w:right w:val="single" w:sz="4" w:space="0" w:color="auto"/>
            </w:tcBorders>
            <w:shd w:val="clear" w:color="auto" w:fill="auto"/>
            <w:noWrap/>
            <w:vAlign w:val="bottom"/>
            <w:hideMark/>
          </w:tcPr>
          <w:p w14:paraId="49ED1EE4"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42 464</w:t>
            </w:r>
          </w:p>
        </w:tc>
        <w:tc>
          <w:tcPr>
            <w:tcW w:w="756" w:type="dxa"/>
            <w:tcBorders>
              <w:top w:val="nil"/>
              <w:left w:val="nil"/>
              <w:bottom w:val="single" w:sz="4" w:space="0" w:color="auto"/>
              <w:right w:val="single" w:sz="4" w:space="0" w:color="auto"/>
            </w:tcBorders>
            <w:shd w:val="clear" w:color="auto" w:fill="auto"/>
            <w:noWrap/>
            <w:vAlign w:val="bottom"/>
            <w:hideMark/>
          </w:tcPr>
          <w:p w14:paraId="28C6E8A5"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-2 279</w:t>
            </w:r>
          </w:p>
        </w:tc>
      </w:tr>
      <w:tr w:rsidR="00014C23" w:rsidRPr="00014C23" w14:paraId="478C1418" w14:textId="77777777" w:rsidTr="00014C23">
        <w:trPr>
          <w:trHeight w:val="285"/>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006AE118" w14:textId="77777777" w:rsidR="00014C23" w:rsidRPr="00014C23" w:rsidRDefault="00014C23" w:rsidP="00014C23">
            <w:pPr>
              <w:spacing w:after="0" w:line="240" w:lineRule="auto"/>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lastRenderedPageBreak/>
              <w:t>04730 Turism</w:t>
            </w:r>
          </w:p>
        </w:tc>
        <w:tc>
          <w:tcPr>
            <w:tcW w:w="851" w:type="dxa"/>
            <w:tcBorders>
              <w:top w:val="nil"/>
              <w:left w:val="nil"/>
              <w:bottom w:val="single" w:sz="4" w:space="0" w:color="auto"/>
              <w:right w:val="single" w:sz="4" w:space="0" w:color="auto"/>
            </w:tcBorders>
            <w:shd w:val="clear" w:color="auto" w:fill="auto"/>
            <w:noWrap/>
            <w:vAlign w:val="bottom"/>
            <w:hideMark/>
          </w:tcPr>
          <w:p w14:paraId="1F49F39E"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-8 419</w:t>
            </w:r>
          </w:p>
        </w:tc>
        <w:tc>
          <w:tcPr>
            <w:tcW w:w="986" w:type="dxa"/>
            <w:tcBorders>
              <w:top w:val="nil"/>
              <w:left w:val="nil"/>
              <w:bottom w:val="single" w:sz="4" w:space="0" w:color="auto"/>
              <w:right w:val="single" w:sz="4" w:space="0" w:color="auto"/>
            </w:tcBorders>
            <w:shd w:val="clear" w:color="auto" w:fill="auto"/>
            <w:noWrap/>
            <w:vAlign w:val="bottom"/>
            <w:hideMark/>
          </w:tcPr>
          <w:p w14:paraId="7313BA15"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-8 419</w:t>
            </w:r>
          </w:p>
        </w:tc>
        <w:tc>
          <w:tcPr>
            <w:tcW w:w="857" w:type="dxa"/>
            <w:tcBorders>
              <w:top w:val="nil"/>
              <w:left w:val="nil"/>
              <w:bottom w:val="single" w:sz="4" w:space="0" w:color="auto"/>
              <w:right w:val="single" w:sz="4" w:space="0" w:color="auto"/>
            </w:tcBorders>
            <w:shd w:val="clear" w:color="auto" w:fill="auto"/>
            <w:noWrap/>
            <w:vAlign w:val="bottom"/>
            <w:hideMark/>
          </w:tcPr>
          <w:p w14:paraId="56D69A1F" w14:textId="77777777" w:rsidR="00014C23" w:rsidRPr="00014C23" w:rsidRDefault="00014C23" w:rsidP="00014C23">
            <w:pPr>
              <w:spacing w:after="0" w:line="240" w:lineRule="auto"/>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 </w:t>
            </w:r>
          </w:p>
        </w:tc>
        <w:tc>
          <w:tcPr>
            <w:tcW w:w="708" w:type="dxa"/>
            <w:tcBorders>
              <w:top w:val="nil"/>
              <w:left w:val="nil"/>
              <w:bottom w:val="single" w:sz="4" w:space="0" w:color="auto"/>
              <w:right w:val="single" w:sz="4" w:space="0" w:color="auto"/>
            </w:tcBorders>
            <w:shd w:val="clear" w:color="auto" w:fill="auto"/>
            <w:noWrap/>
            <w:vAlign w:val="bottom"/>
            <w:hideMark/>
          </w:tcPr>
          <w:p w14:paraId="01E37B72" w14:textId="77777777" w:rsidR="00014C23" w:rsidRPr="00014C23" w:rsidRDefault="00014C23" w:rsidP="00014C23">
            <w:pPr>
              <w:spacing w:after="0" w:line="240" w:lineRule="auto"/>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 </w:t>
            </w:r>
          </w:p>
        </w:tc>
        <w:tc>
          <w:tcPr>
            <w:tcW w:w="940" w:type="dxa"/>
            <w:tcBorders>
              <w:top w:val="nil"/>
              <w:left w:val="nil"/>
              <w:bottom w:val="single" w:sz="4" w:space="0" w:color="auto"/>
              <w:right w:val="single" w:sz="4" w:space="0" w:color="auto"/>
            </w:tcBorders>
            <w:shd w:val="clear" w:color="auto" w:fill="auto"/>
            <w:noWrap/>
            <w:vAlign w:val="bottom"/>
            <w:hideMark/>
          </w:tcPr>
          <w:p w14:paraId="0F037246" w14:textId="77777777" w:rsidR="00014C23" w:rsidRPr="00014C23" w:rsidRDefault="00014C23" w:rsidP="00014C23">
            <w:pPr>
              <w:spacing w:after="0" w:line="240" w:lineRule="auto"/>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 </w:t>
            </w:r>
          </w:p>
        </w:tc>
        <w:tc>
          <w:tcPr>
            <w:tcW w:w="756" w:type="dxa"/>
            <w:tcBorders>
              <w:top w:val="nil"/>
              <w:left w:val="nil"/>
              <w:bottom w:val="single" w:sz="4" w:space="0" w:color="auto"/>
              <w:right w:val="single" w:sz="4" w:space="0" w:color="auto"/>
            </w:tcBorders>
            <w:shd w:val="clear" w:color="auto" w:fill="auto"/>
            <w:noWrap/>
            <w:vAlign w:val="bottom"/>
            <w:hideMark/>
          </w:tcPr>
          <w:p w14:paraId="1243A134"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8 419</w:t>
            </w:r>
          </w:p>
        </w:tc>
      </w:tr>
      <w:tr w:rsidR="00014C23" w:rsidRPr="00014C23" w14:paraId="39E5B407" w14:textId="77777777" w:rsidTr="00014C23">
        <w:trPr>
          <w:trHeight w:val="285"/>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63EBAC24"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45 MUUD TOETUSED</w:t>
            </w:r>
          </w:p>
        </w:tc>
        <w:tc>
          <w:tcPr>
            <w:tcW w:w="851" w:type="dxa"/>
            <w:tcBorders>
              <w:top w:val="nil"/>
              <w:left w:val="nil"/>
              <w:bottom w:val="single" w:sz="4" w:space="0" w:color="auto"/>
              <w:right w:val="single" w:sz="4" w:space="0" w:color="auto"/>
            </w:tcBorders>
            <w:shd w:val="clear" w:color="auto" w:fill="auto"/>
            <w:noWrap/>
            <w:vAlign w:val="bottom"/>
            <w:hideMark/>
          </w:tcPr>
          <w:p w14:paraId="6337CF98"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7 500</w:t>
            </w:r>
          </w:p>
        </w:tc>
        <w:tc>
          <w:tcPr>
            <w:tcW w:w="986" w:type="dxa"/>
            <w:tcBorders>
              <w:top w:val="nil"/>
              <w:left w:val="nil"/>
              <w:bottom w:val="single" w:sz="4" w:space="0" w:color="auto"/>
              <w:right w:val="single" w:sz="4" w:space="0" w:color="auto"/>
            </w:tcBorders>
            <w:shd w:val="clear" w:color="auto" w:fill="auto"/>
            <w:noWrap/>
            <w:vAlign w:val="bottom"/>
            <w:hideMark/>
          </w:tcPr>
          <w:p w14:paraId="6F23F759"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7 500</w:t>
            </w:r>
          </w:p>
        </w:tc>
        <w:tc>
          <w:tcPr>
            <w:tcW w:w="857" w:type="dxa"/>
            <w:tcBorders>
              <w:top w:val="nil"/>
              <w:left w:val="nil"/>
              <w:bottom w:val="single" w:sz="4" w:space="0" w:color="auto"/>
              <w:right w:val="single" w:sz="4" w:space="0" w:color="auto"/>
            </w:tcBorders>
            <w:shd w:val="clear" w:color="auto" w:fill="auto"/>
            <w:noWrap/>
            <w:vAlign w:val="bottom"/>
            <w:hideMark/>
          </w:tcPr>
          <w:p w14:paraId="51D4F835"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 </w:t>
            </w:r>
          </w:p>
        </w:tc>
        <w:tc>
          <w:tcPr>
            <w:tcW w:w="708" w:type="dxa"/>
            <w:tcBorders>
              <w:top w:val="nil"/>
              <w:left w:val="nil"/>
              <w:bottom w:val="single" w:sz="4" w:space="0" w:color="auto"/>
              <w:right w:val="single" w:sz="4" w:space="0" w:color="auto"/>
            </w:tcBorders>
            <w:shd w:val="clear" w:color="auto" w:fill="auto"/>
            <w:noWrap/>
            <w:vAlign w:val="bottom"/>
            <w:hideMark/>
          </w:tcPr>
          <w:p w14:paraId="7242F23A"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 </w:t>
            </w:r>
          </w:p>
        </w:tc>
        <w:tc>
          <w:tcPr>
            <w:tcW w:w="940" w:type="dxa"/>
            <w:tcBorders>
              <w:top w:val="nil"/>
              <w:left w:val="nil"/>
              <w:bottom w:val="single" w:sz="4" w:space="0" w:color="auto"/>
              <w:right w:val="single" w:sz="4" w:space="0" w:color="auto"/>
            </w:tcBorders>
            <w:shd w:val="clear" w:color="auto" w:fill="auto"/>
            <w:noWrap/>
            <w:vAlign w:val="bottom"/>
            <w:hideMark/>
          </w:tcPr>
          <w:p w14:paraId="0D538745"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 </w:t>
            </w:r>
          </w:p>
        </w:tc>
        <w:tc>
          <w:tcPr>
            <w:tcW w:w="756" w:type="dxa"/>
            <w:tcBorders>
              <w:top w:val="nil"/>
              <w:left w:val="nil"/>
              <w:bottom w:val="single" w:sz="4" w:space="0" w:color="auto"/>
              <w:right w:val="single" w:sz="4" w:space="0" w:color="auto"/>
            </w:tcBorders>
            <w:shd w:val="clear" w:color="auto" w:fill="auto"/>
            <w:noWrap/>
            <w:vAlign w:val="bottom"/>
            <w:hideMark/>
          </w:tcPr>
          <w:p w14:paraId="587920A1"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-7 500</w:t>
            </w:r>
          </w:p>
        </w:tc>
      </w:tr>
      <w:tr w:rsidR="00014C23" w:rsidRPr="00014C23" w14:paraId="779A01CC" w14:textId="77777777" w:rsidTr="00014C23">
        <w:trPr>
          <w:trHeight w:val="285"/>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3C384DD4"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55 MAJANDAMISKULUD</w:t>
            </w:r>
          </w:p>
        </w:tc>
        <w:tc>
          <w:tcPr>
            <w:tcW w:w="851" w:type="dxa"/>
            <w:tcBorders>
              <w:top w:val="nil"/>
              <w:left w:val="nil"/>
              <w:bottom w:val="single" w:sz="4" w:space="0" w:color="auto"/>
              <w:right w:val="single" w:sz="4" w:space="0" w:color="auto"/>
            </w:tcBorders>
            <w:shd w:val="clear" w:color="auto" w:fill="auto"/>
            <w:noWrap/>
            <w:vAlign w:val="bottom"/>
            <w:hideMark/>
          </w:tcPr>
          <w:p w14:paraId="570E9D53"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919</w:t>
            </w:r>
          </w:p>
        </w:tc>
        <w:tc>
          <w:tcPr>
            <w:tcW w:w="986" w:type="dxa"/>
            <w:tcBorders>
              <w:top w:val="nil"/>
              <w:left w:val="nil"/>
              <w:bottom w:val="single" w:sz="4" w:space="0" w:color="auto"/>
              <w:right w:val="single" w:sz="4" w:space="0" w:color="auto"/>
            </w:tcBorders>
            <w:shd w:val="clear" w:color="auto" w:fill="auto"/>
            <w:noWrap/>
            <w:vAlign w:val="bottom"/>
            <w:hideMark/>
          </w:tcPr>
          <w:p w14:paraId="66B654CA"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919</w:t>
            </w:r>
          </w:p>
        </w:tc>
        <w:tc>
          <w:tcPr>
            <w:tcW w:w="857" w:type="dxa"/>
            <w:tcBorders>
              <w:top w:val="nil"/>
              <w:left w:val="nil"/>
              <w:bottom w:val="single" w:sz="4" w:space="0" w:color="auto"/>
              <w:right w:val="single" w:sz="4" w:space="0" w:color="auto"/>
            </w:tcBorders>
            <w:shd w:val="clear" w:color="auto" w:fill="auto"/>
            <w:noWrap/>
            <w:vAlign w:val="bottom"/>
            <w:hideMark/>
          </w:tcPr>
          <w:p w14:paraId="7BDFA8D7"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 </w:t>
            </w:r>
          </w:p>
        </w:tc>
        <w:tc>
          <w:tcPr>
            <w:tcW w:w="708" w:type="dxa"/>
            <w:tcBorders>
              <w:top w:val="nil"/>
              <w:left w:val="nil"/>
              <w:bottom w:val="single" w:sz="4" w:space="0" w:color="auto"/>
              <w:right w:val="single" w:sz="4" w:space="0" w:color="auto"/>
            </w:tcBorders>
            <w:shd w:val="clear" w:color="auto" w:fill="auto"/>
            <w:noWrap/>
            <w:vAlign w:val="bottom"/>
            <w:hideMark/>
          </w:tcPr>
          <w:p w14:paraId="4E5D29AE"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 </w:t>
            </w:r>
          </w:p>
        </w:tc>
        <w:tc>
          <w:tcPr>
            <w:tcW w:w="940" w:type="dxa"/>
            <w:tcBorders>
              <w:top w:val="nil"/>
              <w:left w:val="nil"/>
              <w:bottom w:val="single" w:sz="4" w:space="0" w:color="auto"/>
              <w:right w:val="single" w:sz="4" w:space="0" w:color="auto"/>
            </w:tcBorders>
            <w:shd w:val="clear" w:color="auto" w:fill="auto"/>
            <w:noWrap/>
            <w:vAlign w:val="bottom"/>
            <w:hideMark/>
          </w:tcPr>
          <w:p w14:paraId="6714CF80"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 </w:t>
            </w:r>
          </w:p>
        </w:tc>
        <w:tc>
          <w:tcPr>
            <w:tcW w:w="756" w:type="dxa"/>
            <w:tcBorders>
              <w:top w:val="nil"/>
              <w:left w:val="nil"/>
              <w:bottom w:val="single" w:sz="4" w:space="0" w:color="auto"/>
              <w:right w:val="single" w:sz="4" w:space="0" w:color="auto"/>
            </w:tcBorders>
            <w:shd w:val="clear" w:color="auto" w:fill="auto"/>
            <w:noWrap/>
            <w:vAlign w:val="bottom"/>
            <w:hideMark/>
          </w:tcPr>
          <w:p w14:paraId="246952CB"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-919</w:t>
            </w:r>
          </w:p>
        </w:tc>
      </w:tr>
      <w:tr w:rsidR="00014C23" w:rsidRPr="00014C23" w14:paraId="2B9F7745" w14:textId="77777777" w:rsidTr="00014C23">
        <w:trPr>
          <w:trHeight w:val="285"/>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6A43D6F5" w14:textId="77777777" w:rsidR="00014C23" w:rsidRPr="00014C23" w:rsidRDefault="00014C23" w:rsidP="00014C23">
            <w:pPr>
              <w:spacing w:after="0" w:line="240" w:lineRule="auto"/>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 xml:space="preserve">04740 </w:t>
            </w:r>
            <w:proofErr w:type="spellStart"/>
            <w:r w:rsidRPr="00014C23">
              <w:rPr>
                <w:rFonts w:ascii="Times New Roman" w:eastAsia="Times New Roman" w:hAnsi="Times New Roman" w:cs="Times New Roman"/>
                <w:b/>
                <w:bCs/>
                <w:sz w:val="16"/>
                <w:szCs w:val="16"/>
                <w:lang w:eastAsia="et-EE"/>
              </w:rPr>
              <w:t>Üldmajanduslikud</w:t>
            </w:r>
            <w:proofErr w:type="spellEnd"/>
            <w:r w:rsidRPr="00014C23">
              <w:rPr>
                <w:rFonts w:ascii="Times New Roman" w:eastAsia="Times New Roman" w:hAnsi="Times New Roman" w:cs="Times New Roman"/>
                <w:b/>
                <w:bCs/>
                <w:sz w:val="16"/>
                <w:szCs w:val="16"/>
                <w:lang w:eastAsia="et-EE"/>
              </w:rPr>
              <w:t xml:space="preserve"> arendusprojektid</w:t>
            </w:r>
          </w:p>
        </w:tc>
        <w:tc>
          <w:tcPr>
            <w:tcW w:w="851" w:type="dxa"/>
            <w:tcBorders>
              <w:top w:val="nil"/>
              <w:left w:val="nil"/>
              <w:bottom w:val="single" w:sz="4" w:space="0" w:color="auto"/>
              <w:right w:val="single" w:sz="4" w:space="0" w:color="auto"/>
            </w:tcBorders>
            <w:shd w:val="clear" w:color="auto" w:fill="auto"/>
            <w:noWrap/>
            <w:vAlign w:val="bottom"/>
            <w:hideMark/>
          </w:tcPr>
          <w:p w14:paraId="479A6BEA"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-115 911</w:t>
            </w:r>
          </w:p>
        </w:tc>
        <w:tc>
          <w:tcPr>
            <w:tcW w:w="986" w:type="dxa"/>
            <w:tcBorders>
              <w:top w:val="nil"/>
              <w:left w:val="nil"/>
              <w:bottom w:val="single" w:sz="4" w:space="0" w:color="auto"/>
              <w:right w:val="single" w:sz="4" w:space="0" w:color="auto"/>
            </w:tcBorders>
            <w:shd w:val="clear" w:color="auto" w:fill="auto"/>
            <w:noWrap/>
            <w:vAlign w:val="bottom"/>
            <w:hideMark/>
          </w:tcPr>
          <w:p w14:paraId="0A2AD3F7"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-105 709</w:t>
            </w:r>
          </w:p>
        </w:tc>
        <w:tc>
          <w:tcPr>
            <w:tcW w:w="857" w:type="dxa"/>
            <w:tcBorders>
              <w:top w:val="nil"/>
              <w:left w:val="nil"/>
              <w:bottom w:val="single" w:sz="4" w:space="0" w:color="auto"/>
              <w:right w:val="single" w:sz="4" w:space="0" w:color="auto"/>
            </w:tcBorders>
            <w:shd w:val="clear" w:color="auto" w:fill="auto"/>
            <w:noWrap/>
            <w:vAlign w:val="bottom"/>
            <w:hideMark/>
          </w:tcPr>
          <w:p w14:paraId="28126A0C"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-173 925</w:t>
            </w:r>
          </w:p>
        </w:tc>
        <w:tc>
          <w:tcPr>
            <w:tcW w:w="708" w:type="dxa"/>
            <w:tcBorders>
              <w:top w:val="nil"/>
              <w:left w:val="nil"/>
              <w:bottom w:val="single" w:sz="4" w:space="0" w:color="auto"/>
              <w:right w:val="single" w:sz="4" w:space="0" w:color="auto"/>
            </w:tcBorders>
            <w:shd w:val="clear" w:color="auto" w:fill="auto"/>
            <w:noWrap/>
            <w:vAlign w:val="bottom"/>
            <w:hideMark/>
          </w:tcPr>
          <w:p w14:paraId="657B147E"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-7 320</w:t>
            </w:r>
          </w:p>
        </w:tc>
        <w:tc>
          <w:tcPr>
            <w:tcW w:w="940" w:type="dxa"/>
            <w:tcBorders>
              <w:top w:val="nil"/>
              <w:left w:val="nil"/>
              <w:bottom w:val="single" w:sz="4" w:space="0" w:color="auto"/>
              <w:right w:val="single" w:sz="4" w:space="0" w:color="auto"/>
            </w:tcBorders>
            <w:shd w:val="clear" w:color="auto" w:fill="auto"/>
            <w:noWrap/>
            <w:vAlign w:val="bottom"/>
            <w:hideMark/>
          </w:tcPr>
          <w:p w14:paraId="3DCE0036"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-181 245</w:t>
            </w:r>
          </w:p>
        </w:tc>
        <w:tc>
          <w:tcPr>
            <w:tcW w:w="756" w:type="dxa"/>
            <w:tcBorders>
              <w:top w:val="nil"/>
              <w:left w:val="nil"/>
              <w:bottom w:val="single" w:sz="4" w:space="0" w:color="auto"/>
              <w:right w:val="single" w:sz="4" w:space="0" w:color="auto"/>
            </w:tcBorders>
            <w:shd w:val="clear" w:color="auto" w:fill="auto"/>
            <w:noWrap/>
            <w:vAlign w:val="bottom"/>
            <w:hideMark/>
          </w:tcPr>
          <w:p w14:paraId="22EAFAAD"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-75 536</w:t>
            </w:r>
          </w:p>
        </w:tc>
      </w:tr>
      <w:tr w:rsidR="00014C23" w:rsidRPr="00014C23" w14:paraId="7995F147" w14:textId="77777777" w:rsidTr="00014C23">
        <w:trPr>
          <w:trHeight w:val="285"/>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1FAF634A"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45 MUUD TOETUSED</w:t>
            </w:r>
          </w:p>
        </w:tc>
        <w:tc>
          <w:tcPr>
            <w:tcW w:w="851" w:type="dxa"/>
            <w:tcBorders>
              <w:top w:val="nil"/>
              <w:left w:val="nil"/>
              <w:bottom w:val="single" w:sz="4" w:space="0" w:color="auto"/>
              <w:right w:val="single" w:sz="4" w:space="0" w:color="auto"/>
            </w:tcBorders>
            <w:shd w:val="clear" w:color="auto" w:fill="auto"/>
            <w:noWrap/>
            <w:vAlign w:val="bottom"/>
            <w:hideMark/>
          </w:tcPr>
          <w:p w14:paraId="2680E3D4"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8 804</w:t>
            </w:r>
          </w:p>
        </w:tc>
        <w:tc>
          <w:tcPr>
            <w:tcW w:w="986" w:type="dxa"/>
            <w:tcBorders>
              <w:top w:val="nil"/>
              <w:left w:val="nil"/>
              <w:bottom w:val="single" w:sz="4" w:space="0" w:color="auto"/>
              <w:right w:val="single" w:sz="4" w:space="0" w:color="auto"/>
            </w:tcBorders>
            <w:shd w:val="clear" w:color="auto" w:fill="auto"/>
            <w:noWrap/>
            <w:vAlign w:val="bottom"/>
            <w:hideMark/>
          </w:tcPr>
          <w:p w14:paraId="39B0FC9B"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7 465</w:t>
            </w:r>
          </w:p>
        </w:tc>
        <w:tc>
          <w:tcPr>
            <w:tcW w:w="857" w:type="dxa"/>
            <w:tcBorders>
              <w:top w:val="nil"/>
              <w:left w:val="nil"/>
              <w:bottom w:val="single" w:sz="4" w:space="0" w:color="auto"/>
              <w:right w:val="single" w:sz="4" w:space="0" w:color="auto"/>
            </w:tcBorders>
            <w:shd w:val="clear" w:color="auto" w:fill="auto"/>
            <w:noWrap/>
            <w:vAlign w:val="bottom"/>
            <w:hideMark/>
          </w:tcPr>
          <w:p w14:paraId="55D78FD0"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5 000</w:t>
            </w:r>
          </w:p>
        </w:tc>
        <w:tc>
          <w:tcPr>
            <w:tcW w:w="708" w:type="dxa"/>
            <w:tcBorders>
              <w:top w:val="nil"/>
              <w:left w:val="nil"/>
              <w:bottom w:val="single" w:sz="4" w:space="0" w:color="auto"/>
              <w:right w:val="single" w:sz="4" w:space="0" w:color="auto"/>
            </w:tcBorders>
            <w:shd w:val="clear" w:color="auto" w:fill="auto"/>
            <w:noWrap/>
            <w:vAlign w:val="bottom"/>
            <w:hideMark/>
          </w:tcPr>
          <w:p w14:paraId="49B4FFAB"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 </w:t>
            </w:r>
          </w:p>
        </w:tc>
        <w:tc>
          <w:tcPr>
            <w:tcW w:w="940" w:type="dxa"/>
            <w:tcBorders>
              <w:top w:val="nil"/>
              <w:left w:val="nil"/>
              <w:bottom w:val="single" w:sz="4" w:space="0" w:color="auto"/>
              <w:right w:val="single" w:sz="4" w:space="0" w:color="auto"/>
            </w:tcBorders>
            <w:shd w:val="clear" w:color="auto" w:fill="auto"/>
            <w:noWrap/>
            <w:vAlign w:val="bottom"/>
            <w:hideMark/>
          </w:tcPr>
          <w:p w14:paraId="3FC12C8C"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5 000</w:t>
            </w:r>
          </w:p>
        </w:tc>
        <w:tc>
          <w:tcPr>
            <w:tcW w:w="756" w:type="dxa"/>
            <w:tcBorders>
              <w:top w:val="nil"/>
              <w:left w:val="nil"/>
              <w:bottom w:val="single" w:sz="4" w:space="0" w:color="auto"/>
              <w:right w:val="single" w:sz="4" w:space="0" w:color="auto"/>
            </w:tcBorders>
            <w:shd w:val="clear" w:color="auto" w:fill="auto"/>
            <w:noWrap/>
            <w:vAlign w:val="bottom"/>
            <w:hideMark/>
          </w:tcPr>
          <w:p w14:paraId="70D6C023"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-2 465</w:t>
            </w:r>
          </w:p>
        </w:tc>
      </w:tr>
      <w:tr w:rsidR="00014C23" w:rsidRPr="00014C23" w14:paraId="7D426C16" w14:textId="77777777" w:rsidTr="00014C23">
        <w:trPr>
          <w:trHeight w:val="285"/>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085626A9"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55 MAJANDAMISKULUD</w:t>
            </w:r>
          </w:p>
        </w:tc>
        <w:tc>
          <w:tcPr>
            <w:tcW w:w="851" w:type="dxa"/>
            <w:tcBorders>
              <w:top w:val="nil"/>
              <w:left w:val="nil"/>
              <w:bottom w:val="single" w:sz="4" w:space="0" w:color="auto"/>
              <w:right w:val="single" w:sz="4" w:space="0" w:color="auto"/>
            </w:tcBorders>
            <w:shd w:val="clear" w:color="auto" w:fill="auto"/>
            <w:noWrap/>
            <w:vAlign w:val="bottom"/>
            <w:hideMark/>
          </w:tcPr>
          <w:p w14:paraId="6C15CA3A"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 </w:t>
            </w:r>
          </w:p>
        </w:tc>
        <w:tc>
          <w:tcPr>
            <w:tcW w:w="986" w:type="dxa"/>
            <w:tcBorders>
              <w:top w:val="nil"/>
              <w:left w:val="nil"/>
              <w:bottom w:val="single" w:sz="4" w:space="0" w:color="auto"/>
              <w:right w:val="single" w:sz="4" w:space="0" w:color="auto"/>
            </w:tcBorders>
            <w:shd w:val="clear" w:color="auto" w:fill="auto"/>
            <w:noWrap/>
            <w:vAlign w:val="bottom"/>
            <w:hideMark/>
          </w:tcPr>
          <w:p w14:paraId="1AFC130D"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42 264</w:t>
            </w:r>
          </w:p>
        </w:tc>
        <w:tc>
          <w:tcPr>
            <w:tcW w:w="857" w:type="dxa"/>
            <w:tcBorders>
              <w:top w:val="nil"/>
              <w:left w:val="nil"/>
              <w:bottom w:val="single" w:sz="4" w:space="0" w:color="auto"/>
              <w:right w:val="single" w:sz="4" w:space="0" w:color="auto"/>
            </w:tcBorders>
            <w:shd w:val="clear" w:color="auto" w:fill="auto"/>
            <w:noWrap/>
            <w:vAlign w:val="bottom"/>
            <w:hideMark/>
          </w:tcPr>
          <w:p w14:paraId="5373967D"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 </w:t>
            </w:r>
          </w:p>
        </w:tc>
        <w:tc>
          <w:tcPr>
            <w:tcW w:w="708" w:type="dxa"/>
            <w:tcBorders>
              <w:top w:val="nil"/>
              <w:left w:val="nil"/>
              <w:bottom w:val="single" w:sz="4" w:space="0" w:color="auto"/>
              <w:right w:val="single" w:sz="4" w:space="0" w:color="auto"/>
            </w:tcBorders>
            <w:shd w:val="clear" w:color="auto" w:fill="auto"/>
            <w:noWrap/>
            <w:vAlign w:val="bottom"/>
            <w:hideMark/>
          </w:tcPr>
          <w:p w14:paraId="14611F2A"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 </w:t>
            </w:r>
          </w:p>
        </w:tc>
        <w:tc>
          <w:tcPr>
            <w:tcW w:w="940" w:type="dxa"/>
            <w:tcBorders>
              <w:top w:val="nil"/>
              <w:left w:val="nil"/>
              <w:bottom w:val="single" w:sz="4" w:space="0" w:color="auto"/>
              <w:right w:val="single" w:sz="4" w:space="0" w:color="auto"/>
            </w:tcBorders>
            <w:shd w:val="clear" w:color="auto" w:fill="auto"/>
            <w:noWrap/>
            <w:vAlign w:val="bottom"/>
            <w:hideMark/>
          </w:tcPr>
          <w:p w14:paraId="6CF55B5B"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 </w:t>
            </w:r>
          </w:p>
        </w:tc>
        <w:tc>
          <w:tcPr>
            <w:tcW w:w="756" w:type="dxa"/>
            <w:tcBorders>
              <w:top w:val="nil"/>
              <w:left w:val="nil"/>
              <w:bottom w:val="single" w:sz="4" w:space="0" w:color="auto"/>
              <w:right w:val="single" w:sz="4" w:space="0" w:color="auto"/>
            </w:tcBorders>
            <w:shd w:val="clear" w:color="auto" w:fill="auto"/>
            <w:noWrap/>
            <w:vAlign w:val="bottom"/>
            <w:hideMark/>
          </w:tcPr>
          <w:p w14:paraId="1BBEAEBE"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-42 264</w:t>
            </w:r>
          </w:p>
        </w:tc>
      </w:tr>
      <w:tr w:rsidR="00014C23" w:rsidRPr="00014C23" w14:paraId="6A0200AA" w14:textId="77777777" w:rsidTr="00014C23">
        <w:trPr>
          <w:trHeight w:val="285"/>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7839899D"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15 PÕHIVARA</w:t>
            </w:r>
          </w:p>
        </w:tc>
        <w:tc>
          <w:tcPr>
            <w:tcW w:w="851" w:type="dxa"/>
            <w:tcBorders>
              <w:top w:val="nil"/>
              <w:left w:val="nil"/>
              <w:bottom w:val="single" w:sz="4" w:space="0" w:color="auto"/>
              <w:right w:val="single" w:sz="4" w:space="0" w:color="auto"/>
            </w:tcBorders>
            <w:shd w:val="clear" w:color="auto" w:fill="auto"/>
            <w:noWrap/>
            <w:vAlign w:val="bottom"/>
            <w:hideMark/>
          </w:tcPr>
          <w:p w14:paraId="52615587"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107 107</w:t>
            </w:r>
          </w:p>
        </w:tc>
        <w:tc>
          <w:tcPr>
            <w:tcW w:w="986" w:type="dxa"/>
            <w:tcBorders>
              <w:top w:val="nil"/>
              <w:left w:val="nil"/>
              <w:bottom w:val="single" w:sz="4" w:space="0" w:color="auto"/>
              <w:right w:val="single" w:sz="4" w:space="0" w:color="auto"/>
            </w:tcBorders>
            <w:shd w:val="clear" w:color="auto" w:fill="auto"/>
            <w:noWrap/>
            <w:vAlign w:val="bottom"/>
            <w:hideMark/>
          </w:tcPr>
          <w:p w14:paraId="7B1B01DE"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55 980</w:t>
            </w:r>
          </w:p>
        </w:tc>
        <w:tc>
          <w:tcPr>
            <w:tcW w:w="857" w:type="dxa"/>
            <w:tcBorders>
              <w:top w:val="nil"/>
              <w:left w:val="nil"/>
              <w:bottom w:val="single" w:sz="4" w:space="0" w:color="auto"/>
              <w:right w:val="single" w:sz="4" w:space="0" w:color="auto"/>
            </w:tcBorders>
            <w:shd w:val="clear" w:color="auto" w:fill="auto"/>
            <w:noWrap/>
            <w:vAlign w:val="bottom"/>
            <w:hideMark/>
          </w:tcPr>
          <w:p w14:paraId="56239C15"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168 925</w:t>
            </w:r>
          </w:p>
        </w:tc>
        <w:tc>
          <w:tcPr>
            <w:tcW w:w="708" w:type="dxa"/>
            <w:tcBorders>
              <w:top w:val="nil"/>
              <w:left w:val="nil"/>
              <w:bottom w:val="single" w:sz="4" w:space="0" w:color="auto"/>
              <w:right w:val="single" w:sz="4" w:space="0" w:color="auto"/>
            </w:tcBorders>
            <w:shd w:val="clear" w:color="auto" w:fill="auto"/>
            <w:noWrap/>
            <w:vAlign w:val="bottom"/>
            <w:hideMark/>
          </w:tcPr>
          <w:p w14:paraId="2F27A3FA"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7 320</w:t>
            </w:r>
          </w:p>
        </w:tc>
        <w:tc>
          <w:tcPr>
            <w:tcW w:w="940" w:type="dxa"/>
            <w:tcBorders>
              <w:top w:val="nil"/>
              <w:left w:val="nil"/>
              <w:bottom w:val="single" w:sz="4" w:space="0" w:color="auto"/>
              <w:right w:val="single" w:sz="4" w:space="0" w:color="auto"/>
            </w:tcBorders>
            <w:shd w:val="clear" w:color="auto" w:fill="auto"/>
            <w:noWrap/>
            <w:vAlign w:val="bottom"/>
            <w:hideMark/>
          </w:tcPr>
          <w:p w14:paraId="1ECA7933"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176 245</w:t>
            </w:r>
          </w:p>
        </w:tc>
        <w:tc>
          <w:tcPr>
            <w:tcW w:w="756" w:type="dxa"/>
            <w:tcBorders>
              <w:top w:val="nil"/>
              <w:left w:val="nil"/>
              <w:bottom w:val="single" w:sz="4" w:space="0" w:color="auto"/>
              <w:right w:val="single" w:sz="4" w:space="0" w:color="auto"/>
            </w:tcBorders>
            <w:shd w:val="clear" w:color="auto" w:fill="auto"/>
            <w:noWrap/>
            <w:vAlign w:val="bottom"/>
            <w:hideMark/>
          </w:tcPr>
          <w:p w14:paraId="58986906"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120 265</w:t>
            </w:r>
          </w:p>
        </w:tc>
      </w:tr>
      <w:tr w:rsidR="00014C23" w:rsidRPr="00014C23" w14:paraId="0A1C400C" w14:textId="77777777" w:rsidTr="00014C23">
        <w:trPr>
          <w:trHeight w:val="285"/>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69E072C4" w14:textId="77777777" w:rsidR="00014C23" w:rsidRPr="00014C23" w:rsidRDefault="00014C23" w:rsidP="00014C23">
            <w:pPr>
              <w:spacing w:after="0" w:line="240" w:lineRule="auto"/>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04900 Muu majandus (sh majanduse haldus)</w:t>
            </w:r>
          </w:p>
        </w:tc>
        <w:tc>
          <w:tcPr>
            <w:tcW w:w="851" w:type="dxa"/>
            <w:tcBorders>
              <w:top w:val="nil"/>
              <w:left w:val="nil"/>
              <w:bottom w:val="single" w:sz="4" w:space="0" w:color="auto"/>
              <w:right w:val="single" w:sz="4" w:space="0" w:color="auto"/>
            </w:tcBorders>
            <w:shd w:val="clear" w:color="auto" w:fill="auto"/>
            <w:noWrap/>
            <w:vAlign w:val="bottom"/>
            <w:hideMark/>
          </w:tcPr>
          <w:p w14:paraId="629FB074"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-261 907</w:t>
            </w:r>
          </w:p>
        </w:tc>
        <w:tc>
          <w:tcPr>
            <w:tcW w:w="986" w:type="dxa"/>
            <w:tcBorders>
              <w:top w:val="nil"/>
              <w:left w:val="nil"/>
              <w:bottom w:val="single" w:sz="4" w:space="0" w:color="auto"/>
              <w:right w:val="single" w:sz="4" w:space="0" w:color="auto"/>
            </w:tcBorders>
            <w:shd w:val="clear" w:color="auto" w:fill="auto"/>
            <w:noWrap/>
            <w:vAlign w:val="bottom"/>
            <w:hideMark/>
          </w:tcPr>
          <w:p w14:paraId="23413785"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-267 187</w:t>
            </w:r>
          </w:p>
        </w:tc>
        <w:tc>
          <w:tcPr>
            <w:tcW w:w="857" w:type="dxa"/>
            <w:tcBorders>
              <w:top w:val="nil"/>
              <w:left w:val="nil"/>
              <w:bottom w:val="single" w:sz="4" w:space="0" w:color="auto"/>
              <w:right w:val="single" w:sz="4" w:space="0" w:color="auto"/>
            </w:tcBorders>
            <w:shd w:val="clear" w:color="auto" w:fill="auto"/>
            <w:noWrap/>
            <w:vAlign w:val="bottom"/>
            <w:hideMark/>
          </w:tcPr>
          <w:p w14:paraId="17FBB9F1"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-245 570</w:t>
            </w:r>
          </w:p>
        </w:tc>
        <w:tc>
          <w:tcPr>
            <w:tcW w:w="708" w:type="dxa"/>
            <w:tcBorders>
              <w:top w:val="nil"/>
              <w:left w:val="nil"/>
              <w:bottom w:val="single" w:sz="4" w:space="0" w:color="auto"/>
              <w:right w:val="single" w:sz="4" w:space="0" w:color="auto"/>
            </w:tcBorders>
            <w:shd w:val="clear" w:color="auto" w:fill="auto"/>
            <w:noWrap/>
            <w:vAlign w:val="bottom"/>
            <w:hideMark/>
          </w:tcPr>
          <w:p w14:paraId="2F19171D"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-10 436</w:t>
            </w:r>
          </w:p>
        </w:tc>
        <w:tc>
          <w:tcPr>
            <w:tcW w:w="940" w:type="dxa"/>
            <w:tcBorders>
              <w:top w:val="nil"/>
              <w:left w:val="nil"/>
              <w:bottom w:val="single" w:sz="4" w:space="0" w:color="auto"/>
              <w:right w:val="single" w:sz="4" w:space="0" w:color="auto"/>
            </w:tcBorders>
            <w:shd w:val="clear" w:color="auto" w:fill="auto"/>
            <w:noWrap/>
            <w:vAlign w:val="bottom"/>
            <w:hideMark/>
          </w:tcPr>
          <w:p w14:paraId="70986EBA"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-256 006</w:t>
            </w:r>
          </w:p>
        </w:tc>
        <w:tc>
          <w:tcPr>
            <w:tcW w:w="756" w:type="dxa"/>
            <w:tcBorders>
              <w:top w:val="nil"/>
              <w:left w:val="nil"/>
              <w:bottom w:val="single" w:sz="4" w:space="0" w:color="auto"/>
              <w:right w:val="single" w:sz="4" w:space="0" w:color="auto"/>
            </w:tcBorders>
            <w:shd w:val="clear" w:color="auto" w:fill="auto"/>
            <w:noWrap/>
            <w:vAlign w:val="bottom"/>
            <w:hideMark/>
          </w:tcPr>
          <w:p w14:paraId="22DCC271" w14:textId="77777777" w:rsidR="00014C23" w:rsidRPr="00014C23" w:rsidRDefault="00014C23" w:rsidP="00014C23">
            <w:pPr>
              <w:spacing w:after="0" w:line="240" w:lineRule="auto"/>
              <w:jc w:val="right"/>
              <w:rPr>
                <w:rFonts w:ascii="Times New Roman" w:eastAsia="Times New Roman" w:hAnsi="Times New Roman" w:cs="Times New Roman"/>
                <w:b/>
                <w:bCs/>
                <w:sz w:val="16"/>
                <w:szCs w:val="16"/>
                <w:lang w:eastAsia="et-EE"/>
              </w:rPr>
            </w:pPr>
            <w:r w:rsidRPr="00014C23">
              <w:rPr>
                <w:rFonts w:ascii="Times New Roman" w:eastAsia="Times New Roman" w:hAnsi="Times New Roman" w:cs="Times New Roman"/>
                <w:b/>
                <w:bCs/>
                <w:sz w:val="16"/>
                <w:szCs w:val="16"/>
                <w:lang w:eastAsia="et-EE"/>
              </w:rPr>
              <w:t>11 181</w:t>
            </w:r>
          </w:p>
        </w:tc>
      </w:tr>
      <w:tr w:rsidR="00014C23" w:rsidRPr="00014C23" w14:paraId="1F0066B4" w14:textId="77777777" w:rsidTr="00014C23">
        <w:trPr>
          <w:trHeight w:val="285"/>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78D1BB69"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50 TÖÖJÕUKULUD</w:t>
            </w:r>
          </w:p>
        </w:tc>
        <w:tc>
          <w:tcPr>
            <w:tcW w:w="851" w:type="dxa"/>
            <w:tcBorders>
              <w:top w:val="nil"/>
              <w:left w:val="nil"/>
              <w:bottom w:val="single" w:sz="4" w:space="0" w:color="auto"/>
              <w:right w:val="single" w:sz="4" w:space="0" w:color="auto"/>
            </w:tcBorders>
            <w:shd w:val="clear" w:color="auto" w:fill="auto"/>
            <w:noWrap/>
            <w:vAlign w:val="bottom"/>
            <w:hideMark/>
          </w:tcPr>
          <w:p w14:paraId="210FAE0C"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236 207</w:t>
            </w:r>
          </w:p>
        </w:tc>
        <w:tc>
          <w:tcPr>
            <w:tcW w:w="986" w:type="dxa"/>
            <w:tcBorders>
              <w:top w:val="nil"/>
              <w:left w:val="nil"/>
              <w:bottom w:val="single" w:sz="4" w:space="0" w:color="auto"/>
              <w:right w:val="single" w:sz="4" w:space="0" w:color="auto"/>
            </w:tcBorders>
            <w:shd w:val="clear" w:color="auto" w:fill="auto"/>
            <w:noWrap/>
            <w:vAlign w:val="bottom"/>
            <w:hideMark/>
          </w:tcPr>
          <w:p w14:paraId="7194C26C"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232 505</w:t>
            </w:r>
          </w:p>
        </w:tc>
        <w:tc>
          <w:tcPr>
            <w:tcW w:w="857" w:type="dxa"/>
            <w:tcBorders>
              <w:top w:val="nil"/>
              <w:left w:val="nil"/>
              <w:bottom w:val="single" w:sz="4" w:space="0" w:color="auto"/>
              <w:right w:val="single" w:sz="4" w:space="0" w:color="auto"/>
            </w:tcBorders>
            <w:shd w:val="clear" w:color="auto" w:fill="auto"/>
            <w:noWrap/>
            <w:vAlign w:val="bottom"/>
            <w:hideMark/>
          </w:tcPr>
          <w:p w14:paraId="72F38EAF"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221 370</w:t>
            </w:r>
          </w:p>
        </w:tc>
        <w:tc>
          <w:tcPr>
            <w:tcW w:w="708" w:type="dxa"/>
            <w:tcBorders>
              <w:top w:val="nil"/>
              <w:left w:val="nil"/>
              <w:bottom w:val="single" w:sz="4" w:space="0" w:color="auto"/>
              <w:right w:val="single" w:sz="4" w:space="0" w:color="auto"/>
            </w:tcBorders>
            <w:shd w:val="clear" w:color="auto" w:fill="auto"/>
            <w:noWrap/>
            <w:vAlign w:val="bottom"/>
            <w:hideMark/>
          </w:tcPr>
          <w:p w14:paraId="04B5CDAF"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10 436</w:t>
            </w:r>
          </w:p>
        </w:tc>
        <w:tc>
          <w:tcPr>
            <w:tcW w:w="940" w:type="dxa"/>
            <w:tcBorders>
              <w:top w:val="nil"/>
              <w:left w:val="nil"/>
              <w:bottom w:val="single" w:sz="4" w:space="0" w:color="auto"/>
              <w:right w:val="single" w:sz="4" w:space="0" w:color="auto"/>
            </w:tcBorders>
            <w:shd w:val="clear" w:color="auto" w:fill="auto"/>
            <w:noWrap/>
            <w:vAlign w:val="bottom"/>
            <w:hideMark/>
          </w:tcPr>
          <w:p w14:paraId="4DA05AA9"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231 806</w:t>
            </w:r>
          </w:p>
        </w:tc>
        <w:tc>
          <w:tcPr>
            <w:tcW w:w="756" w:type="dxa"/>
            <w:tcBorders>
              <w:top w:val="nil"/>
              <w:left w:val="nil"/>
              <w:bottom w:val="single" w:sz="4" w:space="0" w:color="auto"/>
              <w:right w:val="single" w:sz="4" w:space="0" w:color="auto"/>
            </w:tcBorders>
            <w:shd w:val="clear" w:color="auto" w:fill="auto"/>
            <w:noWrap/>
            <w:vAlign w:val="bottom"/>
            <w:hideMark/>
          </w:tcPr>
          <w:p w14:paraId="1BC2E60E"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-699</w:t>
            </w:r>
          </w:p>
        </w:tc>
      </w:tr>
      <w:tr w:rsidR="00014C23" w:rsidRPr="00014C23" w14:paraId="58ECE724" w14:textId="77777777" w:rsidTr="00014C23">
        <w:trPr>
          <w:trHeight w:val="285"/>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6D70C308"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55 MAJANDAMISKULUD</w:t>
            </w:r>
          </w:p>
        </w:tc>
        <w:tc>
          <w:tcPr>
            <w:tcW w:w="851" w:type="dxa"/>
            <w:tcBorders>
              <w:top w:val="nil"/>
              <w:left w:val="nil"/>
              <w:bottom w:val="single" w:sz="4" w:space="0" w:color="auto"/>
              <w:right w:val="single" w:sz="4" w:space="0" w:color="auto"/>
            </w:tcBorders>
            <w:shd w:val="clear" w:color="auto" w:fill="auto"/>
            <w:noWrap/>
            <w:vAlign w:val="bottom"/>
            <w:hideMark/>
          </w:tcPr>
          <w:p w14:paraId="19F6FA3A"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24 200</w:t>
            </w:r>
          </w:p>
        </w:tc>
        <w:tc>
          <w:tcPr>
            <w:tcW w:w="986" w:type="dxa"/>
            <w:tcBorders>
              <w:top w:val="nil"/>
              <w:left w:val="nil"/>
              <w:bottom w:val="single" w:sz="4" w:space="0" w:color="auto"/>
              <w:right w:val="single" w:sz="4" w:space="0" w:color="auto"/>
            </w:tcBorders>
            <w:shd w:val="clear" w:color="auto" w:fill="auto"/>
            <w:noWrap/>
            <w:vAlign w:val="bottom"/>
            <w:hideMark/>
          </w:tcPr>
          <w:p w14:paraId="32EA4156"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33 183</w:t>
            </w:r>
          </w:p>
        </w:tc>
        <w:tc>
          <w:tcPr>
            <w:tcW w:w="857" w:type="dxa"/>
            <w:tcBorders>
              <w:top w:val="nil"/>
              <w:left w:val="nil"/>
              <w:bottom w:val="single" w:sz="4" w:space="0" w:color="auto"/>
              <w:right w:val="single" w:sz="4" w:space="0" w:color="auto"/>
            </w:tcBorders>
            <w:shd w:val="clear" w:color="auto" w:fill="auto"/>
            <w:noWrap/>
            <w:vAlign w:val="bottom"/>
            <w:hideMark/>
          </w:tcPr>
          <w:p w14:paraId="5FD957E8"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24 200</w:t>
            </w:r>
          </w:p>
        </w:tc>
        <w:tc>
          <w:tcPr>
            <w:tcW w:w="708" w:type="dxa"/>
            <w:tcBorders>
              <w:top w:val="nil"/>
              <w:left w:val="nil"/>
              <w:bottom w:val="single" w:sz="4" w:space="0" w:color="auto"/>
              <w:right w:val="single" w:sz="4" w:space="0" w:color="auto"/>
            </w:tcBorders>
            <w:shd w:val="clear" w:color="auto" w:fill="auto"/>
            <w:noWrap/>
            <w:vAlign w:val="bottom"/>
            <w:hideMark/>
          </w:tcPr>
          <w:p w14:paraId="300E4D0D"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 </w:t>
            </w:r>
          </w:p>
        </w:tc>
        <w:tc>
          <w:tcPr>
            <w:tcW w:w="940" w:type="dxa"/>
            <w:tcBorders>
              <w:top w:val="nil"/>
              <w:left w:val="nil"/>
              <w:bottom w:val="single" w:sz="4" w:space="0" w:color="auto"/>
              <w:right w:val="single" w:sz="4" w:space="0" w:color="auto"/>
            </w:tcBorders>
            <w:shd w:val="clear" w:color="auto" w:fill="auto"/>
            <w:noWrap/>
            <w:vAlign w:val="bottom"/>
            <w:hideMark/>
          </w:tcPr>
          <w:p w14:paraId="2FAEC989"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24 200</w:t>
            </w:r>
          </w:p>
        </w:tc>
        <w:tc>
          <w:tcPr>
            <w:tcW w:w="756" w:type="dxa"/>
            <w:tcBorders>
              <w:top w:val="nil"/>
              <w:left w:val="nil"/>
              <w:bottom w:val="single" w:sz="4" w:space="0" w:color="auto"/>
              <w:right w:val="single" w:sz="4" w:space="0" w:color="auto"/>
            </w:tcBorders>
            <w:shd w:val="clear" w:color="auto" w:fill="auto"/>
            <w:noWrap/>
            <w:vAlign w:val="bottom"/>
            <w:hideMark/>
          </w:tcPr>
          <w:p w14:paraId="5F765021"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-8 983</w:t>
            </w:r>
          </w:p>
        </w:tc>
      </w:tr>
      <w:tr w:rsidR="00014C23" w:rsidRPr="00014C23" w14:paraId="2BFB703A" w14:textId="77777777" w:rsidTr="00014C23">
        <w:trPr>
          <w:trHeight w:val="285"/>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136C322A"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60 MUUD TEGEVUSKULUD</w:t>
            </w:r>
          </w:p>
        </w:tc>
        <w:tc>
          <w:tcPr>
            <w:tcW w:w="851" w:type="dxa"/>
            <w:tcBorders>
              <w:top w:val="nil"/>
              <w:left w:val="nil"/>
              <w:bottom w:val="single" w:sz="4" w:space="0" w:color="auto"/>
              <w:right w:val="single" w:sz="4" w:space="0" w:color="auto"/>
            </w:tcBorders>
            <w:shd w:val="clear" w:color="auto" w:fill="auto"/>
            <w:noWrap/>
            <w:vAlign w:val="bottom"/>
            <w:hideMark/>
          </w:tcPr>
          <w:p w14:paraId="38CD1FD1"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1 500</w:t>
            </w:r>
          </w:p>
        </w:tc>
        <w:tc>
          <w:tcPr>
            <w:tcW w:w="986" w:type="dxa"/>
            <w:tcBorders>
              <w:top w:val="nil"/>
              <w:left w:val="nil"/>
              <w:bottom w:val="single" w:sz="4" w:space="0" w:color="auto"/>
              <w:right w:val="single" w:sz="4" w:space="0" w:color="auto"/>
            </w:tcBorders>
            <w:shd w:val="clear" w:color="auto" w:fill="auto"/>
            <w:noWrap/>
            <w:vAlign w:val="bottom"/>
            <w:hideMark/>
          </w:tcPr>
          <w:p w14:paraId="304A755C"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1 500</w:t>
            </w:r>
          </w:p>
        </w:tc>
        <w:tc>
          <w:tcPr>
            <w:tcW w:w="857" w:type="dxa"/>
            <w:tcBorders>
              <w:top w:val="nil"/>
              <w:left w:val="nil"/>
              <w:bottom w:val="single" w:sz="4" w:space="0" w:color="auto"/>
              <w:right w:val="single" w:sz="4" w:space="0" w:color="auto"/>
            </w:tcBorders>
            <w:shd w:val="clear" w:color="auto" w:fill="auto"/>
            <w:noWrap/>
            <w:vAlign w:val="bottom"/>
            <w:hideMark/>
          </w:tcPr>
          <w:p w14:paraId="33851B7F"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 </w:t>
            </w:r>
          </w:p>
        </w:tc>
        <w:tc>
          <w:tcPr>
            <w:tcW w:w="708" w:type="dxa"/>
            <w:tcBorders>
              <w:top w:val="nil"/>
              <w:left w:val="nil"/>
              <w:bottom w:val="single" w:sz="4" w:space="0" w:color="auto"/>
              <w:right w:val="single" w:sz="4" w:space="0" w:color="auto"/>
            </w:tcBorders>
            <w:shd w:val="clear" w:color="auto" w:fill="auto"/>
            <w:noWrap/>
            <w:vAlign w:val="bottom"/>
            <w:hideMark/>
          </w:tcPr>
          <w:p w14:paraId="147C9F25"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 </w:t>
            </w:r>
          </w:p>
        </w:tc>
        <w:tc>
          <w:tcPr>
            <w:tcW w:w="940" w:type="dxa"/>
            <w:tcBorders>
              <w:top w:val="nil"/>
              <w:left w:val="nil"/>
              <w:bottom w:val="single" w:sz="4" w:space="0" w:color="auto"/>
              <w:right w:val="single" w:sz="4" w:space="0" w:color="auto"/>
            </w:tcBorders>
            <w:shd w:val="clear" w:color="auto" w:fill="auto"/>
            <w:noWrap/>
            <w:vAlign w:val="bottom"/>
            <w:hideMark/>
          </w:tcPr>
          <w:p w14:paraId="0BF21746" w14:textId="77777777" w:rsidR="00014C23" w:rsidRPr="00014C23" w:rsidRDefault="00014C23" w:rsidP="00014C23">
            <w:pPr>
              <w:spacing w:after="0" w:line="240" w:lineRule="auto"/>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 </w:t>
            </w:r>
          </w:p>
        </w:tc>
        <w:tc>
          <w:tcPr>
            <w:tcW w:w="756" w:type="dxa"/>
            <w:tcBorders>
              <w:top w:val="nil"/>
              <w:left w:val="nil"/>
              <w:bottom w:val="single" w:sz="4" w:space="0" w:color="auto"/>
              <w:right w:val="single" w:sz="4" w:space="0" w:color="auto"/>
            </w:tcBorders>
            <w:shd w:val="clear" w:color="auto" w:fill="auto"/>
            <w:noWrap/>
            <w:vAlign w:val="bottom"/>
            <w:hideMark/>
          </w:tcPr>
          <w:p w14:paraId="6173A12F" w14:textId="77777777" w:rsidR="00014C23" w:rsidRPr="00014C23" w:rsidRDefault="00014C23" w:rsidP="00014C23">
            <w:pPr>
              <w:spacing w:after="0" w:line="240" w:lineRule="auto"/>
              <w:jc w:val="right"/>
              <w:rPr>
                <w:rFonts w:ascii="Times New Roman" w:eastAsia="Times New Roman" w:hAnsi="Times New Roman" w:cs="Times New Roman"/>
                <w:sz w:val="16"/>
                <w:szCs w:val="16"/>
                <w:lang w:eastAsia="et-EE"/>
              </w:rPr>
            </w:pPr>
            <w:r w:rsidRPr="00014C23">
              <w:rPr>
                <w:rFonts w:ascii="Times New Roman" w:eastAsia="Times New Roman" w:hAnsi="Times New Roman" w:cs="Times New Roman"/>
                <w:sz w:val="16"/>
                <w:szCs w:val="16"/>
                <w:lang w:eastAsia="et-EE"/>
              </w:rPr>
              <w:t>-1 500</w:t>
            </w:r>
          </w:p>
        </w:tc>
      </w:tr>
    </w:tbl>
    <w:p w14:paraId="1F8CE581" w14:textId="77777777" w:rsidR="00B71E2C" w:rsidRPr="006F3FC7" w:rsidRDefault="00B71E2C" w:rsidP="00B71E2C">
      <w:pPr>
        <w:spacing w:before="240" w:after="0"/>
        <w:jc w:val="both"/>
        <w:rPr>
          <w:rFonts w:ascii="Times New Roman" w:hAnsi="Times New Roman" w:cs="Times New Roman"/>
          <w:sz w:val="24"/>
          <w:szCs w:val="24"/>
          <w:highlight w:val="yellow"/>
        </w:rPr>
      </w:pPr>
    </w:p>
    <w:p w14:paraId="7B4D56B5"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4" w:name="_Toc120270127"/>
      <w:r w:rsidRPr="006F3FC7">
        <w:rPr>
          <w:rFonts w:ascii="Times New Roman" w:hAnsi="Times New Roman" w:cs="Times New Roman"/>
          <w:sz w:val="24"/>
          <w:szCs w:val="24"/>
        </w:rPr>
        <w:t>Keskkonnakaitse</w:t>
      </w:r>
      <w:bookmarkEnd w:id="14"/>
    </w:p>
    <w:p w14:paraId="61045D94" w14:textId="34102EB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Keskkonnakaitse kulud moodustavad valla eelarves  </w:t>
      </w:r>
      <w:r w:rsidR="002D1EDA" w:rsidRPr="006F3FC7">
        <w:rPr>
          <w:rFonts w:ascii="Times New Roman" w:hAnsi="Times New Roman" w:cs="Times New Roman"/>
          <w:sz w:val="24"/>
          <w:szCs w:val="24"/>
        </w:rPr>
        <w:t>481 667</w:t>
      </w:r>
      <w:r w:rsidRPr="006F3FC7">
        <w:rPr>
          <w:rFonts w:ascii="Times New Roman" w:hAnsi="Times New Roman" w:cs="Times New Roman"/>
          <w:sz w:val="24"/>
          <w:szCs w:val="24"/>
        </w:rPr>
        <w:t xml:space="preserve"> eurot. Keskkonnakaitse kulude all kajastatakse Tamsalu ja Tapa jäätmejaama kulusid, prügivedu, maastike hooldust ja korrastamist. Kulude kasv on seotud uute kehtima hakkavate jäätmekäitluskuludega (vt tabel 15). </w:t>
      </w:r>
      <w:r w:rsidRPr="006F3FC7">
        <w:rPr>
          <w:rFonts w:ascii="Times New Roman" w:hAnsi="Times New Roman" w:cs="Times New Roman"/>
          <w:sz w:val="24"/>
          <w:szCs w:val="24"/>
          <w:shd w:val="clear" w:color="auto" w:fill="FFFFFF"/>
        </w:rPr>
        <w:t xml:space="preserve">Kontol 55 on ette nähtud Tamsalu kompostimisväljaku ja jäätmejaama halduskulud, Tapa jäätmejaama halduskulud ning avalike konteinerite tühjendamise kulud. </w:t>
      </w:r>
    </w:p>
    <w:p w14:paraId="7F86F278" w14:textId="77777777" w:rsidR="00B71E2C" w:rsidRPr="006F3FC7" w:rsidRDefault="00B71E2C" w:rsidP="00B71E2C">
      <w:pPr>
        <w:spacing w:before="240" w:after="0"/>
        <w:jc w:val="both"/>
        <w:rPr>
          <w:rFonts w:ascii="Times New Roman" w:eastAsia="Times New Roman" w:hAnsi="Times New Roman" w:cs="Times New Roman"/>
          <w:sz w:val="24"/>
          <w:szCs w:val="24"/>
          <w:lang w:eastAsia="et-EE"/>
        </w:rPr>
      </w:pPr>
      <w:r w:rsidRPr="006F3FC7">
        <w:rPr>
          <w:rFonts w:ascii="Times New Roman" w:hAnsi="Times New Roman" w:cs="Times New Roman"/>
          <w:sz w:val="24"/>
          <w:szCs w:val="24"/>
        </w:rPr>
        <w:t>Avalike alade puhastuse tegevusalal kajastatakse teede ja tänavate suve ning talihooldustööd (pühkimine, libedusetõrje jne.)</w:t>
      </w:r>
    </w:p>
    <w:p w14:paraId="7710E186" w14:textId="77777777" w:rsidR="00B71E2C"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15 Keskkonnakaitse kulud</w:t>
      </w:r>
    </w:p>
    <w:tbl>
      <w:tblPr>
        <w:tblW w:w="0" w:type="auto"/>
        <w:tblCellMar>
          <w:left w:w="70" w:type="dxa"/>
          <w:right w:w="70" w:type="dxa"/>
        </w:tblCellMar>
        <w:tblLook w:val="04A0" w:firstRow="1" w:lastRow="0" w:firstColumn="1" w:lastColumn="0" w:noHBand="0" w:noVBand="1"/>
      </w:tblPr>
      <w:tblGrid>
        <w:gridCol w:w="3675"/>
        <w:gridCol w:w="868"/>
        <w:gridCol w:w="835"/>
        <w:gridCol w:w="1093"/>
        <w:gridCol w:w="674"/>
        <w:gridCol w:w="776"/>
        <w:gridCol w:w="1141"/>
      </w:tblGrid>
      <w:tr w:rsidR="00A24D1F" w:rsidRPr="00A24D1F" w14:paraId="551B7660" w14:textId="77777777" w:rsidTr="00A24D1F">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2BCEAF" w14:textId="77777777" w:rsidR="00A24D1F" w:rsidRPr="00A24D1F" w:rsidRDefault="00A24D1F" w:rsidP="00A24D1F">
            <w:pPr>
              <w:spacing w:after="0" w:line="240" w:lineRule="auto"/>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Kirje</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78A4EAC2" w14:textId="77777777" w:rsidR="00A24D1F" w:rsidRPr="00A24D1F" w:rsidRDefault="00A24D1F" w:rsidP="00A24D1F">
            <w:pPr>
              <w:spacing w:after="0" w:line="240" w:lineRule="auto"/>
              <w:jc w:val="center"/>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Lõplik eelarve 2023</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69CF16D9" w14:textId="77777777" w:rsidR="00A24D1F" w:rsidRPr="00A24D1F" w:rsidRDefault="00A24D1F" w:rsidP="00A24D1F">
            <w:pPr>
              <w:spacing w:after="0" w:line="240" w:lineRule="auto"/>
              <w:jc w:val="center"/>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br/>
              <w:t xml:space="preserve">Täitmine 2023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48AC8522" w14:textId="77777777" w:rsidR="00A24D1F" w:rsidRPr="00A24D1F" w:rsidRDefault="00A24D1F" w:rsidP="00A24D1F">
            <w:pPr>
              <w:spacing w:after="0" w:line="240" w:lineRule="auto"/>
              <w:jc w:val="center"/>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br/>
              <w:t>Ettepanekud 2024</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1D7C3E53" w14:textId="77777777" w:rsidR="00A24D1F" w:rsidRPr="00A24D1F" w:rsidRDefault="00A24D1F" w:rsidP="00A24D1F">
            <w:pPr>
              <w:spacing w:after="0" w:line="240" w:lineRule="auto"/>
              <w:jc w:val="center"/>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br/>
              <w:t xml:space="preserve">Muutus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426FA8E1" w14:textId="77777777" w:rsidR="00A24D1F" w:rsidRPr="00A24D1F" w:rsidRDefault="00A24D1F" w:rsidP="00A24D1F">
            <w:pPr>
              <w:spacing w:after="0" w:line="240" w:lineRule="auto"/>
              <w:jc w:val="center"/>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 xml:space="preserve">Eelarve 2024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50AE9874" w14:textId="77777777" w:rsidR="00A24D1F" w:rsidRPr="00A24D1F" w:rsidRDefault="00A24D1F" w:rsidP="00A24D1F">
            <w:pPr>
              <w:spacing w:after="0" w:line="240" w:lineRule="auto"/>
              <w:jc w:val="center"/>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Võrdlus Eelarve 2024-Täitmine 2023</w:t>
            </w:r>
          </w:p>
        </w:tc>
      </w:tr>
      <w:tr w:rsidR="00A24D1F" w:rsidRPr="00A24D1F" w14:paraId="6334FDEC" w14:textId="77777777" w:rsidTr="00A24D1F">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99931B8" w14:textId="77777777" w:rsidR="00A24D1F" w:rsidRPr="00A24D1F" w:rsidRDefault="00A24D1F" w:rsidP="00A24D1F">
            <w:pPr>
              <w:spacing w:after="0" w:line="240" w:lineRule="auto"/>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05 Keskkonnakaitse</w:t>
            </w:r>
          </w:p>
        </w:tc>
        <w:tc>
          <w:tcPr>
            <w:tcW w:w="0" w:type="auto"/>
            <w:tcBorders>
              <w:top w:val="nil"/>
              <w:left w:val="nil"/>
              <w:bottom w:val="single" w:sz="4" w:space="0" w:color="auto"/>
              <w:right w:val="single" w:sz="4" w:space="0" w:color="auto"/>
            </w:tcBorders>
            <w:shd w:val="clear" w:color="auto" w:fill="auto"/>
            <w:noWrap/>
            <w:vAlign w:val="bottom"/>
            <w:hideMark/>
          </w:tcPr>
          <w:p w14:paraId="25152874" w14:textId="77777777" w:rsidR="00A24D1F" w:rsidRPr="00A24D1F" w:rsidRDefault="00A24D1F" w:rsidP="00A24D1F">
            <w:pPr>
              <w:spacing w:after="0" w:line="240" w:lineRule="auto"/>
              <w:jc w:val="right"/>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-550 217</w:t>
            </w:r>
          </w:p>
        </w:tc>
        <w:tc>
          <w:tcPr>
            <w:tcW w:w="0" w:type="auto"/>
            <w:tcBorders>
              <w:top w:val="nil"/>
              <w:left w:val="nil"/>
              <w:bottom w:val="single" w:sz="4" w:space="0" w:color="auto"/>
              <w:right w:val="single" w:sz="4" w:space="0" w:color="auto"/>
            </w:tcBorders>
            <w:shd w:val="clear" w:color="auto" w:fill="auto"/>
            <w:noWrap/>
            <w:vAlign w:val="bottom"/>
            <w:hideMark/>
          </w:tcPr>
          <w:p w14:paraId="37BD9DFE" w14:textId="77777777" w:rsidR="00A24D1F" w:rsidRPr="00A24D1F" w:rsidRDefault="00A24D1F" w:rsidP="00A24D1F">
            <w:pPr>
              <w:spacing w:after="0" w:line="240" w:lineRule="auto"/>
              <w:jc w:val="right"/>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-521 842</w:t>
            </w:r>
          </w:p>
        </w:tc>
        <w:tc>
          <w:tcPr>
            <w:tcW w:w="0" w:type="auto"/>
            <w:tcBorders>
              <w:top w:val="nil"/>
              <w:left w:val="nil"/>
              <w:bottom w:val="single" w:sz="4" w:space="0" w:color="auto"/>
              <w:right w:val="single" w:sz="4" w:space="0" w:color="auto"/>
            </w:tcBorders>
            <w:shd w:val="clear" w:color="auto" w:fill="auto"/>
            <w:noWrap/>
            <w:vAlign w:val="bottom"/>
            <w:hideMark/>
          </w:tcPr>
          <w:p w14:paraId="0062E76E" w14:textId="77777777" w:rsidR="00A24D1F" w:rsidRPr="00A24D1F" w:rsidRDefault="00A24D1F" w:rsidP="00A24D1F">
            <w:pPr>
              <w:spacing w:after="0" w:line="240" w:lineRule="auto"/>
              <w:jc w:val="right"/>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-481 667</w:t>
            </w:r>
          </w:p>
        </w:tc>
        <w:tc>
          <w:tcPr>
            <w:tcW w:w="0" w:type="auto"/>
            <w:tcBorders>
              <w:top w:val="nil"/>
              <w:left w:val="nil"/>
              <w:bottom w:val="single" w:sz="4" w:space="0" w:color="auto"/>
              <w:right w:val="single" w:sz="4" w:space="0" w:color="auto"/>
            </w:tcBorders>
            <w:shd w:val="clear" w:color="auto" w:fill="auto"/>
            <w:noWrap/>
            <w:vAlign w:val="bottom"/>
            <w:hideMark/>
          </w:tcPr>
          <w:p w14:paraId="6D550561" w14:textId="77777777" w:rsidR="00A24D1F" w:rsidRPr="00A24D1F" w:rsidRDefault="00A24D1F" w:rsidP="00A24D1F">
            <w:pPr>
              <w:spacing w:after="0" w:line="240" w:lineRule="auto"/>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1BC50B3" w14:textId="77777777" w:rsidR="00A24D1F" w:rsidRPr="00A24D1F" w:rsidRDefault="00A24D1F" w:rsidP="00A24D1F">
            <w:pPr>
              <w:spacing w:after="0" w:line="240" w:lineRule="auto"/>
              <w:jc w:val="right"/>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-481 667</w:t>
            </w:r>
          </w:p>
        </w:tc>
        <w:tc>
          <w:tcPr>
            <w:tcW w:w="0" w:type="auto"/>
            <w:tcBorders>
              <w:top w:val="nil"/>
              <w:left w:val="nil"/>
              <w:bottom w:val="single" w:sz="4" w:space="0" w:color="auto"/>
              <w:right w:val="single" w:sz="4" w:space="0" w:color="auto"/>
            </w:tcBorders>
            <w:shd w:val="clear" w:color="auto" w:fill="auto"/>
            <w:noWrap/>
            <w:vAlign w:val="bottom"/>
            <w:hideMark/>
          </w:tcPr>
          <w:p w14:paraId="6070D1FF" w14:textId="77777777" w:rsidR="00A24D1F" w:rsidRPr="00A24D1F" w:rsidRDefault="00A24D1F" w:rsidP="00A24D1F">
            <w:pPr>
              <w:spacing w:after="0" w:line="240" w:lineRule="auto"/>
              <w:jc w:val="right"/>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40 175</w:t>
            </w:r>
          </w:p>
        </w:tc>
      </w:tr>
      <w:tr w:rsidR="00A24D1F" w:rsidRPr="00A24D1F" w14:paraId="79579E96" w14:textId="77777777" w:rsidTr="00A24D1F">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2FE4238" w14:textId="77777777" w:rsidR="00A24D1F" w:rsidRPr="00A24D1F" w:rsidRDefault="00A24D1F" w:rsidP="00A24D1F">
            <w:pPr>
              <w:spacing w:after="0" w:line="240" w:lineRule="auto"/>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05100 Jäätmekäitlus</w:t>
            </w:r>
          </w:p>
        </w:tc>
        <w:tc>
          <w:tcPr>
            <w:tcW w:w="0" w:type="auto"/>
            <w:tcBorders>
              <w:top w:val="nil"/>
              <w:left w:val="nil"/>
              <w:bottom w:val="single" w:sz="4" w:space="0" w:color="auto"/>
              <w:right w:val="single" w:sz="4" w:space="0" w:color="auto"/>
            </w:tcBorders>
            <w:shd w:val="clear" w:color="auto" w:fill="auto"/>
            <w:noWrap/>
            <w:vAlign w:val="bottom"/>
            <w:hideMark/>
          </w:tcPr>
          <w:p w14:paraId="6F3F1F01" w14:textId="77777777" w:rsidR="00A24D1F" w:rsidRPr="00A24D1F" w:rsidRDefault="00A24D1F" w:rsidP="00A24D1F">
            <w:pPr>
              <w:spacing w:after="0" w:line="240" w:lineRule="auto"/>
              <w:jc w:val="right"/>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-176 217</w:t>
            </w:r>
          </w:p>
        </w:tc>
        <w:tc>
          <w:tcPr>
            <w:tcW w:w="0" w:type="auto"/>
            <w:tcBorders>
              <w:top w:val="nil"/>
              <w:left w:val="nil"/>
              <w:bottom w:val="single" w:sz="4" w:space="0" w:color="auto"/>
              <w:right w:val="single" w:sz="4" w:space="0" w:color="auto"/>
            </w:tcBorders>
            <w:shd w:val="clear" w:color="auto" w:fill="auto"/>
            <w:noWrap/>
            <w:vAlign w:val="bottom"/>
            <w:hideMark/>
          </w:tcPr>
          <w:p w14:paraId="63956033" w14:textId="77777777" w:rsidR="00A24D1F" w:rsidRPr="00A24D1F" w:rsidRDefault="00A24D1F" w:rsidP="00A24D1F">
            <w:pPr>
              <w:spacing w:after="0" w:line="240" w:lineRule="auto"/>
              <w:jc w:val="right"/>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-139 750</w:t>
            </w:r>
          </w:p>
        </w:tc>
        <w:tc>
          <w:tcPr>
            <w:tcW w:w="0" w:type="auto"/>
            <w:tcBorders>
              <w:top w:val="nil"/>
              <w:left w:val="nil"/>
              <w:bottom w:val="single" w:sz="4" w:space="0" w:color="auto"/>
              <w:right w:val="single" w:sz="4" w:space="0" w:color="auto"/>
            </w:tcBorders>
            <w:shd w:val="clear" w:color="auto" w:fill="auto"/>
            <w:noWrap/>
            <w:vAlign w:val="bottom"/>
            <w:hideMark/>
          </w:tcPr>
          <w:p w14:paraId="74987897" w14:textId="77777777" w:rsidR="00A24D1F" w:rsidRPr="00A24D1F" w:rsidRDefault="00A24D1F" w:rsidP="00A24D1F">
            <w:pPr>
              <w:spacing w:after="0" w:line="240" w:lineRule="auto"/>
              <w:jc w:val="right"/>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-181 667</w:t>
            </w:r>
          </w:p>
        </w:tc>
        <w:tc>
          <w:tcPr>
            <w:tcW w:w="0" w:type="auto"/>
            <w:tcBorders>
              <w:top w:val="nil"/>
              <w:left w:val="nil"/>
              <w:bottom w:val="single" w:sz="4" w:space="0" w:color="auto"/>
              <w:right w:val="single" w:sz="4" w:space="0" w:color="auto"/>
            </w:tcBorders>
            <w:shd w:val="clear" w:color="auto" w:fill="auto"/>
            <w:noWrap/>
            <w:vAlign w:val="bottom"/>
            <w:hideMark/>
          </w:tcPr>
          <w:p w14:paraId="1857208F" w14:textId="77777777" w:rsidR="00A24D1F" w:rsidRPr="00A24D1F" w:rsidRDefault="00A24D1F" w:rsidP="00A24D1F">
            <w:pPr>
              <w:spacing w:after="0" w:line="240" w:lineRule="auto"/>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188D069" w14:textId="77777777" w:rsidR="00A24D1F" w:rsidRPr="00A24D1F" w:rsidRDefault="00A24D1F" w:rsidP="00A24D1F">
            <w:pPr>
              <w:spacing w:after="0" w:line="240" w:lineRule="auto"/>
              <w:jc w:val="right"/>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-181 667</w:t>
            </w:r>
          </w:p>
        </w:tc>
        <w:tc>
          <w:tcPr>
            <w:tcW w:w="0" w:type="auto"/>
            <w:tcBorders>
              <w:top w:val="nil"/>
              <w:left w:val="nil"/>
              <w:bottom w:val="single" w:sz="4" w:space="0" w:color="auto"/>
              <w:right w:val="single" w:sz="4" w:space="0" w:color="auto"/>
            </w:tcBorders>
            <w:shd w:val="clear" w:color="auto" w:fill="auto"/>
            <w:noWrap/>
            <w:vAlign w:val="bottom"/>
            <w:hideMark/>
          </w:tcPr>
          <w:p w14:paraId="58B02A67" w14:textId="77777777" w:rsidR="00A24D1F" w:rsidRPr="00A24D1F" w:rsidRDefault="00A24D1F" w:rsidP="00A24D1F">
            <w:pPr>
              <w:spacing w:after="0" w:line="240" w:lineRule="auto"/>
              <w:jc w:val="right"/>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-41 917</w:t>
            </w:r>
          </w:p>
        </w:tc>
      </w:tr>
      <w:tr w:rsidR="00A24D1F" w:rsidRPr="00A24D1F" w14:paraId="112AA0C6" w14:textId="77777777" w:rsidTr="00A24D1F">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16BD349" w14:textId="77777777" w:rsidR="00A24D1F" w:rsidRPr="00A24D1F" w:rsidRDefault="00A24D1F" w:rsidP="00A24D1F">
            <w:pPr>
              <w:spacing w:after="0" w:line="240" w:lineRule="auto"/>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1095557D" w14:textId="77777777" w:rsidR="00A24D1F" w:rsidRPr="00A24D1F" w:rsidRDefault="00A24D1F" w:rsidP="00A24D1F">
            <w:pPr>
              <w:spacing w:after="0" w:line="240" w:lineRule="auto"/>
              <w:jc w:val="right"/>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176 217</w:t>
            </w:r>
          </w:p>
        </w:tc>
        <w:tc>
          <w:tcPr>
            <w:tcW w:w="0" w:type="auto"/>
            <w:tcBorders>
              <w:top w:val="nil"/>
              <w:left w:val="nil"/>
              <w:bottom w:val="single" w:sz="4" w:space="0" w:color="auto"/>
              <w:right w:val="single" w:sz="4" w:space="0" w:color="auto"/>
            </w:tcBorders>
            <w:shd w:val="clear" w:color="auto" w:fill="auto"/>
            <w:noWrap/>
            <w:vAlign w:val="bottom"/>
            <w:hideMark/>
          </w:tcPr>
          <w:p w14:paraId="4BFD5834" w14:textId="77777777" w:rsidR="00A24D1F" w:rsidRPr="00A24D1F" w:rsidRDefault="00A24D1F" w:rsidP="00A24D1F">
            <w:pPr>
              <w:spacing w:after="0" w:line="240" w:lineRule="auto"/>
              <w:jc w:val="right"/>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134 991</w:t>
            </w:r>
          </w:p>
        </w:tc>
        <w:tc>
          <w:tcPr>
            <w:tcW w:w="0" w:type="auto"/>
            <w:tcBorders>
              <w:top w:val="nil"/>
              <w:left w:val="nil"/>
              <w:bottom w:val="single" w:sz="4" w:space="0" w:color="auto"/>
              <w:right w:val="single" w:sz="4" w:space="0" w:color="auto"/>
            </w:tcBorders>
            <w:shd w:val="clear" w:color="auto" w:fill="auto"/>
            <w:noWrap/>
            <w:vAlign w:val="bottom"/>
            <w:hideMark/>
          </w:tcPr>
          <w:p w14:paraId="512D9AC8" w14:textId="77777777" w:rsidR="00A24D1F" w:rsidRPr="00A24D1F" w:rsidRDefault="00A24D1F" w:rsidP="00A24D1F">
            <w:pPr>
              <w:spacing w:after="0" w:line="240" w:lineRule="auto"/>
              <w:jc w:val="right"/>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181 667</w:t>
            </w:r>
          </w:p>
        </w:tc>
        <w:tc>
          <w:tcPr>
            <w:tcW w:w="0" w:type="auto"/>
            <w:tcBorders>
              <w:top w:val="nil"/>
              <w:left w:val="nil"/>
              <w:bottom w:val="single" w:sz="4" w:space="0" w:color="auto"/>
              <w:right w:val="single" w:sz="4" w:space="0" w:color="auto"/>
            </w:tcBorders>
            <w:shd w:val="clear" w:color="auto" w:fill="auto"/>
            <w:noWrap/>
            <w:vAlign w:val="bottom"/>
            <w:hideMark/>
          </w:tcPr>
          <w:p w14:paraId="5D97C6F7" w14:textId="77777777" w:rsidR="00A24D1F" w:rsidRPr="00A24D1F" w:rsidRDefault="00A24D1F" w:rsidP="00A24D1F">
            <w:pPr>
              <w:spacing w:after="0" w:line="240" w:lineRule="auto"/>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2B8E98B" w14:textId="77777777" w:rsidR="00A24D1F" w:rsidRPr="00A24D1F" w:rsidRDefault="00A24D1F" w:rsidP="00A24D1F">
            <w:pPr>
              <w:spacing w:after="0" w:line="240" w:lineRule="auto"/>
              <w:jc w:val="right"/>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181 667</w:t>
            </w:r>
          </w:p>
        </w:tc>
        <w:tc>
          <w:tcPr>
            <w:tcW w:w="0" w:type="auto"/>
            <w:tcBorders>
              <w:top w:val="nil"/>
              <w:left w:val="nil"/>
              <w:bottom w:val="single" w:sz="4" w:space="0" w:color="auto"/>
              <w:right w:val="single" w:sz="4" w:space="0" w:color="auto"/>
            </w:tcBorders>
            <w:shd w:val="clear" w:color="auto" w:fill="auto"/>
            <w:noWrap/>
            <w:vAlign w:val="bottom"/>
            <w:hideMark/>
          </w:tcPr>
          <w:p w14:paraId="2AE43DFB" w14:textId="77777777" w:rsidR="00A24D1F" w:rsidRPr="00A24D1F" w:rsidRDefault="00A24D1F" w:rsidP="00A24D1F">
            <w:pPr>
              <w:spacing w:after="0" w:line="240" w:lineRule="auto"/>
              <w:jc w:val="right"/>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46 676</w:t>
            </w:r>
          </w:p>
        </w:tc>
      </w:tr>
      <w:tr w:rsidR="00A24D1F" w:rsidRPr="00A24D1F" w14:paraId="0095722E" w14:textId="77777777" w:rsidTr="00A24D1F">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B66968F" w14:textId="77777777" w:rsidR="00A24D1F" w:rsidRPr="00A24D1F" w:rsidRDefault="00A24D1F" w:rsidP="00A24D1F">
            <w:pPr>
              <w:spacing w:after="0" w:line="240" w:lineRule="auto"/>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15 PÕHIVARA</w:t>
            </w:r>
          </w:p>
        </w:tc>
        <w:tc>
          <w:tcPr>
            <w:tcW w:w="0" w:type="auto"/>
            <w:tcBorders>
              <w:top w:val="nil"/>
              <w:left w:val="nil"/>
              <w:bottom w:val="single" w:sz="4" w:space="0" w:color="auto"/>
              <w:right w:val="single" w:sz="4" w:space="0" w:color="auto"/>
            </w:tcBorders>
            <w:shd w:val="clear" w:color="auto" w:fill="auto"/>
            <w:noWrap/>
            <w:vAlign w:val="bottom"/>
            <w:hideMark/>
          </w:tcPr>
          <w:p w14:paraId="19AAC27E" w14:textId="77777777" w:rsidR="00A24D1F" w:rsidRPr="00A24D1F" w:rsidRDefault="00A24D1F" w:rsidP="00A24D1F">
            <w:pPr>
              <w:spacing w:after="0" w:line="240" w:lineRule="auto"/>
              <w:jc w:val="right"/>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46F42DBF" w14:textId="77777777" w:rsidR="00A24D1F" w:rsidRPr="00A24D1F" w:rsidRDefault="00A24D1F" w:rsidP="00A24D1F">
            <w:pPr>
              <w:spacing w:after="0" w:line="240" w:lineRule="auto"/>
              <w:jc w:val="right"/>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4 759</w:t>
            </w:r>
          </w:p>
        </w:tc>
        <w:tc>
          <w:tcPr>
            <w:tcW w:w="0" w:type="auto"/>
            <w:tcBorders>
              <w:top w:val="nil"/>
              <w:left w:val="nil"/>
              <w:bottom w:val="single" w:sz="4" w:space="0" w:color="auto"/>
              <w:right w:val="single" w:sz="4" w:space="0" w:color="auto"/>
            </w:tcBorders>
            <w:shd w:val="clear" w:color="auto" w:fill="auto"/>
            <w:noWrap/>
            <w:vAlign w:val="bottom"/>
            <w:hideMark/>
          </w:tcPr>
          <w:p w14:paraId="208BC74A" w14:textId="77777777" w:rsidR="00A24D1F" w:rsidRPr="00A24D1F" w:rsidRDefault="00A24D1F" w:rsidP="00A24D1F">
            <w:pPr>
              <w:spacing w:after="0" w:line="240" w:lineRule="auto"/>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D691FA0" w14:textId="77777777" w:rsidR="00A24D1F" w:rsidRPr="00A24D1F" w:rsidRDefault="00A24D1F" w:rsidP="00A24D1F">
            <w:pPr>
              <w:spacing w:after="0" w:line="240" w:lineRule="auto"/>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4EF0A61" w14:textId="77777777" w:rsidR="00A24D1F" w:rsidRPr="00A24D1F" w:rsidRDefault="00A24D1F" w:rsidP="00A24D1F">
            <w:pPr>
              <w:spacing w:after="0" w:line="240" w:lineRule="auto"/>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16DE921" w14:textId="77777777" w:rsidR="00A24D1F" w:rsidRPr="00A24D1F" w:rsidRDefault="00A24D1F" w:rsidP="00A24D1F">
            <w:pPr>
              <w:spacing w:after="0" w:line="240" w:lineRule="auto"/>
              <w:jc w:val="right"/>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-4 759</w:t>
            </w:r>
          </w:p>
        </w:tc>
      </w:tr>
      <w:tr w:rsidR="00A24D1F" w:rsidRPr="00A24D1F" w14:paraId="7514FDC0" w14:textId="77777777" w:rsidTr="00A24D1F">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04A045D" w14:textId="77777777" w:rsidR="00A24D1F" w:rsidRPr="00A24D1F" w:rsidRDefault="00A24D1F" w:rsidP="00A24D1F">
            <w:pPr>
              <w:spacing w:after="0" w:line="240" w:lineRule="auto"/>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05101 Avalike alade puhastus (Talihooldus)</w:t>
            </w:r>
          </w:p>
        </w:tc>
        <w:tc>
          <w:tcPr>
            <w:tcW w:w="0" w:type="auto"/>
            <w:tcBorders>
              <w:top w:val="nil"/>
              <w:left w:val="nil"/>
              <w:bottom w:val="single" w:sz="4" w:space="0" w:color="auto"/>
              <w:right w:val="single" w:sz="4" w:space="0" w:color="auto"/>
            </w:tcBorders>
            <w:shd w:val="clear" w:color="auto" w:fill="auto"/>
            <w:noWrap/>
            <w:vAlign w:val="bottom"/>
            <w:hideMark/>
          </w:tcPr>
          <w:p w14:paraId="3296195C" w14:textId="77777777" w:rsidR="00A24D1F" w:rsidRPr="00A24D1F" w:rsidRDefault="00A24D1F" w:rsidP="00A24D1F">
            <w:pPr>
              <w:spacing w:after="0" w:line="240" w:lineRule="auto"/>
              <w:jc w:val="right"/>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-300 000</w:t>
            </w:r>
          </w:p>
        </w:tc>
        <w:tc>
          <w:tcPr>
            <w:tcW w:w="0" w:type="auto"/>
            <w:tcBorders>
              <w:top w:val="nil"/>
              <w:left w:val="nil"/>
              <w:bottom w:val="single" w:sz="4" w:space="0" w:color="auto"/>
              <w:right w:val="single" w:sz="4" w:space="0" w:color="auto"/>
            </w:tcBorders>
            <w:shd w:val="clear" w:color="auto" w:fill="auto"/>
            <w:noWrap/>
            <w:vAlign w:val="bottom"/>
            <w:hideMark/>
          </w:tcPr>
          <w:p w14:paraId="4357BEE4" w14:textId="77777777" w:rsidR="00A24D1F" w:rsidRPr="00A24D1F" w:rsidRDefault="00A24D1F" w:rsidP="00A24D1F">
            <w:pPr>
              <w:spacing w:after="0" w:line="240" w:lineRule="auto"/>
              <w:jc w:val="right"/>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-340 978</w:t>
            </w:r>
          </w:p>
        </w:tc>
        <w:tc>
          <w:tcPr>
            <w:tcW w:w="0" w:type="auto"/>
            <w:tcBorders>
              <w:top w:val="nil"/>
              <w:left w:val="nil"/>
              <w:bottom w:val="single" w:sz="4" w:space="0" w:color="auto"/>
              <w:right w:val="single" w:sz="4" w:space="0" w:color="auto"/>
            </w:tcBorders>
            <w:shd w:val="clear" w:color="auto" w:fill="auto"/>
            <w:noWrap/>
            <w:vAlign w:val="bottom"/>
            <w:hideMark/>
          </w:tcPr>
          <w:p w14:paraId="18430473" w14:textId="77777777" w:rsidR="00A24D1F" w:rsidRPr="00A24D1F" w:rsidRDefault="00A24D1F" w:rsidP="00A24D1F">
            <w:pPr>
              <w:spacing w:after="0" w:line="240" w:lineRule="auto"/>
              <w:jc w:val="right"/>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-250 000</w:t>
            </w:r>
          </w:p>
        </w:tc>
        <w:tc>
          <w:tcPr>
            <w:tcW w:w="0" w:type="auto"/>
            <w:tcBorders>
              <w:top w:val="nil"/>
              <w:left w:val="nil"/>
              <w:bottom w:val="single" w:sz="4" w:space="0" w:color="auto"/>
              <w:right w:val="single" w:sz="4" w:space="0" w:color="auto"/>
            </w:tcBorders>
            <w:shd w:val="clear" w:color="auto" w:fill="auto"/>
            <w:noWrap/>
            <w:vAlign w:val="bottom"/>
            <w:hideMark/>
          </w:tcPr>
          <w:p w14:paraId="5E0E7E87" w14:textId="77777777" w:rsidR="00A24D1F" w:rsidRPr="00A24D1F" w:rsidRDefault="00A24D1F" w:rsidP="00A24D1F">
            <w:pPr>
              <w:spacing w:after="0" w:line="240" w:lineRule="auto"/>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D18D735" w14:textId="77777777" w:rsidR="00A24D1F" w:rsidRPr="00A24D1F" w:rsidRDefault="00A24D1F" w:rsidP="00A24D1F">
            <w:pPr>
              <w:spacing w:after="0" w:line="240" w:lineRule="auto"/>
              <w:jc w:val="right"/>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-250 000</w:t>
            </w:r>
          </w:p>
        </w:tc>
        <w:tc>
          <w:tcPr>
            <w:tcW w:w="0" w:type="auto"/>
            <w:tcBorders>
              <w:top w:val="nil"/>
              <w:left w:val="nil"/>
              <w:bottom w:val="single" w:sz="4" w:space="0" w:color="auto"/>
              <w:right w:val="single" w:sz="4" w:space="0" w:color="auto"/>
            </w:tcBorders>
            <w:shd w:val="clear" w:color="auto" w:fill="auto"/>
            <w:noWrap/>
            <w:vAlign w:val="bottom"/>
            <w:hideMark/>
          </w:tcPr>
          <w:p w14:paraId="6D05081C" w14:textId="77777777" w:rsidR="00A24D1F" w:rsidRPr="00A24D1F" w:rsidRDefault="00A24D1F" w:rsidP="00A24D1F">
            <w:pPr>
              <w:spacing w:after="0" w:line="240" w:lineRule="auto"/>
              <w:jc w:val="right"/>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90 978</w:t>
            </w:r>
          </w:p>
        </w:tc>
      </w:tr>
      <w:tr w:rsidR="00A24D1F" w:rsidRPr="00A24D1F" w14:paraId="1576E11C" w14:textId="77777777" w:rsidTr="00A24D1F">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1579806" w14:textId="77777777" w:rsidR="00A24D1F" w:rsidRPr="00A24D1F" w:rsidRDefault="00A24D1F" w:rsidP="00A24D1F">
            <w:pPr>
              <w:spacing w:after="0" w:line="240" w:lineRule="auto"/>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586FFFF6" w14:textId="77777777" w:rsidR="00A24D1F" w:rsidRPr="00A24D1F" w:rsidRDefault="00A24D1F" w:rsidP="00A24D1F">
            <w:pPr>
              <w:spacing w:after="0" w:line="240" w:lineRule="auto"/>
              <w:jc w:val="right"/>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300 000</w:t>
            </w:r>
          </w:p>
        </w:tc>
        <w:tc>
          <w:tcPr>
            <w:tcW w:w="0" w:type="auto"/>
            <w:tcBorders>
              <w:top w:val="nil"/>
              <w:left w:val="nil"/>
              <w:bottom w:val="single" w:sz="4" w:space="0" w:color="auto"/>
              <w:right w:val="single" w:sz="4" w:space="0" w:color="auto"/>
            </w:tcBorders>
            <w:shd w:val="clear" w:color="auto" w:fill="auto"/>
            <w:noWrap/>
            <w:vAlign w:val="bottom"/>
            <w:hideMark/>
          </w:tcPr>
          <w:p w14:paraId="5BBB5BC7" w14:textId="77777777" w:rsidR="00A24D1F" w:rsidRPr="00A24D1F" w:rsidRDefault="00A24D1F" w:rsidP="00A24D1F">
            <w:pPr>
              <w:spacing w:after="0" w:line="240" w:lineRule="auto"/>
              <w:jc w:val="right"/>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340 978</w:t>
            </w:r>
          </w:p>
        </w:tc>
        <w:tc>
          <w:tcPr>
            <w:tcW w:w="0" w:type="auto"/>
            <w:tcBorders>
              <w:top w:val="nil"/>
              <w:left w:val="nil"/>
              <w:bottom w:val="single" w:sz="4" w:space="0" w:color="auto"/>
              <w:right w:val="single" w:sz="4" w:space="0" w:color="auto"/>
            </w:tcBorders>
            <w:shd w:val="clear" w:color="auto" w:fill="auto"/>
            <w:noWrap/>
            <w:vAlign w:val="bottom"/>
            <w:hideMark/>
          </w:tcPr>
          <w:p w14:paraId="3DBCD236" w14:textId="77777777" w:rsidR="00A24D1F" w:rsidRPr="00A24D1F" w:rsidRDefault="00A24D1F" w:rsidP="00A24D1F">
            <w:pPr>
              <w:spacing w:after="0" w:line="240" w:lineRule="auto"/>
              <w:jc w:val="right"/>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250 000</w:t>
            </w:r>
          </w:p>
        </w:tc>
        <w:tc>
          <w:tcPr>
            <w:tcW w:w="0" w:type="auto"/>
            <w:tcBorders>
              <w:top w:val="nil"/>
              <w:left w:val="nil"/>
              <w:bottom w:val="single" w:sz="4" w:space="0" w:color="auto"/>
              <w:right w:val="single" w:sz="4" w:space="0" w:color="auto"/>
            </w:tcBorders>
            <w:shd w:val="clear" w:color="auto" w:fill="auto"/>
            <w:noWrap/>
            <w:vAlign w:val="bottom"/>
            <w:hideMark/>
          </w:tcPr>
          <w:p w14:paraId="0FD93132" w14:textId="77777777" w:rsidR="00A24D1F" w:rsidRPr="00A24D1F" w:rsidRDefault="00A24D1F" w:rsidP="00A24D1F">
            <w:pPr>
              <w:spacing w:after="0" w:line="240" w:lineRule="auto"/>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A40FAE5" w14:textId="77777777" w:rsidR="00A24D1F" w:rsidRPr="00A24D1F" w:rsidRDefault="00A24D1F" w:rsidP="00A24D1F">
            <w:pPr>
              <w:spacing w:after="0" w:line="240" w:lineRule="auto"/>
              <w:jc w:val="right"/>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250 000</w:t>
            </w:r>
          </w:p>
        </w:tc>
        <w:tc>
          <w:tcPr>
            <w:tcW w:w="0" w:type="auto"/>
            <w:tcBorders>
              <w:top w:val="nil"/>
              <w:left w:val="nil"/>
              <w:bottom w:val="single" w:sz="4" w:space="0" w:color="auto"/>
              <w:right w:val="single" w:sz="4" w:space="0" w:color="auto"/>
            </w:tcBorders>
            <w:shd w:val="clear" w:color="auto" w:fill="auto"/>
            <w:noWrap/>
            <w:vAlign w:val="bottom"/>
            <w:hideMark/>
          </w:tcPr>
          <w:p w14:paraId="49E5F1B7" w14:textId="77777777" w:rsidR="00A24D1F" w:rsidRPr="00A24D1F" w:rsidRDefault="00A24D1F" w:rsidP="00A24D1F">
            <w:pPr>
              <w:spacing w:after="0" w:line="240" w:lineRule="auto"/>
              <w:jc w:val="right"/>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-90 978</w:t>
            </w:r>
          </w:p>
        </w:tc>
      </w:tr>
      <w:tr w:rsidR="00A24D1F" w:rsidRPr="00A24D1F" w14:paraId="09EF9FC3" w14:textId="77777777" w:rsidTr="00A24D1F">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CA6AAAB" w14:textId="77777777" w:rsidR="00A24D1F" w:rsidRPr="00A24D1F" w:rsidRDefault="00A24D1F" w:rsidP="00A24D1F">
            <w:pPr>
              <w:spacing w:after="0" w:line="240" w:lineRule="auto"/>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05400 Bioloogilise mitmekesisuse ja maastiku kaitse</w:t>
            </w:r>
          </w:p>
        </w:tc>
        <w:tc>
          <w:tcPr>
            <w:tcW w:w="0" w:type="auto"/>
            <w:tcBorders>
              <w:top w:val="nil"/>
              <w:left w:val="nil"/>
              <w:bottom w:val="single" w:sz="4" w:space="0" w:color="auto"/>
              <w:right w:val="single" w:sz="4" w:space="0" w:color="auto"/>
            </w:tcBorders>
            <w:shd w:val="clear" w:color="auto" w:fill="auto"/>
            <w:noWrap/>
            <w:vAlign w:val="bottom"/>
            <w:hideMark/>
          </w:tcPr>
          <w:p w14:paraId="70EE1E23" w14:textId="77777777" w:rsidR="00A24D1F" w:rsidRPr="00A24D1F" w:rsidRDefault="00A24D1F" w:rsidP="00A24D1F">
            <w:pPr>
              <w:spacing w:after="0" w:line="240" w:lineRule="auto"/>
              <w:jc w:val="right"/>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-74 000</w:t>
            </w:r>
          </w:p>
        </w:tc>
        <w:tc>
          <w:tcPr>
            <w:tcW w:w="0" w:type="auto"/>
            <w:tcBorders>
              <w:top w:val="nil"/>
              <w:left w:val="nil"/>
              <w:bottom w:val="single" w:sz="4" w:space="0" w:color="auto"/>
              <w:right w:val="single" w:sz="4" w:space="0" w:color="auto"/>
            </w:tcBorders>
            <w:shd w:val="clear" w:color="auto" w:fill="auto"/>
            <w:noWrap/>
            <w:vAlign w:val="bottom"/>
            <w:hideMark/>
          </w:tcPr>
          <w:p w14:paraId="7A071182" w14:textId="77777777" w:rsidR="00A24D1F" w:rsidRPr="00A24D1F" w:rsidRDefault="00A24D1F" w:rsidP="00A24D1F">
            <w:pPr>
              <w:spacing w:after="0" w:line="240" w:lineRule="auto"/>
              <w:jc w:val="right"/>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-41 114</w:t>
            </w:r>
          </w:p>
        </w:tc>
        <w:tc>
          <w:tcPr>
            <w:tcW w:w="0" w:type="auto"/>
            <w:tcBorders>
              <w:top w:val="nil"/>
              <w:left w:val="nil"/>
              <w:bottom w:val="single" w:sz="4" w:space="0" w:color="auto"/>
              <w:right w:val="single" w:sz="4" w:space="0" w:color="auto"/>
            </w:tcBorders>
            <w:shd w:val="clear" w:color="auto" w:fill="auto"/>
            <w:noWrap/>
            <w:vAlign w:val="bottom"/>
            <w:hideMark/>
          </w:tcPr>
          <w:p w14:paraId="7C379E89" w14:textId="77777777" w:rsidR="00A24D1F" w:rsidRPr="00A24D1F" w:rsidRDefault="00A24D1F" w:rsidP="00A24D1F">
            <w:pPr>
              <w:spacing w:after="0" w:line="240" w:lineRule="auto"/>
              <w:jc w:val="right"/>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-50 000</w:t>
            </w:r>
          </w:p>
        </w:tc>
        <w:tc>
          <w:tcPr>
            <w:tcW w:w="0" w:type="auto"/>
            <w:tcBorders>
              <w:top w:val="nil"/>
              <w:left w:val="nil"/>
              <w:bottom w:val="single" w:sz="4" w:space="0" w:color="auto"/>
              <w:right w:val="single" w:sz="4" w:space="0" w:color="auto"/>
            </w:tcBorders>
            <w:shd w:val="clear" w:color="auto" w:fill="auto"/>
            <w:noWrap/>
            <w:vAlign w:val="bottom"/>
            <w:hideMark/>
          </w:tcPr>
          <w:p w14:paraId="7CC9E6C6" w14:textId="77777777" w:rsidR="00A24D1F" w:rsidRPr="00A24D1F" w:rsidRDefault="00A24D1F" w:rsidP="00A24D1F">
            <w:pPr>
              <w:spacing w:after="0" w:line="240" w:lineRule="auto"/>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8A7479E" w14:textId="77777777" w:rsidR="00A24D1F" w:rsidRPr="00A24D1F" w:rsidRDefault="00A24D1F" w:rsidP="00A24D1F">
            <w:pPr>
              <w:spacing w:after="0" w:line="240" w:lineRule="auto"/>
              <w:jc w:val="right"/>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-50 000</w:t>
            </w:r>
          </w:p>
        </w:tc>
        <w:tc>
          <w:tcPr>
            <w:tcW w:w="0" w:type="auto"/>
            <w:tcBorders>
              <w:top w:val="nil"/>
              <w:left w:val="nil"/>
              <w:bottom w:val="single" w:sz="4" w:space="0" w:color="auto"/>
              <w:right w:val="single" w:sz="4" w:space="0" w:color="auto"/>
            </w:tcBorders>
            <w:shd w:val="clear" w:color="auto" w:fill="auto"/>
            <w:noWrap/>
            <w:vAlign w:val="bottom"/>
            <w:hideMark/>
          </w:tcPr>
          <w:p w14:paraId="747364D1" w14:textId="77777777" w:rsidR="00A24D1F" w:rsidRPr="00A24D1F" w:rsidRDefault="00A24D1F" w:rsidP="00A24D1F">
            <w:pPr>
              <w:spacing w:after="0" w:line="240" w:lineRule="auto"/>
              <w:jc w:val="right"/>
              <w:rPr>
                <w:rFonts w:ascii="Times New Roman" w:eastAsia="Times New Roman" w:hAnsi="Times New Roman" w:cs="Times New Roman"/>
                <w:b/>
                <w:bCs/>
                <w:sz w:val="16"/>
                <w:szCs w:val="16"/>
                <w:lang w:eastAsia="et-EE"/>
              </w:rPr>
            </w:pPr>
            <w:r w:rsidRPr="00A24D1F">
              <w:rPr>
                <w:rFonts w:ascii="Times New Roman" w:eastAsia="Times New Roman" w:hAnsi="Times New Roman" w:cs="Times New Roman"/>
                <w:b/>
                <w:bCs/>
                <w:sz w:val="16"/>
                <w:szCs w:val="16"/>
                <w:lang w:eastAsia="et-EE"/>
              </w:rPr>
              <w:t>-8 886</w:t>
            </w:r>
          </w:p>
        </w:tc>
      </w:tr>
      <w:tr w:rsidR="00A24D1F" w:rsidRPr="00A24D1F" w14:paraId="21AE2436" w14:textId="77777777" w:rsidTr="00A24D1F">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8D0BCCD" w14:textId="77777777" w:rsidR="00A24D1F" w:rsidRPr="00A24D1F" w:rsidRDefault="00A24D1F" w:rsidP="00A24D1F">
            <w:pPr>
              <w:spacing w:after="0" w:line="240" w:lineRule="auto"/>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0AE7F0D3" w14:textId="77777777" w:rsidR="00A24D1F" w:rsidRPr="00A24D1F" w:rsidRDefault="00A24D1F" w:rsidP="00A24D1F">
            <w:pPr>
              <w:spacing w:after="0" w:line="240" w:lineRule="auto"/>
              <w:jc w:val="right"/>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74 000</w:t>
            </w:r>
          </w:p>
        </w:tc>
        <w:tc>
          <w:tcPr>
            <w:tcW w:w="0" w:type="auto"/>
            <w:tcBorders>
              <w:top w:val="nil"/>
              <w:left w:val="nil"/>
              <w:bottom w:val="single" w:sz="4" w:space="0" w:color="auto"/>
              <w:right w:val="single" w:sz="4" w:space="0" w:color="auto"/>
            </w:tcBorders>
            <w:shd w:val="clear" w:color="auto" w:fill="auto"/>
            <w:noWrap/>
            <w:vAlign w:val="bottom"/>
            <w:hideMark/>
          </w:tcPr>
          <w:p w14:paraId="7F0E74CA" w14:textId="77777777" w:rsidR="00A24D1F" w:rsidRPr="00A24D1F" w:rsidRDefault="00A24D1F" w:rsidP="00A24D1F">
            <w:pPr>
              <w:spacing w:after="0" w:line="240" w:lineRule="auto"/>
              <w:jc w:val="right"/>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41 114</w:t>
            </w:r>
          </w:p>
        </w:tc>
        <w:tc>
          <w:tcPr>
            <w:tcW w:w="0" w:type="auto"/>
            <w:tcBorders>
              <w:top w:val="nil"/>
              <w:left w:val="nil"/>
              <w:bottom w:val="single" w:sz="4" w:space="0" w:color="auto"/>
              <w:right w:val="single" w:sz="4" w:space="0" w:color="auto"/>
            </w:tcBorders>
            <w:shd w:val="clear" w:color="auto" w:fill="auto"/>
            <w:noWrap/>
            <w:vAlign w:val="bottom"/>
            <w:hideMark/>
          </w:tcPr>
          <w:p w14:paraId="68A354AE" w14:textId="77777777" w:rsidR="00A24D1F" w:rsidRPr="00A24D1F" w:rsidRDefault="00A24D1F" w:rsidP="00A24D1F">
            <w:pPr>
              <w:spacing w:after="0" w:line="240" w:lineRule="auto"/>
              <w:jc w:val="right"/>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50 000</w:t>
            </w:r>
          </w:p>
        </w:tc>
        <w:tc>
          <w:tcPr>
            <w:tcW w:w="0" w:type="auto"/>
            <w:tcBorders>
              <w:top w:val="nil"/>
              <w:left w:val="nil"/>
              <w:bottom w:val="single" w:sz="4" w:space="0" w:color="auto"/>
              <w:right w:val="single" w:sz="4" w:space="0" w:color="auto"/>
            </w:tcBorders>
            <w:shd w:val="clear" w:color="auto" w:fill="auto"/>
            <w:noWrap/>
            <w:vAlign w:val="bottom"/>
            <w:hideMark/>
          </w:tcPr>
          <w:p w14:paraId="5CF4753F" w14:textId="77777777" w:rsidR="00A24D1F" w:rsidRPr="00A24D1F" w:rsidRDefault="00A24D1F" w:rsidP="00A24D1F">
            <w:pPr>
              <w:spacing w:after="0" w:line="240" w:lineRule="auto"/>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942CA27" w14:textId="77777777" w:rsidR="00A24D1F" w:rsidRPr="00A24D1F" w:rsidRDefault="00A24D1F" w:rsidP="00A24D1F">
            <w:pPr>
              <w:spacing w:after="0" w:line="240" w:lineRule="auto"/>
              <w:jc w:val="right"/>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50 000</w:t>
            </w:r>
          </w:p>
        </w:tc>
        <w:tc>
          <w:tcPr>
            <w:tcW w:w="0" w:type="auto"/>
            <w:tcBorders>
              <w:top w:val="nil"/>
              <w:left w:val="nil"/>
              <w:bottom w:val="single" w:sz="4" w:space="0" w:color="auto"/>
              <w:right w:val="single" w:sz="4" w:space="0" w:color="auto"/>
            </w:tcBorders>
            <w:shd w:val="clear" w:color="auto" w:fill="auto"/>
            <w:noWrap/>
            <w:vAlign w:val="bottom"/>
            <w:hideMark/>
          </w:tcPr>
          <w:p w14:paraId="025212F6" w14:textId="77777777" w:rsidR="00A24D1F" w:rsidRPr="00A24D1F" w:rsidRDefault="00A24D1F" w:rsidP="00A24D1F">
            <w:pPr>
              <w:spacing w:after="0" w:line="240" w:lineRule="auto"/>
              <w:jc w:val="right"/>
              <w:rPr>
                <w:rFonts w:ascii="Times New Roman" w:eastAsia="Times New Roman" w:hAnsi="Times New Roman" w:cs="Times New Roman"/>
                <w:sz w:val="16"/>
                <w:szCs w:val="16"/>
                <w:lang w:eastAsia="et-EE"/>
              </w:rPr>
            </w:pPr>
            <w:r w:rsidRPr="00A24D1F">
              <w:rPr>
                <w:rFonts w:ascii="Times New Roman" w:eastAsia="Times New Roman" w:hAnsi="Times New Roman" w:cs="Times New Roman"/>
                <w:sz w:val="16"/>
                <w:szCs w:val="16"/>
                <w:lang w:eastAsia="et-EE"/>
              </w:rPr>
              <w:t>8 886</w:t>
            </w:r>
          </w:p>
        </w:tc>
      </w:tr>
    </w:tbl>
    <w:p w14:paraId="1823F970" w14:textId="77777777" w:rsidR="00A24D1F" w:rsidRDefault="00A24D1F" w:rsidP="00B71E2C">
      <w:pPr>
        <w:spacing w:before="240" w:after="0"/>
        <w:jc w:val="both"/>
        <w:rPr>
          <w:rFonts w:ascii="Times New Roman" w:hAnsi="Times New Roman" w:cs="Times New Roman"/>
          <w:sz w:val="24"/>
          <w:szCs w:val="24"/>
        </w:rPr>
      </w:pPr>
    </w:p>
    <w:p w14:paraId="1ED1AF1B" w14:textId="77777777" w:rsidR="00A24D1F" w:rsidRPr="006F3FC7" w:rsidRDefault="00A24D1F" w:rsidP="00B71E2C">
      <w:pPr>
        <w:spacing w:before="240" w:after="0"/>
        <w:jc w:val="both"/>
        <w:rPr>
          <w:rFonts w:ascii="Times New Roman" w:hAnsi="Times New Roman" w:cs="Times New Roman"/>
          <w:sz w:val="24"/>
          <w:szCs w:val="24"/>
        </w:rPr>
      </w:pPr>
    </w:p>
    <w:p w14:paraId="56A29F20" w14:textId="77777777" w:rsidR="00B71E2C" w:rsidRPr="006F3FC7" w:rsidRDefault="00B71E2C" w:rsidP="00B71E2C">
      <w:pPr>
        <w:spacing w:before="240" w:after="0"/>
        <w:jc w:val="both"/>
        <w:rPr>
          <w:rFonts w:ascii="Times New Roman" w:hAnsi="Times New Roman" w:cs="Times New Roman"/>
          <w:sz w:val="24"/>
          <w:szCs w:val="24"/>
        </w:rPr>
      </w:pPr>
    </w:p>
    <w:p w14:paraId="37BF6CBC"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5" w:name="_Toc120270128"/>
      <w:r w:rsidRPr="006F3FC7">
        <w:rPr>
          <w:rFonts w:ascii="Times New Roman" w:hAnsi="Times New Roman" w:cs="Times New Roman"/>
          <w:sz w:val="24"/>
          <w:szCs w:val="24"/>
        </w:rPr>
        <w:t>Elamu- ja kommunaalmajandus</w:t>
      </w:r>
      <w:bookmarkEnd w:id="15"/>
    </w:p>
    <w:p w14:paraId="45BB4788" w14:textId="0A12169C"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Elamu- ja kommunaalmajanduse kulusid  on planeeritud 1</w:t>
      </w:r>
      <w:r w:rsidR="00B05CC2">
        <w:rPr>
          <w:rFonts w:ascii="Times New Roman" w:hAnsi="Times New Roman" w:cs="Times New Roman"/>
          <w:sz w:val="24"/>
          <w:szCs w:val="24"/>
        </w:rPr>
        <w:t> 185 138</w:t>
      </w:r>
      <w:r w:rsidRPr="006F3FC7">
        <w:rPr>
          <w:rFonts w:ascii="Times New Roman" w:hAnsi="Times New Roman" w:cs="Times New Roman"/>
          <w:sz w:val="24"/>
          <w:szCs w:val="24"/>
        </w:rPr>
        <w:t xml:space="preserve"> eurot. Siin kajastatakse kulusid valla elamufondile, veevarustuse parendamiseks (veevedu </w:t>
      </w:r>
      <w:proofErr w:type="spellStart"/>
      <w:r w:rsidRPr="006F3FC7">
        <w:rPr>
          <w:rFonts w:ascii="Times New Roman" w:hAnsi="Times New Roman" w:cs="Times New Roman"/>
          <w:sz w:val="24"/>
          <w:szCs w:val="24"/>
        </w:rPr>
        <w:t>Savalduma</w:t>
      </w:r>
      <w:proofErr w:type="spellEnd"/>
      <w:r w:rsidRPr="006F3FC7">
        <w:rPr>
          <w:rFonts w:ascii="Times New Roman" w:hAnsi="Times New Roman" w:cs="Times New Roman"/>
          <w:sz w:val="24"/>
          <w:szCs w:val="24"/>
        </w:rPr>
        <w:t xml:space="preserve"> piirkonda ja </w:t>
      </w:r>
      <w:proofErr w:type="spellStart"/>
      <w:r w:rsidRPr="006F3FC7">
        <w:rPr>
          <w:rFonts w:ascii="Times New Roman" w:hAnsi="Times New Roman" w:cs="Times New Roman"/>
          <w:sz w:val="24"/>
          <w:szCs w:val="24"/>
        </w:rPr>
        <w:t>hajaasustuse</w:t>
      </w:r>
      <w:proofErr w:type="spellEnd"/>
      <w:r w:rsidRPr="006F3FC7">
        <w:rPr>
          <w:rFonts w:ascii="Times New Roman" w:hAnsi="Times New Roman" w:cs="Times New Roman"/>
          <w:sz w:val="24"/>
          <w:szCs w:val="24"/>
        </w:rPr>
        <w:t xml:space="preserve"> programmi toetuseks), valla asulate tänavavalgustuse korrashoiuks ja elektrikuluks, Tapa Vallahoolduse kuludeks, Jäneda lossi halduskuludeks, valla kalmistute </w:t>
      </w:r>
      <w:r w:rsidRPr="006F3FC7">
        <w:rPr>
          <w:rFonts w:ascii="Times New Roman" w:hAnsi="Times New Roman" w:cs="Times New Roman"/>
          <w:sz w:val="24"/>
          <w:szCs w:val="24"/>
        </w:rPr>
        <w:lastRenderedPageBreak/>
        <w:t>korrashoiuks, hulkuvate loomadega seotud tegevusteks ja avaliku sauna tegevuskulude toetuseks (vt tabel 16).</w:t>
      </w:r>
      <w:r w:rsidR="005E1EAA">
        <w:rPr>
          <w:rFonts w:ascii="Times New Roman" w:hAnsi="Times New Roman" w:cs="Times New Roman"/>
          <w:sz w:val="24"/>
          <w:szCs w:val="24"/>
        </w:rPr>
        <w:t xml:space="preserve"> muudatusettepanekuga suurendati tööjõukulusid 43 536 eurot.</w:t>
      </w:r>
    </w:p>
    <w:p w14:paraId="3CB40113" w14:textId="77777777" w:rsidR="00B71E2C"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 Tabel 16 Elamu- ja kommunaalmajanduse kulud</w:t>
      </w:r>
    </w:p>
    <w:tbl>
      <w:tblPr>
        <w:tblW w:w="0" w:type="auto"/>
        <w:tblCellMar>
          <w:left w:w="70" w:type="dxa"/>
          <w:right w:w="70" w:type="dxa"/>
        </w:tblCellMar>
        <w:tblLook w:val="04A0" w:firstRow="1" w:lastRow="0" w:firstColumn="1" w:lastColumn="0" w:noHBand="0" w:noVBand="1"/>
      </w:tblPr>
      <w:tblGrid>
        <w:gridCol w:w="3451"/>
        <w:gridCol w:w="946"/>
        <w:gridCol w:w="932"/>
        <w:gridCol w:w="1146"/>
        <w:gridCol w:w="741"/>
        <w:gridCol w:w="928"/>
        <w:gridCol w:w="918"/>
      </w:tblGrid>
      <w:tr w:rsidR="002D7B1B" w:rsidRPr="002D7B1B" w14:paraId="2F79478E" w14:textId="77777777" w:rsidTr="002D7B1B">
        <w:trPr>
          <w:trHeight w:val="76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F84EDB" w14:textId="77777777" w:rsidR="002D7B1B" w:rsidRPr="002D7B1B" w:rsidRDefault="002D7B1B" w:rsidP="002D7B1B">
            <w:pPr>
              <w:spacing w:after="0" w:line="240" w:lineRule="auto"/>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Kirje</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4EF5E094" w14:textId="77777777" w:rsidR="002D7B1B" w:rsidRPr="002D7B1B" w:rsidRDefault="002D7B1B" w:rsidP="002D7B1B">
            <w:pPr>
              <w:spacing w:after="0" w:line="240" w:lineRule="auto"/>
              <w:jc w:val="center"/>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Lõplik eelarve 2023</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49B5705F" w14:textId="77777777" w:rsidR="002D7B1B" w:rsidRPr="002D7B1B" w:rsidRDefault="002D7B1B" w:rsidP="002D7B1B">
            <w:pPr>
              <w:spacing w:after="0" w:line="240" w:lineRule="auto"/>
              <w:jc w:val="center"/>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br/>
              <w:t xml:space="preserve">Täitmine 2023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50A4C7D9" w14:textId="77777777" w:rsidR="002D7B1B" w:rsidRPr="002D7B1B" w:rsidRDefault="002D7B1B" w:rsidP="002D7B1B">
            <w:pPr>
              <w:spacing w:after="0" w:line="240" w:lineRule="auto"/>
              <w:jc w:val="center"/>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br/>
              <w:t>Ettepanekud 2024</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5C93B9C7" w14:textId="77777777" w:rsidR="002D7B1B" w:rsidRPr="002D7B1B" w:rsidRDefault="002D7B1B" w:rsidP="002D7B1B">
            <w:pPr>
              <w:spacing w:after="0" w:line="240" w:lineRule="auto"/>
              <w:jc w:val="center"/>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br/>
              <w:t xml:space="preserve">Muutus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2A4B015A" w14:textId="77777777" w:rsidR="002D7B1B" w:rsidRPr="002D7B1B" w:rsidRDefault="002D7B1B" w:rsidP="002D7B1B">
            <w:pPr>
              <w:spacing w:after="0" w:line="240" w:lineRule="auto"/>
              <w:jc w:val="center"/>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 xml:space="preserve">Eelarve 2024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1A7FAF6A" w14:textId="77777777" w:rsidR="002D7B1B" w:rsidRPr="002D7B1B" w:rsidRDefault="002D7B1B" w:rsidP="002D7B1B">
            <w:pPr>
              <w:spacing w:after="0" w:line="240" w:lineRule="auto"/>
              <w:jc w:val="center"/>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Võrdlus Eelarve 2024-Täitmine 2023</w:t>
            </w:r>
          </w:p>
        </w:tc>
      </w:tr>
      <w:tr w:rsidR="002D7B1B" w:rsidRPr="002D7B1B" w14:paraId="78093C33" w14:textId="77777777" w:rsidTr="002D7B1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ABAE874" w14:textId="77777777" w:rsidR="002D7B1B" w:rsidRPr="002D7B1B" w:rsidRDefault="002D7B1B" w:rsidP="002D7B1B">
            <w:pPr>
              <w:spacing w:after="0" w:line="240" w:lineRule="auto"/>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06 Elamu- ja kommunaalmajandus</w:t>
            </w:r>
          </w:p>
        </w:tc>
        <w:tc>
          <w:tcPr>
            <w:tcW w:w="0" w:type="auto"/>
            <w:tcBorders>
              <w:top w:val="nil"/>
              <w:left w:val="nil"/>
              <w:bottom w:val="single" w:sz="4" w:space="0" w:color="auto"/>
              <w:right w:val="single" w:sz="4" w:space="0" w:color="auto"/>
            </w:tcBorders>
            <w:shd w:val="clear" w:color="auto" w:fill="auto"/>
            <w:noWrap/>
            <w:vAlign w:val="bottom"/>
            <w:hideMark/>
          </w:tcPr>
          <w:p w14:paraId="4F748A20"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-1 649 260</w:t>
            </w:r>
          </w:p>
        </w:tc>
        <w:tc>
          <w:tcPr>
            <w:tcW w:w="0" w:type="auto"/>
            <w:tcBorders>
              <w:top w:val="nil"/>
              <w:left w:val="nil"/>
              <w:bottom w:val="single" w:sz="4" w:space="0" w:color="auto"/>
              <w:right w:val="single" w:sz="4" w:space="0" w:color="auto"/>
            </w:tcBorders>
            <w:shd w:val="clear" w:color="auto" w:fill="auto"/>
            <w:noWrap/>
            <w:vAlign w:val="bottom"/>
            <w:hideMark/>
          </w:tcPr>
          <w:p w14:paraId="44E3BB40"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-1 634 893</w:t>
            </w:r>
          </w:p>
        </w:tc>
        <w:tc>
          <w:tcPr>
            <w:tcW w:w="0" w:type="auto"/>
            <w:tcBorders>
              <w:top w:val="nil"/>
              <w:left w:val="nil"/>
              <w:bottom w:val="single" w:sz="4" w:space="0" w:color="auto"/>
              <w:right w:val="single" w:sz="4" w:space="0" w:color="auto"/>
            </w:tcBorders>
            <w:shd w:val="clear" w:color="auto" w:fill="auto"/>
            <w:noWrap/>
            <w:vAlign w:val="bottom"/>
            <w:hideMark/>
          </w:tcPr>
          <w:p w14:paraId="6F9366FB"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-1 141 602</w:t>
            </w:r>
          </w:p>
        </w:tc>
        <w:tc>
          <w:tcPr>
            <w:tcW w:w="0" w:type="auto"/>
            <w:tcBorders>
              <w:top w:val="nil"/>
              <w:left w:val="nil"/>
              <w:bottom w:val="single" w:sz="4" w:space="0" w:color="auto"/>
              <w:right w:val="single" w:sz="4" w:space="0" w:color="auto"/>
            </w:tcBorders>
            <w:shd w:val="clear" w:color="auto" w:fill="auto"/>
            <w:noWrap/>
            <w:vAlign w:val="bottom"/>
            <w:hideMark/>
          </w:tcPr>
          <w:p w14:paraId="04E29822"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-43 536</w:t>
            </w:r>
          </w:p>
        </w:tc>
        <w:tc>
          <w:tcPr>
            <w:tcW w:w="0" w:type="auto"/>
            <w:tcBorders>
              <w:top w:val="nil"/>
              <w:left w:val="nil"/>
              <w:bottom w:val="single" w:sz="4" w:space="0" w:color="auto"/>
              <w:right w:val="single" w:sz="4" w:space="0" w:color="auto"/>
            </w:tcBorders>
            <w:shd w:val="clear" w:color="auto" w:fill="auto"/>
            <w:noWrap/>
            <w:vAlign w:val="bottom"/>
            <w:hideMark/>
          </w:tcPr>
          <w:p w14:paraId="03F30807"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-1 185 138</w:t>
            </w:r>
          </w:p>
        </w:tc>
        <w:tc>
          <w:tcPr>
            <w:tcW w:w="0" w:type="auto"/>
            <w:tcBorders>
              <w:top w:val="nil"/>
              <w:left w:val="nil"/>
              <w:bottom w:val="single" w:sz="4" w:space="0" w:color="auto"/>
              <w:right w:val="single" w:sz="4" w:space="0" w:color="auto"/>
            </w:tcBorders>
            <w:shd w:val="clear" w:color="auto" w:fill="auto"/>
            <w:noWrap/>
            <w:vAlign w:val="bottom"/>
            <w:hideMark/>
          </w:tcPr>
          <w:p w14:paraId="1D87A673"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449 755</w:t>
            </w:r>
          </w:p>
        </w:tc>
      </w:tr>
      <w:tr w:rsidR="002D7B1B" w:rsidRPr="002D7B1B" w14:paraId="0D107102"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5577A19" w14:textId="77777777" w:rsidR="002D7B1B" w:rsidRPr="002D7B1B" w:rsidRDefault="002D7B1B" w:rsidP="002D7B1B">
            <w:pPr>
              <w:spacing w:after="0" w:line="240" w:lineRule="auto"/>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06100 Elamumajanduse arendamine</w:t>
            </w:r>
          </w:p>
        </w:tc>
        <w:tc>
          <w:tcPr>
            <w:tcW w:w="0" w:type="auto"/>
            <w:tcBorders>
              <w:top w:val="nil"/>
              <w:left w:val="nil"/>
              <w:bottom w:val="single" w:sz="4" w:space="0" w:color="auto"/>
              <w:right w:val="single" w:sz="4" w:space="0" w:color="auto"/>
            </w:tcBorders>
            <w:shd w:val="clear" w:color="auto" w:fill="auto"/>
            <w:noWrap/>
            <w:vAlign w:val="bottom"/>
            <w:hideMark/>
          </w:tcPr>
          <w:p w14:paraId="57F3D770"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-239 170</w:t>
            </w:r>
          </w:p>
        </w:tc>
        <w:tc>
          <w:tcPr>
            <w:tcW w:w="0" w:type="auto"/>
            <w:tcBorders>
              <w:top w:val="nil"/>
              <w:left w:val="nil"/>
              <w:bottom w:val="single" w:sz="4" w:space="0" w:color="auto"/>
              <w:right w:val="single" w:sz="4" w:space="0" w:color="auto"/>
            </w:tcBorders>
            <w:shd w:val="clear" w:color="auto" w:fill="auto"/>
            <w:noWrap/>
            <w:vAlign w:val="bottom"/>
            <w:hideMark/>
          </w:tcPr>
          <w:p w14:paraId="409CD308"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-164 959</w:t>
            </w:r>
          </w:p>
        </w:tc>
        <w:tc>
          <w:tcPr>
            <w:tcW w:w="0" w:type="auto"/>
            <w:tcBorders>
              <w:top w:val="nil"/>
              <w:left w:val="nil"/>
              <w:bottom w:val="single" w:sz="4" w:space="0" w:color="auto"/>
              <w:right w:val="single" w:sz="4" w:space="0" w:color="auto"/>
            </w:tcBorders>
            <w:shd w:val="clear" w:color="auto" w:fill="auto"/>
            <w:noWrap/>
            <w:vAlign w:val="bottom"/>
            <w:hideMark/>
          </w:tcPr>
          <w:p w14:paraId="5B58B099"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-172 625</w:t>
            </w:r>
          </w:p>
        </w:tc>
        <w:tc>
          <w:tcPr>
            <w:tcW w:w="0" w:type="auto"/>
            <w:tcBorders>
              <w:top w:val="nil"/>
              <w:left w:val="nil"/>
              <w:bottom w:val="single" w:sz="4" w:space="0" w:color="auto"/>
              <w:right w:val="single" w:sz="4" w:space="0" w:color="auto"/>
            </w:tcBorders>
            <w:shd w:val="clear" w:color="auto" w:fill="auto"/>
            <w:noWrap/>
            <w:vAlign w:val="bottom"/>
            <w:hideMark/>
          </w:tcPr>
          <w:p w14:paraId="747BBD7D" w14:textId="77777777" w:rsidR="002D7B1B" w:rsidRPr="002D7B1B" w:rsidRDefault="002D7B1B" w:rsidP="002D7B1B">
            <w:pPr>
              <w:spacing w:after="0" w:line="240" w:lineRule="auto"/>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A21516E"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-172 625</w:t>
            </w:r>
          </w:p>
        </w:tc>
        <w:tc>
          <w:tcPr>
            <w:tcW w:w="0" w:type="auto"/>
            <w:tcBorders>
              <w:top w:val="nil"/>
              <w:left w:val="nil"/>
              <w:bottom w:val="single" w:sz="4" w:space="0" w:color="auto"/>
              <w:right w:val="single" w:sz="4" w:space="0" w:color="auto"/>
            </w:tcBorders>
            <w:shd w:val="clear" w:color="auto" w:fill="auto"/>
            <w:noWrap/>
            <w:vAlign w:val="bottom"/>
            <w:hideMark/>
          </w:tcPr>
          <w:p w14:paraId="7B3DCDE3"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-7 666</w:t>
            </w:r>
          </w:p>
        </w:tc>
      </w:tr>
      <w:tr w:rsidR="002D7B1B" w:rsidRPr="002D7B1B" w14:paraId="75B0BAFA"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ACC10CC"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45 MUUD TOETUSED</w:t>
            </w:r>
          </w:p>
        </w:tc>
        <w:tc>
          <w:tcPr>
            <w:tcW w:w="0" w:type="auto"/>
            <w:tcBorders>
              <w:top w:val="nil"/>
              <w:left w:val="nil"/>
              <w:bottom w:val="single" w:sz="4" w:space="0" w:color="auto"/>
              <w:right w:val="single" w:sz="4" w:space="0" w:color="auto"/>
            </w:tcBorders>
            <w:shd w:val="clear" w:color="auto" w:fill="auto"/>
            <w:noWrap/>
            <w:vAlign w:val="bottom"/>
            <w:hideMark/>
          </w:tcPr>
          <w:p w14:paraId="11AD4F5C"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17 083</w:t>
            </w:r>
          </w:p>
        </w:tc>
        <w:tc>
          <w:tcPr>
            <w:tcW w:w="0" w:type="auto"/>
            <w:tcBorders>
              <w:top w:val="nil"/>
              <w:left w:val="nil"/>
              <w:bottom w:val="single" w:sz="4" w:space="0" w:color="auto"/>
              <w:right w:val="single" w:sz="4" w:space="0" w:color="auto"/>
            </w:tcBorders>
            <w:shd w:val="clear" w:color="auto" w:fill="auto"/>
            <w:noWrap/>
            <w:vAlign w:val="bottom"/>
            <w:hideMark/>
          </w:tcPr>
          <w:p w14:paraId="40CA2974"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16 751</w:t>
            </w:r>
          </w:p>
        </w:tc>
        <w:tc>
          <w:tcPr>
            <w:tcW w:w="0" w:type="auto"/>
            <w:tcBorders>
              <w:top w:val="nil"/>
              <w:left w:val="nil"/>
              <w:bottom w:val="single" w:sz="4" w:space="0" w:color="auto"/>
              <w:right w:val="single" w:sz="4" w:space="0" w:color="auto"/>
            </w:tcBorders>
            <w:shd w:val="clear" w:color="auto" w:fill="auto"/>
            <w:noWrap/>
            <w:vAlign w:val="bottom"/>
            <w:hideMark/>
          </w:tcPr>
          <w:p w14:paraId="26A5275A"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10 000</w:t>
            </w:r>
          </w:p>
        </w:tc>
        <w:tc>
          <w:tcPr>
            <w:tcW w:w="0" w:type="auto"/>
            <w:tcBorders>
              <w:top w:val="nil"/>
              <w:left w:val="nil"/>
              <w:bottom w:val="single" w:sz="4" w:space="0" w:color="auto"/>
              <w:right w:val="single" w:sz="4" w:space="0" w:color="auto"/>
            </w:tcBorders>
            <w:shd w:val="clear" w:color="auto" w:fill="auto"/>
            <w:noWrap/>
            <w:vAlign w:val="bottom"/>
            <w:hideMark/>
          </w:tcPr>
          <w:p w14:paraId="28E363DD"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67AE9A8"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10 000</w:t>
            </w:r>
          </w:p>
        </w:tc>
        <w:tc>
          <w:tcPr>
            <w:tcW w:w="0" w:type="auto"/>
            <w:tcBorders>
              <w:top w:val="nil"/>
              <w:left w:val="nil"/>
              <w:bottom w:val="single" w:sz="4" w:space="0" w:color="auto"/>
              <w:right w:val="single" w:sz="4" w:space="0" w:color="auto"/>
            </w:tcBorders>
            <w:shd w:val="clear" w:color="auto" w:fill="auto"/>
            <w:noWrap/>
            <w:vAlign w:val="bottom"/>
            <w:hideMark/>
          </w:tcPr>
          <w:p w14:paraId="246299BD"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-6 751</w:t>
            </w:r>
          </w:p>
        </w:tc>
      </w:tr>
      <w:tr w:rsidR="002D7B1B" w:rsidRPr="002D7B1B" w14:paraId="0E7B1DAC"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802086D"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2109FDF7"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202 087</w:t>
            </w:r>
          </w:p>
        </w:tc>
        <w:tc>
          <w:tcPr>
            <w:tcW w:w="0" w:type="auto"/>
            <w:tcBorders>
              <w:top w:val="nil"/>
              <w:left w:val="nil"/>
              <w:bottom w:val="single" w:sz="4" w:space="0" w:color="auto"/>
              <w:right w:val="single" w:sz="4" w:space="0" w:color="auto"/>
            </w:tcBorders>
            <w:shd w:val="clear" w:color="auto" w:fill="auto"/>
            <w:noWrap/>
            <w:vAlign w:val="bottom"/>
            <w:hideMark/>
          </w:tcPr>
          <w:p w14:paraId="1760A155"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138 958</w:t>
            </w:r>
          </w:p>
        </w:tc>
        <w:tc>
          <w:tcPr>
            <w:tcW w:w="0" w:type="auto"/>
            <w:tcBorders>
              <w:top w:val="nil"/>
              <w:left w:val="nil"/>
              <w:bottom w:val="single" w:sz="4" w:space="0" w:color="auto"/>
              <w:right w:val="single" w:sz="4" w:space="0" w:color="auto"/>
            </w:tcBorders>
            <w:shd w:val="clear" w:color="auto" w:fill="auto"/>
            <w:noWrap/>
            <w:vAlign w:val="bottom"/>
            <w:hideMark/>
          </w:tcPr>
          <w:p w14:paraId="711A00FC"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162 625</w:t>
            </w:r>
          </w:p>
        </w:tc>
        <w:tc>
          <w:tcPr>
            <w:tcW w:w="0" w:type="auto"/>
            <w:tcBorders>
              <w:top w:val="nil"/>
              <w:left w:val="nil"/>
              <w:bottom w:val="single" w:sz="4" w:space="0" w:color="auto"/>
              <w:right w:val="single" w:sz="4" w:space="0" w:color="auto"/>
            </w:tcBorders>
            <w:shd w:val="clear" w:color="auto" w:fill="auto"/>
            <w:noWrap/>
            <w:vAlign w:val="bottom"/>
            <w:hideMark/>
          </w:tcPr>
          <w:p w14:paraId="0DA4ABDA"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16177AE"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162 625</w:t>
            </w:r>
          </w:p>
        </w:tc>
        <w:tc>
          <w:tcPr>
            <w:tcW w:w="0" w:type="auto"/>
            <w:tcBorders>
              <w:top w:val="nil"/>
              <w:left w:val="nil"/>
              <w:bottom w:val="single" w:sz="4" w:space="0" w:color="auto"/>
              <w:right w:val="single" w:sz="4" w:space="0" w:color="auto"/>
            </w:tcBorders>
            <w:shd w:val="clear" w:color="auto" w:fill="auto"/>
            <w:noWrap/>
            <w:vAlign w:val="bottom"/>
            <w:hideMark/>
          </w:tcPr>
          <w:p w14:paraId="13390B81"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23 667</w:t>
            </w:r>
          </w:p>
        </w:tc>
      </w:tr>
      <w:tr w:rsidR="002D7B1B" w:rsidRPr="002D7B1B" w14:paraId="4D8D818F"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42E0B3E"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60 MUUD TEGEVUSKULUD</w:t>
            </w:r>
          </w:p>
        </w:tc>
        <w:tc>
          <w:tcPr>
            <w:tcW w:w="0" w:type="auto"/>
            <w:tcBorders>
              <w:top w:val="nil"/>
              <w:left w:val="nil"/>
              <w:bottom w:val="single" w:sz="4" w:space="0" w:color="auto"/>
              <w:right w:val="single" w:sz="4" w:space="0" w:color="auto"/>
            </w:tcBorders>
            <w:shd w:val="clear" w:color="auto" w:fill="auto"/>
            <w:noWrap/>
            <w:vAlign w:val="bottom"/>
            <w:hideMark/>
          </w:tcPr>
          <w:p w14:paraId="15720AC0"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31332F1"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4 844</w:t>
            </w:r>
          </w:p>
        </w:tc>
        <w:tc>
          <w:tcPr>
            <w:tcW w:w="0" w:type="auto"/>
            <w:tcBorders>
              <w:top w:val="nil"/>
              <w:left w:val="nil"/>
              <w:bottom w:val="single" w:sz="4" w:space="0" w:color="auto"/>
              <w:right w:val="single" w:sz="4" w:space="0" w:color="auto"/>
            </w:tcBorders>
            <w:shd w:val="clear" w:color="auto" w:fill="auto"/>
            <w:noWrap/>
            <w:vAlign w:val="bottom"/>
            <w:hideMark/>
          </w:tcPr>
          <w:p w14:paraId="229618D0"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342A9D8"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F7AABD8"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01F585C"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-4 844</w:t>
            </w:r>
          </w:p>
        </w:tc>
      </w:tr>
      <w:tr w:rsidR="002D7B1B" w:rsidRPr="002D7B1B" w14:paraId="717D2A8F"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8B0375F"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15 PÕHIVARA</w:t>
            </w:r>
          </w:p>
        </w:tc>
        <w:tc>
          <w:tcPr>
            <w:tcW w:w="0" w:type="auto"/>
            <w:tcBorders>
              <w:top w:val="nil"/>
              <w:left w:val="nil"/>
              <w:bottom w:val="single" w:sz="4" w:space="0" w:color="auto"/>
              <w:right w:val="single" w:sz="4" w:space="0" w:color="auto"/>
            </w:tcBorders>
            <w:shd w:val="clear" w:color="auto" w:fill="auto"/>
            <w:noWrap/>
            <w:vAlign w:val="bottom"/>
            <w:hideMark/>
          </w:tcPr>
          <w:p w14:paraId="2B49195F"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20 000</w:t>
            </w:r>
          </w:p>
        </w:tc>
        <w:tc>
          <w:tcPr>
            <w:tcW w:w="0" w:type="auto"/>
            <w:tcBorders>
              <w:top w:val="nil"/>
              <w:left w:val="nil"/>
              <w:bottom w:val="single" w:sz="4" w:space="0" w:color="auto"/>
              <w:right w:val="single" w:sz="4" w:space="0" w:color="auto"/>
            </w:tcBorders>
            <w:shd w:val="clear" w:color="auto" w:fill="auto"/>
            <w:noWrap/>
            <w:vAlign w:val="bottom"/>
            <w:hideMark/>
          </w:tcPr>
          <w:p w14:paraId="2E5F0D88"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4 406</w:t>
            </w:r>
          </w:p>
        </w:tc>
        <w:tc>
          <w:tcPr>
            <w:tcW w:w="0" w:type="auto"/>
            <w:tcBorders>
              <w:top w:val="nil"/>
              <w:left w:val="nil"/>
              <w:bottom w:val="single" w:sz="4" w:space="0" w:color="auto"/>
              <w:right w:val="single" w:sz="4" w:space="0" w:color="auto"/>
            </w:tcBorders>
            <w:shd w:val="clear" w:color="auto" w:fill="auto"/>
            <w:noWrap/>
            <w:vAlign w:val="bottom"/>
            <w:hideMark/>
          </w:tcPr>
          <w:p w14:paraId="0F96E0D8"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A3C680E"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A70B3A8"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0A91451"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-4 406</w:t>
            </w:r>
          </w:p>
        </w:tc>
      </w:tr>
      <w:tr w:rsidR="002D7B1B" w:rsidRPr="002D7B1B" w14:paraId="1C6EDBAB"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9D6A68F" w14:textId="77777777" w:rsidR="002D7B1B" w:rsidRPr="002D7B1B" w:rsidRDefault="002D7B1B" w:rsidP="002D7B1B">
            <w:pPr>
              <w:spacing w:after="0" w:line="240" w:lineRule="auto"/>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06300 Veevarustus</w:t>
            </w:r>
          </w:p>
        </w:tc>
        <w:tc>
          <w:tcPr>
            <w:tcW w:w="0" w:type="auto"/>
            <w:tcBorders>
              <w:top w:val="nil"/>
              <w:left w:val="nil"/>
              <w:bottom w:val="single" w:sz="4" w:space="0" w:color="auto"/>
              <w:right w:val="single" w:sz="4" w:space="0" w:color="auto"/>
            </w:tcBorders>
            <w:shd w:val="clear" w:color="auto" w:fill="auto"/>
            <w:noWrap/>
            <w:vAlign w:val="bottom"/>
            <w:hideMark/>
          </w:tcPr>
          <w:p w14:paraId="6AC0B601"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-44 800</w:t>
            </w:r>
          </w:p>
        </w:tc>
        <w:tc>
          <w:tcPr>
            <w:tcW w:w="0" w:type="auto"/>
            <w:tcBorders>
              <w:top w:val="nil"/>
              <w:left w:val="nil"/>
              <w:bottom w:val="single" w:sz="4" w:space="0" w:color="auto"/>
              <w:right w:val="single" w:sz="4" w:space="0" w:color="auto"/>
            </w:tcBorders>
            <w:shd w:val="clear" w:color="auto" w:fill="auto"/>
            <w:noWrap/>
            <w:vAlign w:val="bottom"/>
            <w:hideMark/>
          </w:tcPr>
          <w:p w14:paraId="7E134071"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-34 702</w:t>
            </w:r>
          </w:p>
        </w:tc>
        <w:tc>
          <w:tcPr>
            <w:tcW w:w="0" w:type="auto"/>
            <w:tcBorders>
              <w:top w:val="nil"/>
              <w:left w:val="nil"/>
              <w:bottom w:val="single" w:sz="4" w:space="0" w:color="auto"/>
              <w:right w:val="single" w:sz="4" w:space="0" w:color="auto"/>
            </w:tcBorders>
            <w:shd w:val="clear" w:color="auto" w:fill="auto"/>
            <w:noWrap/>
            <w:vAlign w:val="bottom"/>
            <w:hideMark/>
          </w:tcPr>
          <w:p w14:paraId="439C2776"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-44 800</w:t>
            </w:r>
          </w:p>
        </w:tc>
        <w:tc>
          <w:tcPr>
            <w:tcW w:w="0" w:type="auto"/>
            <w:tcBorders>
              <w:top w:val="nil"/>
              <w:left w:val="nil"/>
              <w:bottom w:val="single" w:sz="4" w:space="0" w:color="auto"/>
              <w:right w:val="single" w:sz="4" w:space="0" w:color="auto"/>
            </w:tcBorders>
            <w:shd w:val="clear" w:color="auto" w:fill="auto"/>
            <w:noWrap/>
            <w:vAlign w:val="bottom"/>
            <w:hideMark/>
          </w:tcPr>
          <w:p w14:paraId="58A2AFCF" w14:textId="77777777" w:rsidR="002D7B1B" w:rsidRPr="002D7B1B" w:rsidRDefault="002D7B1B" w:rsidP="002D7B1B">
            <w:pPr>
              <w:spacing w:after="0" w:line="240" w:lineRule="auto"/>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43F7F26"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-44 800</w:t>
            </w:r>
          </w:p>
        </w:tc>
        <w:tc>
          <w:tcPr>
            <w:tcW w:w="0" w:type="auto"/>
            <w:tcBorders>
              <w:top w:val="nil"/>
              <w:left w:val="nil"/>
              <w:bottom w:val="single" w:sz="4" w:space="0" w:color="auto"/>
              <w:right w:val="single" w:sz="4" w:space="0" w:color="auto"/>
            </w:tcBorders>
            <w:shd w:val="clear" w:color="auto" w:fill="auto"/>
            <w:noWrap/>
            <w:vAlign w:val="bottom"/>
            <w:hideMark/>
          </w:tcPr>
          <w:p w14:paraId="42FDC4AC"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-10 098</w:t>
            </w:r>
          </w:p>
        </w:tc>
      </w:tr>
      <w:tr w:rsidR="002D7B1B" w:rsidRPr="002D7B1B" w14:paraId="044F4CD1"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3EDF926"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3B7C1254"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4 800</w:t>
            </w:r>
          </w:p>
        </w:tc>
        <w:tc>
          <w:tcPr>
            <w:tcW w:w="0" w:type="auto"/>
            <w:tcBorders>
              <w:top w:val="nil"/>
              <w:left w:val="nil"/>
              <w:bottom w:val="single" w:sz="4" w:space="0" w:color="auto"/>
              <w:right w:val="single" w:sz="4" w:space="0" w:color="auto"/>
            </w:tcBorders>
            <w:shd w:val="clear" w:color="auto" w:fill="auto"/>
            <w:noWrap/>
            <w:vAlign w:val="bottom"/>
            <w:hideMark/>
          </w:tcPr>
          <w:p w14:paraId="21D7ED18"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5 154</w:t>
            </w:r>
          </w:p>
        </w:tc>
        <w:tc>
          <w:tcPr>
            <w:tcW w:w="0" w:type="auto"/>
            <w:tcBorders>
              <w:top w:val="nil"/>
              <w:left w:val="nil"/>
              <w:bottom w:val="single" w:sz="4" w:space="0" w:color="auto"/>
              <w:right w:val="single" w:sz="4" w:space="0" w:color="auto"/>
            </w:tcBorders>
            <w:shd w:val="clear" w:color="auto" w:fill="auto"/>
            <w:noWrap/>
            <w:vAlign w:val="bottom"/>
            <w:hideMark/>
          </w:tcPr>
          <w:p w14:paraId="73AF7D9E"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4 800</w:t>
            </w:r>
          </w:p>
        </w:tc>
        <w:tc>
          <w:tcPr>
            <w:tcW w:w="0" w:type="auto"/>
            <w:tcBorders>
              <w:top w:val="nil"/>
              <w:left w:val="nil"/>
              <w:bottom w:val="single" w:sz="4" w:space="0" w:color="auto"/>
              <w:right w:val="single" w:sz="4" w:space="0" w:color="auto"/>
            </w:tcBorders>
            <w:shd w:val="clear" w:color="auto" w:fill="auto"/>
            <w:noWrap/>
            <w:vAlign w:val="bottom"/>
            <w:hideMark/>
          </w:tcPr>
          <w:p w14:paraId="2E7316AD"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039C37E"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4 800</w:t>
            </w:r>
          </w:p>
        </w:tc>
        <w:tc>
          <w:tcPr>
            <w:tcW w:w="0" w:type="auto"/>
            <w:tcBorders>
              <w:top w:val="nil"/>
              <w:left w:val="nil"/>
              <w:bottom w:val="single" w:sz="4" w:space="0" w:color="auto"/>
              <w:right w:val="single" w:sz="4" w:space="0" w:color="auto"/>
            </w:tcBorders>
            <w:shd w:val="clear" w:color="auto" w:fill="auto"/>
            <w:noWrap/>
            <w:vAlign w:val="bottom"/>
            <w:hideMark/>
          </w:tcPr>
          <w:p w14:paraId="130D67AE"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-354</w:t>
            </w:r>
          </w:p>
        </w:tc>
      </w:tr>
      <w:tr w:rsidR="002D7B1B" w:rsidRPr="002D7B1B" w14:paraId="35FF23B9"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428FCA"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45 MUUD TOETUSED</w:t>
            </w:r>
          </w:p>
        </w:tc>
        <w:tc>
          <w:tcPr>
            <w:tcW w:w="0" w:type="auto"/>
            <w:tcBorders>
              <w:top w:val="nil"/>
              <w:left w:val="nil"/>
              <w:bottom w:val="single" w:sz="4" w:space="0" w:color="auto"/>
              <w:right w:val="single" w:sz="4" w:space="0" w:color="auto"/>
            </w:tcBorders>
            <w:shd w:val="clear" w:color="auto" w:fill="auto"/>
            <w:noWrap/>
            <w:vAlign w:val="bottom"/>
            <w:hideMark/>
          </w:tcPr>
          <w:p w14:paraId="21933C7C"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40 000</w:t>
            </w:r>
          </w:p>
        </w:tc>
        <w:tc>
          <w:tcPr>
            <w:tcW w:w="0" w:type="auto"/>
            <w:tcBorders>
              <w:top w:val="nil"/>
              <w:left w:val="nil"/>
              <w:bottom w:val="single" w:sz="4" w:space="0" w:color="auto"/>
              <w:right w:val="single" w:sz="4" w:space="0" w:color="auto"/>
            </w:tcBorders>
            <w:shd w:val="clear" w:color="auto" w:fill="auto"/>
            <w:noWrap/>
            <w:vAlign w:val="bottom"/>
            <w:hideMark/>
          </w:tcPr>
          <w:p w14:paraId="28841D84"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29 548</w:t>
            </w:r>
          </w:p>
        </w:tc>
        <w:tc>
          <w:tcPr>
            <w:tcW w:w="0" w:type="auto"/>
            <w:tcBorders>
              <w:top w:val="nil"/>
              <w:left w:val="nil"/>
              <w:bottom w:val="single" w:sz="4" w:space="0" w:color="auto"/>
              <w:right w:val="single" w:sz="4" w:space="0" w:color="auto"/>
            </w:tcBorders>
            <w:shd w:val="clear" w:color="auto" w:fill="auto"/>
            <w:noWrap/>
            <w:vAlign w:val="bottom"/>
            <w:hideMark/>
          </w:tcPr>
          <w:p w14:paraId="6F6D1AD4"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40 000</w:t>
            </w:r>
          </w:p>
        </w:tc>
        <w:tc>
          <w:tcPr>
            <w:tcW w:w="0" w:type="auto"/>
            <w:tcBorders>
              <w:top w:val="nil"/>
              <w:left w:val="nil"/>
              <w:bottom w:val="single" w:sz="4" w:space="0" w:color="auto"/>
              <w:right w:val="single" w:sz="4" w:space="0" w:color="auto"/>
            </w:tcBorders>
            <w:shd w:val="clear" w:color="auto" w:fill="auto"/>
            <w:noWrap/>
            <w:vAlign w:val="bottom"/>
            <w:hideMark/>
          </w:tcPr>
          <w:p w14:paraId="47AB3AF7"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F01EAA1"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40 000</w:t>
            </w:r>
          </w:p>
        </w:tc>
        <w:tc>
          <w:tcPr>
            <w:tcW w:w="0" w:type="auto"/>
            <w:tcBorders>
              <w:top w:val="nil"/>
              <w:left w:val="nil"/>
              <w:bottom w:val="single" w:sz="4" w:space="0" w:color="auto"/>
              <w:right w:val="single" w:sz="4" w:space="0" w:color="auto"/>
            </w:tcBorders>
            <w:shd w:val="clear" w:color="auto" w:fill="auto"/>
            <w:noWrap/>
            <w:vAlign w:val="bottom"/>
            <w:hideMark/>
          </w:tcPr>
          <w:p w14:paraId="5792CE3F"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10 452</w:t>
            </w:r>
          </w:p>
        </w:tc>
      </w:tr>
      <w:tr w:rsidR="002D7B1B" w:rsidRPr="002D7B1B" w14:paraId="5F9B4142"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80A4C12" w14:textId="77777777" w:rsidR="002D7B1B" w:rsidRPr="002D7B1B" w:rsidRDefault="002D7B1B" w:rsidP="002D7B1B">
            <w:pPr>
              <w:spacing w:after="0" w:line="240" w:lineRule="auto"/>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06400 Tänavavalgustus</w:t>
            </w:r>
          </w:p>
        </w:tc>
        <w:tc>
          <w:tcPr>
            <w:tcW w:w="0" w:type="auto"/>
            <w:tcBorders>
              <w:top w:val="nil"/>
              <w:left w:val="nil"/>
              <w:bottom w:val="single" w:sz="4" w:space="0" w:color="auto"/>
              <w:right w:val="single" w:sz="4" w:space="0" w:color="auto"/>
            </w:tcBorders>
            <w:shd w:val="clear" w:color="auto" w:fill="auto"/>
            <w:noWrap/>
            <w:vAlign w:val="bottom"/>
            <w:hideMark/>
          </w:tcPr>
          <w:p w14:paraId="5E151C8A"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-690 515</w:t>
            </w:r>
          </w:p>
        </w:tc>
        <w:tc>
          <w:tcPr>
            <w:tcW w:w="0" w:type="auto"/>
            <w:tcBorders>
              <w:top w:val="nil"/>
              <w:left w:val="nil"/>
              <w:bottom w:val="single" w:sz="4" w:space="0" w:color="auto"/>
              <w:right w:val="single" w:sz="4" w:space="0" w:color="auto"/>
            </w:tcBorders>
            <w:shd w:val="clear" w:color="auto" w:fill="auto"/>
            <w:noWrap/>
            <w:vAlign w:val="bottom"/>
            <w:hideMark/>
          </w:tcPr>
          <w:p w14:paraId="6AF4B757"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-770 895</w:t>
            </w:r>
          </w:p>
        </w:tc>
        <w:tc>
          <w:tcPr>
            <w:tcW w:w="0" w:type="auto"/>
            <w:tcBorders>
              <w:top w:val="nil"/>
              <w:left w:val="nil"/>
              <w:bottom w:val="single" w:sz="4" w:space="0" w:color="auto"/>
              <w:right w:val="single" w:sz="4" w:space="0" w:color="auto"/>
            </w:tcBorders>
            <w:shd w:val="clear" w:color="auto" w:fill="auto"/>
            <w:noWrap/>
            <w:vAlign w:val="bottom"/>
            <w:hideMark/>
          </w:tcPr>
          <w:p w14:paraId="492A834F"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-270 000</w:t>
            </w:r>
          </w:p>
        </w:tc>
        <w:tc>
          <w:tcPr>
            <w:tcW w:w="0" w:type="auto"/>
            <w:tcBorders>
              <w:top w:val="nil"/>
              <w:left w:val="nil"/>
              <w:bottom w:val="single" w:sz="4" w:space="0" w:color="auto"/>
              <w:right w:val="single" w:sz="4" w:space="0" w:color="auto"/>
            </w:tcBorders>
            <w:shd w:val="clear" w:color="auto" w:fill="auto"/>
            <w:noWrap/>
            <w:vAlign w:val="bottom"/>
            <w:hideMark/>
          </w:tcPr>
          <w:p w14:paraId="7EFC4D87" w14:textId="77777777" w:rsidR="002D7B1B" w:rsidRPr="002D7B1B" w:rsidRDefault="002D7B1B" w:rsidP="002D7B1B">
            <w:pPr>
              <w:spacing w:after="0" w:line="240" w:lineRule="auto"/>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0374076"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-270 000</w:t>
            </w:r>
          </w:p>
        </w:tc>
        <w:tc>
          <w:tcPr>
            <w:tcW w:w="0" w:type="auto"/>
            <w:tcBorders>
              <w:top w:val="nil"/>
              <w:left w:val="nil"/>
              <w:bottom w:val="single" w:sz="4" w:space="0" w:color="auto"/>
              <w:right w:val="single" w:sz="4" w:space="0" w:color="auto"/>
            </w:tcBorders>
            <w:shd w:val="clear" w:color="auto" w:fill="auto"/>
            <w:noWrap/>
            <w:vAlign w:val="bottom"/>
            <w:hideMark/>
          </w:tcPr>
          <w:p w14:paraId="52B0B1A1"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500 895</w:t>
            </w:r>
          </w:p>
        </w:tc>
      </w:tr>
      <w:tr w:rsidR="002D7B1B" w:rsidRPr="002D7B1B" w14:paraId="4A34F8E1"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2235DA9"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01CD10B0"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233 000</w:t>
            </w:r>
          </w:p>
        </w:tc>
        <w:tc>
          <w:tcPr>
            <w:tcW w:w="0" w:type="auto"/>
            <w:tcBorders>
              <w:top w:val="nil"/>
              <w:left w:val="nil"/>
              <w:bottom w:val="single" w:sz="4" w:space="0" w:color="auto"/>
              <w:right w:val="single" w:sz="4" w:space="0" w:color="auto"/>
            </w:tcBorders>
            <w:shd w:val="clear" w:color="auto" w:fill="auto"/>
            <w:noWrap/>
            <w:vAlign w:val="bottom"/>
            <w:hideMark/>
          </w:tcPr>
          <w:p w14:paraId="3305DFD1"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313 380</w:t>
            </w:r>
          </w:p>
        </w:tc>
        <w:tc>
          <w:tcPr>
            <w:tcW w:w="0" w:type="auto"/>
            <w:tcBorders>
              <w:top w:val="nil"/>
              <w:left w:val="nil"/>
              <w:bottom w:val="single" w:sz="4" w:space="0" w:color="auto"/>
              <w:right w:val="single" w:sz="4" w:space="0" w:color="auto"/>
            </w:tcBorders>
            <w:shd w:val="clear" w:color="auto" w:fill="auto"/>
            <w:noWrap/>
            <w:vAlign w:val="bottom"/>
            <w:hideMark/>
          </w:tcPr>
          <w:p w14:paraId="03683165"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270 000</w:t>
            </w:r>
          </w:p>
        </w:tc>
        <w:tc>
          <w:tcPr>
            <w:tcW w:w="0" w:type="auto"/>
            <w:tcBorders>
              <w:top w:val="nil"/>
              <w:left w:val="nil"/>
              <w:bottom w:val="single" w:sz="4" w:space="0" w:color="auto"/>
              <w:right w:val="single" w:sz="4" w:space="0" w:color="auto"/>
            </w:tcBorders>
            <w:shd w:val="clear" w:color="auto" w:fill="auto"/>
            <w:noWrap/>
            <w:vAlign w:val="bottom"/>
            <w:hideMark/>
          </w:tcPr>
          <w:p w14:paraId="4F3B995A"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C76EB3C"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270 000</w:t>
            </w:r>
          </w:p>
        </w:tc>
        <w:tc>
          <w:tcPr>
            <w:tcW w:w="0" w:type="auto"/>
            <w:tcBorders>
              <w:top w:val="nil"/>
              <w:left w:val="nil"/>
              <w:bottom w:val="single" w:sz="4" w:space="0" w:color="auto"/>
              <w:right w:val="single" w:sz="4" w:space="0" w:color="auto"/>
            </w:tcBorders>
            <w:shd w:val="clear" w:color="auto" w:fill="auto"/>
            <w:noWrap/>
            <w:vAlign w:val="bottom"/>
            <w:hideMark/>
          </w:tcPr>
          <w:p w14:paraId="392B38F6"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-43 380</w:t>
            </w:r>
          </w:p>
        </w:tc>
      </w:tr>
      <w:tr w:rsidR="002D7B1B" w:rsidRPr="002D7B1B" w14:paraId="058C3010"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D3C9C76"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15 PÕHIVARA</w:t>
            </w:r>
          </w:p>
        </w:tc>
        <w:tc>
          <w:tcPr>
            <w:tcW w:w="0" w:type="auto"/>
            <w:tcBorders>
              <w:top w:val="nil"/>
              <w:left w:val="nil"/>
              <w:bottom w:val="single" w:sz="4" w:space="0" w:color="auto"/>
              <w:right w:val="single" w:sz="4" w:space="0" w:color="auto"/>
            </w:tcBorders>
            <w:shd w:val="clear" w:color="auto" w:fill="auto"/>
            <w:noWrap/>
            <w:vAlign w:val="bottom"/>
            <w:hideMark/>
          </w:tcPr>
          <w:p w14:paraId="494B5B12"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457 515</w:t>
            </w:r>
          </w:p>
        </w:tc>
        <w:tc>
          <w:tcPr>
            <w:tcW w:w="0" w:type="auto"/>
            <w:tcBorders>
              <w:top w:val="nil"/>
              <w:left w:val="nil"/>
              <w:bottom w:val="single" w:sz="4" w:space="0" w:color="auto"/>
              <w:right w:val="single" w:sz="4" w:space="0" w:color="auto"/>
            </w:tcBorders>
            <w:shd w:val="clear" w:color="auto" w:fill="auto"/>
            <w:noWrap/>
            <w:vAlign w:val="bottom"/>
            <w:hideMark/>
          </w:tcPr>
          <w:p w14:paraId="6AF19349"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457 515</w:t>
            </w:r>
          </w:p>
        </w:tc>
        <w:tc>
          <w:tcPr>
            <w:tcW w:w="0" w:type="auto"/>
            <w:tcBorders>
              <w:top w:val="nil"/>
              <w:left w:val="nil"/>
              <w:bottom w:val="single" w:sz="4" w:space="0" w:color="auto"/>
              <w:right w:val="single" w:sz="4" w:space="0" w:color="auto"/>
            </w:tcBorders>
            <w:shd w:val="clear" w:color="auto" w:fill="auto"/>
            <w:noWrap/>
            <w:vAlign w:val="bottom"/>
            <w:hideMark/>
          </w:tcPr>
          <w:p w14:paraId="50AC37E0"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9E87CFD"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70FF656"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A6A27F7"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-457 515</w:t>
            </w:r>
          </w:p>
        </w:tc>
      </w:tr>
      <w:tr w:rsidR="002D7B1B" w:rsidRPr="002D7B1B" w14:paraId="625667B3"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E1C768E" w14:textId="77777777" w:rsidR="002D7B1B" w:rsidRPr="002D7B1B" w:rsidRDefault="002D7B1B" w:rsidP="002D7B1B">
            <w:pPr>
              <w:spacing w:after="0" w:line="240" w:lineRule="auto"/>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066052 Jäneda loss</w:t>
            </w:r>
          </w:p>
        </w:tc>
        <w:tc>
          <w:tcPr>
            <w:tcW w:w="0" w:type="auto"/>
            <w:tcBorders>
              <w:top w:val="nil"/>
              <w:left w:val="nil"/>
              <w:bottom w:val="single" w:sz="4" w:space="0" w:color="auto"/>
              <w:right w:val="single" w:sz="4" w:space="0" w:color="auto"/>
            </w:tcBorders>
            <w:shd w:val="clear" w:color="auto" w:fill="auto"/>
            <w:noWrap/>
            <w:vAlign w:val="bottom"/>
            <w:hideMark/>
          </w:tcPr>
          <w:p w14:paraId="54FD0DE3"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-27 450</w:t>
            </w:r>
          </w:p>
        </w:tc>
        <w:tc>
          <w:tcPr>
            <w:tcW w:w="0" w:type="auto"/>
            <w:tcBorders>
              <w:top w:val="nil"/>
              <w:left w:val="nil"/>
              <w:bottom w:val="single" w:sz="4" w:space="0" w:color="auto"/>
              <w:right w:val="single" w:sz="4" w:space="0" w:color="auto"/>
            </w:tcBorders>
            <w:shd w:val="clear" w:color="auto" w:fill="auto"/>
            <w:noWrap/>
            <w:vAlign w:val="bottom"/>
            <w:hideMark/>
          </w:tcPr>
          <w:p w14:paraId="0B0A9150"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-40 357</w:t>
            </w:r>
          </w:p>
        </w:tc>
        <w:tc>
          <w:tcPr>
            <w:tcW w:w="0" w:type="auto"/>
            <w:tcBorders>
              <w:top w:val="nil"/>
              <w:left w:val="nil"/>
              <w:bottom w:val="single" w:sz="4" w:space="0" w:color="auto"/>
              <w:right w:val="single" w:sz="4" w:space="0" w:color="auto"/>
            </w:tcBorders>
            <w:shd w:val="clear" w:color="auto" w:fill="auto"/>
            <w:noWrap/>
            <w:vAlign w:val="bottom"/>
            <w:hideMark/>
          </w:tcPr>
          <w:p w14:paraId="2F75675B"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-32 850</w:t>
            </w:r>
          </w:p>
        </w:tc>
        <w:tc>
          <w:tcPr>
            <w:tcW w:w="0" w:type="auto"/>
            <w:tcBorders>
              <w:top w:val="nil"/>
              <w:left w:val="nil"/>
              <w:bottom w:val="single" w:sz="4" w:space="0" w:color="auto"/>
              <w:right w:val="single" w:sz="4" w:space="0" w:color="auto"/>
            </w:tcBorders>
            <w:shd w:val="clear" w:color="auto" w:fill="auto"/>
            <w:noWrap/>
            <w:vAlign w:val="bottom"/>
            <w:hideMark/>
          </w:tcPr>
          <w:p w14:paraId="460AD7DD" w14:textId="77777777" w:rsidR="002D7B1B" w:rsidRPr="002D7B1B" w:rsidRDefault="002D7B1B" w:rsidP="002D7B1B">
            <w:pPr>
              <w:spacing w:after="0" w:line="240" w:lineRule="auto"/>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9080FE7"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-32 850</w:t>
            </w:r>
          </w:p>
        </w:tc>
        <w:tc>
          <w:tcPr>
            <w:tcW w:w="0" w:type="auto"/>
            <w:tcBorders>
              <w:top w:val="nil"/>
              <w:left w:val="nil"/>
              <w:bottom w:val="single" w:sz="4" w:space="0" w:color="auto"/>
              <w:right w:val="single" w:sz="4" w:space="0" w:color="auto"/>
            </w:tcBorders>
            <w:shd w:val="clear" w:color="auto" w:fill="auto"/>
            <w:noWrap/>
            <w:vAlign w:val="bottom"/>
            <w:hideMark/>
          </w:tcPr>
          <w:p w14:paraId="3556E9DC"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7 507</w:t>
            </w:r>
          </w:p>
        </w:tc>
      </w:tr>
      <w:tr w:rsidR="002D7B1B" w:rsidRPr="002D7B1B" w14:paraId="02A276F2"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7D52282"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36999EF5"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27 450</w:t>
            </w:r>
          </w:p>
        </w:tc>
        <w:tc>
          <w:tcPr>
            <w:tcW w:w="0" w:type="auto"/>
            <w:tcBorders>
              <w:top w:val="nil"/>
              <w:left w:val="nil"/>
              <w:bottom w:val="single" w:sz="4" w:space="0" w:color="auto"/>
              <w:right w:val="single" w:sz="4" w:space="0" w:color="auto"/>
            </w:tcBorders>
            <w:shd w:val="clear" w:color="auto" w:fill="auto"/>
            <w:noWrap/>
            <w:vAlign w:val="bottom"/>
            <w:hideMark/>
          </w:tcPr>
          <w:p w14:paraId="3E73ECA7"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40 357</w:t>
            </w:r>
          </w:p>
        </w:tc>
        <w:tc>
          <w:tcPr>
            <w:tcW w:w="0" w:type="auto"/>
            <w:tcBorders>
              <w:top w:val="nil"/>
              <w:left w:val="nil"/>
              <w:bottom w:val="single" w:sz="4" w:space="0" w:color="auto"/>
              <w:right w:val="single" w:sz="4" w:space="0" w:color="auto"/>
            </w:tcBorders>
            <w:shd w:val="clear" w:color="auto" w:fill="auto"/>
            <w:noWrap/>
            <w:vAlign w:val="bottom"/>
            <w:hideMark/>
          </w:tcPr>
          <w:p w14:paraId="004A9FBC"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32 850</w:t>
            </w:r>
          </w:p>
        </w:tc>
        <w:tc>
          <w:tcPr>
            <w:tcW w:w="0" w:type="auto"/>
            <w:tcBorders>
              <w:top w:val="nil"/>
              <w:left w:val="nil"/>
              <w:bottom w:val="single" w:sz="4" w:space="0" w:color="auto"/>
              <w:right w:val="single" w:sz="4" w:space="0" w:color="auto"/>
            </w:tcBorders>
            <w:shd w:val="clear" w:color="auto" w:fill="auto"/>
            <w:noWrap/>
            <w:vAlign w:val="bottom"/>
            <w:hideMark/>
          </w:tcPr>
          <w:p w14:paraId="49DE9356"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AC7323E"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32 850</w:t>
            </w:r>
          </w:p>
        </w:tc>
        <w:tc>
          <w:tcPr>
            <w:tcW w:w="0" w:type="auto"/>
            <w:tcBorders>
              <w:top w:val="nil"/>
              <w:left w:val="nil"/>
              <w:bottom w:val="single" w:sz="4" w:space="0" w:color="auto"/>
              <w:right w:val="single" w:sz="4" w:space="0" w:color="auto"/>
            </w:tcBorders>
            <w:shd w:val="clear" w:color="auto" w:fill="auto"/>
            <w:noWrap/>
            <w:vAlign w:val="bottom"/>
            <w:hideMark/>
          </w:tcPr>
          <w:p w14:paraId="46DF613F"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-7 507</w:t>
            </w:r>
          </w:p>
        </w:tc>
      </w:tr>
      <w:tr w:rsidR="002D7B1B" w:rsidRPr="002D7B1B" w14:paraId="6FCA3A09"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DB9D936" w14:textId="77777777" w:rsidR="002D7B1B" w:rsidRPr="002D7B1B" w:rsidRDefault="002D7B1B" w:rsidP="002D7B1B">
            <w:pPr>
              <w:spacing w:after="0" w:line="240" w:lineRule="auto"/>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066053 Kalmistud</w:t>
            </w:r>
          </w:p>
        </w:tc>
        <w:tc>
          <w:tcPr>
            <w:tcW w:w="0" w:type="auto"/>
            <w:tcBorders>
              <w:top w:val="nil"/>
              <w:left w:val="nil"/>
              <w:bottom w:val="single" w:sz="4" w:space="0" w:color="auto"/>
              <w:right w:val="single" w:sz="4" w:space="0" w:color="auto"/>
            </w:tcBorders>
            <w:shd w:val="clear" w:color="auto" w:fill="auto"/>
            <w:noWrap/>
            <w:vAlign w:val="bottom"/>
            <w:hideMark/>
          </w:tcPr>
          <w:p w14:paraId="4DCEC868"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-20 060</w:t>
            </w:r>
          </w:p>
        </w:tc>
        <w:tc>
          <w:tcPr>
            <w:tcW w:w="0" w:type="auto"/>
            <w:tcBorders>
              <w:top w:val="nil"/>
              <w:left w:val="nil"/>
              <w:bottom w:val="single" w:sz="4" w:space="0" w:color="auto"/>
              <w:right w:val="single" w:sz="4" w:space="0" w:color="auto"/>
            </w:tcBorders>
            <w:shd w:val="clear" w:color="auto" w:fill="auto"/>
            <w:noWrap/>
            <w:vAlign w:val="bottom"/>
            <w:hideMark/>
          </w:tcPr>
          <w:p w14:paraId="10EB1BD2"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-27 693</w:t>
            </w:r>
          </w:p>
        </w:tc>
        <w:tc>
          <w:tcPr>
            <w:tcW w:w="0" w:type="auto"/>
            <w:tcBorders>
              <w:top w:val="nil"/>
              <w:left w:val="nil"/>
              <w:bottom w:val="single" w:sz="4" w:space="0" w:color="auto"/>
              <w:right w:val="single" w:sz="4" w:space="0" w:color="auto"/>
            </w:tcBorders>
            <w:shd w:val="clear" w:color="auto" w:fill="auto"/>
            <w:noWrap/>
            <w:vAlign w:val="bottom"/>
            <w:hideMark/>
          </w:tcPr>
          <w:p w14:paraId="2696F931"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-20 060</w:t>
            </w:r>
          </w:p>
        </w:tc>
        <w:tc>
          <w:tcPr>
            <w:tcW w:w="0" w:type="auto"/>
            <w:tcBorders>
              <w:top w:val="nil"/>
              <w:left w:val="nil"/>
              <w:bottom w:val="single" w:sz="4" w:space="0" w:color="auto"/>
              <w:right w:val="single" w:sz="4" w:space="0" w:color="auto"/>
            </w:tcBorders>
            <w:shd w:val="clear" w:color="auto" w:fill="auto"/>
            <w:noWrap/>
            <w:vAlign w:val="bottom"/>
            <w:hideMark/>
          </w:tcPr>
          <w:p w14:paraId="08E2A598" w14:textId="77777777" w:rsidR="002D7B1B" w:rsidRPr="002D7B1B" w:rsidRDefault="002D7B1B" w:rsidP="002D7B1B">
            <w:pPr>
              <w:spacing w:after="0" w:line="240" w:lineRule="auto"/>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9F7750F"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-20 060</w:t>
            </w:r>
          </w:p>
        </w:tc>
        <w:tc>
          <w:tcPr>
            <w:tcW w:w="0" w:type="auto"/>
            <w:tcBorders>
              <w:top w:val="nil"/>
              <w:left w:val="nil"/>
              <w:bottom w:val="single" w:sz="4" w:space="0" w:color="auto"/>
              <w:right w:val="single" w:sz="4" w:space="0" w:color="auto"/>
            </w:tcBorders>
            <w:shd w:val="clear" w:color="auto" w:fill="auto"/>
            <w:noWrap/>
            <w:vAlign w:val="bottom"/>
            <w:hideMark/>
          </w:tcPr>
          <w:p w14:paraId="2552AD2C"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7 633</w:t>
            </w:r>
          </w:p>
        </w:tc>
      </w:tr>
      <w:tr w:rsidR="002D7B1B" w:rsidRPr="002D7B1B" w14:paraId="20A148B9"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C216F4B"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69B76C2E"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20 060</w:t>
            </w:r>
          </w:p>
        </w:tc>
        <w:tc>
          <w:tcPr>
            <w:tcW w:w="0" w:type="auto"/>
            <w:tcBorders>
              <w:top w:val="nil"/>
              <w:left w:val="nil"/>
              <w:bottom w:val="single" w:sz="4" w:space="0" w:color="auto"/>
              <w:right w:val="single" w:sz="4" w:space="0" w:color="auto"/>
            </w:tcBorders>
            <w:shd w:val="clear" w:color="auto" w:fill="auto"/>
            <w:noWrap/>
            <w:vAlign w:val="bottom"/>
            <w:hideMark/>
          </w:tcPr>
          <w:p w14:paraId="3CBE1C0B"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27 693</w:t>
            </w:r>
          </w:p>
        </w:tc>
        <w:tc>
          <w:tcPr>
            <w:tcW w:w="0" w:type="auto"/>
            <w:tcBorders>
              <w:top w:val="nil"/>
              <w:left w:val="nil"/>
              <w:bottom w:val="single" w:sz="4" w:space="0" w:color="auto"/>
              <w:right w:val="single" w:sz="4" w:space="0" w:color="auto"/>
            </w:tcBorders>
            <w:shd w:val="clear" w:color="auto" w:fill="auto"/>
            <w:noWrap/>
            <w:vAlign w:val="bottom"/>
            <w:hideMark/>
          </w:tcPr>
          <w:p w14:paraId="6446AB15"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20 060</w:t>
            </w:r>
          </w:p>
        </w:tc>
        <w:tc>
          <w:tcPr>
            <w:tcW w:w="0" w:type="auto"/>
            <w:tcBorders>
              <w:top w:val="nil"/>
              <w:left w:val="nil"/>
              <w:bottom w:val="single" w:sz="4" w:space="0" w:color="auto"/>
              <w:right w:val="single" w:sz="4" w:space="0" w:color="auto"/>
            </w:tcBorders>
            <w:shd w:val="clear" w:color="auto" w:fill="auto"/>
            <w:noWrap/>
            <w:vAlign w:val="bottom"/>
            <w:hideMark/>
          </w:tcPr>
          <w:p w14:paraId="061E43B6"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21852FD"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20 060</w:t>
            </w:r>
          </w:p>
        </w:tc>
        <w:tc>
          <w:tcPr>
            <w:tcW w:w="0" w:type="auto"/>
            <w:tcBorders>
              <w:top w:val="nil"/>
              <w:left w:val="nil"/>
              <w:bottom w:val="single" w:sz="4" w:space="0" w:color="auto"/>
              <w:right w:val="single" w:sz="4" w:space="0" w:color="auto"/>
            </w:tcBorders>
            <w:shd w:val="clear" w:color="auto" w:fill="auto"/>
            <w:noWrap/>
            <w:vAlign w:val="bottom"/>
            <w:hideMark/>
          </w:tcPr>
          <w:p w14:paraId="0A34A4C1"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-7 633</w:t>
            </w:r>
          </w:p>
        </w:tc>
      </w:tr>
      <w:tr w:rsidR="002D7B1B" w:rsidRPr="002D7B1B" w14:paraId="05C7C161"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66F950E" w14:textId="77777777" w:rsidR="002D7B1B" w:rsidRPr="002D7B1B" w:rsidRDefault="002D7B1B" w:rsidP="002D7B1B">
            <w:pPr>
              <w:spacing w:after="0" w:line="240" w:lineRule="auto"/>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066054 Hulkuvate loomadega seotud kulud</w:t>
            </w:r>
          </w:p>
        </w:tc>
        <w:tc>
          <w:tcPr>
            <w:tcW w:w="0" w:type="auto"/>
            <w:tcBorders>
              <w:top w:val="nil"/>
              <w:left w:val="nil"/>
              <w:bottom w:val="single" w:sz="4" w:space="0" w:color="auto"/>
              <w:right w:val="single" w:sz="4" w:space="0" w:color="auto"/>
            </w:tcBorders>
            <w:shd w:val="clear" w:color="auto" w:fill="auto"/>
            <w:noWrap/>
            <w:vAlign w:val="bottom"/>
            <w:hideMark/>
          </w:tcPr>
          <w:p w14:paraId="61B62E99"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-42 269</w:t>
            </w:r>
          </w:p>
        </w:tc>
        <w:tc>
          <w:tcPr>
            <w:tcW w:w="0" w:type="auto"/>
            <w:tcBorders>
              <w:top w:val="nil"/>
              <w:left w:val="nil"/>
              <w:bottom w:val="single" w:sz="4" w:space="0" w:color="auto"/>
              <w:right w:val="single" w:sz="4" w:space="0" w:color="auto"/>
            </w:tcBorders>
            <w:shd w:val="clear" w:color="auto" w:fill="auto"/>
            <w:noWrap/>
            <w:vAlign w:val="bottom"/>
            <w:hideMark/>
          </w:tcPr>
          <w:p w14:paraId="25268EBB"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-38 507</w:t>
            </w:r>
          </w:p>
        </w:tc>
        <w:tc>
          <w:tcPr>
            <w:tcW w:w="0" w:type="auto"/>
            <w:tcBorders>
              <w:top w:val="nil"/>
              <w:left w:val="nil"/>
              <w:bottom w:val="single" w:sz="4" w:space="0" w:color="auto"/>
              <w:right w:val="single" w:sz="4" w:space="0" w:color="auto"/>
            </w:tcBorders>
            <w:shd w:val="clear" w:color="auto" w:fill="auto"/>
            <w:noWrap/>
            <w:vAlign w:val="bottom"/>
            <w:hideMark/>
          </w:tcPr>
          <w:p w14:paraId="533E6C08"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-10 800</w:t>
            </w:r>
          </w:p>
        </w:tc>
        <w:tc>
          <w:tcPr>
            <w:tcW w:w="0" w:type="auto"/>
            <w:tcBorders>
              <w:top w:val="nil"/>
              <w:left w:val="nil"/>
              <w:bottom w:val="single" w:sz="4" w:space="0" w:color="auto"/>
              <w:right w:val="single" w:sz="4" w:space="0" w:color="auto"/>
            </w:tcBorders>
            <w:shd w:val="clear" w:color="auto" w:fill="auto"/>
            <w:noWrap/>
            <w:vAlign w:val="bottom"/>
            <w:hideMark/>
          </w:tcPr>
          <w:p w14:paraId="1CC34F6B" w14:textId="77777777" w:rsidR="002D7B1B" w:rsidRPr="002D7B1B" w:rsidRDefault="002D7B1B" w:rsidP="002D7B1B">
            <w:pPr>
              <w:spacing w:after="0" w:line="240" w:lineRule="auto"/>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BCA6D8D"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-10 800</w:t>
            </w:r>
          </w:p>
        </w:tc>
        <w:tc>
          <w:tcPr>
            <w:tcW w:w="0" w:type="auto"/>
            <w:tcBorders>
              <w:top w:val="nil"/>
              <w:left w:val="nil"/>
              <w:bottom w:val="single" w:sz="4" w:space="0" w:color="auto"/>
              <w:right w:val="single" w:sz="4" w:space="0" w:color="auto"/>
            </w:tcBorders>
            <w:shd w:val="clear" w:color="auto" w:fill="auto"/>
            <w:noWrap/>
            <w:vAlign w:val="bottom"/>
            <w:hideMark/>
          </w:tcPr>
          <w:p w14:paraId="6FD97E1B"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27 707</w:t>
            </w:r>
          </w:p>
        </w:tc>
      </w:tr>
      <w:tr w:rsidR="002D7B1B" w:rsidRPr="002D7B1B" w14:paraId="3473C61E"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B526B8C"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45 MUUD TOETUSED</w:t>
            </w:r>
          </w:p>
        </w:tc>
        <w:tc>
          <w:tcPr>
            <w:tcW w:w="0" w:type="auto"/>
            <w:tcBorders>
              <w:top w:val="nil"/>
              <w:left w:val="nil"/>
              <w:bottom w:val="single" w:sz="4" w:space="0" w:color="auto"/>
              <w:right w:val="single" w:sz="4" w:space="0" w:color="auto"/>
            </w:tcBorders>
            <w:shd w:val="clear" w:color="auto" w:fill="auto"/>
            <w:noWrap/>
            <w:vAlign w:val="bottom"/>
            <w:hideMark/>
          </w:tcPr>
          <w:p w14:paraId="03F4B460"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DB88A89"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963</w:t>
            </w:r>
          </w:p>
        </w:tc>
        <w:tc>
          <w:tcPr>
            <w:tcW w:w="0" w:type="auto"/>
            <w:tcBorders>
              <w:top w:val="nil"/>
              <w:left w:val="nil"/>
              <w:bottom w:val="single" w:sz="4" w:space="0" w:color="auto"/>
              <w:right w:val="single" w:sz="4" w:space="0" w:color="auto"/>
            </w:tcBorders>
            <w:shd w:val="clear" w:color="auto" w:fill="auto"/>
            <w:noWrap/>
            <w:vAlign w:val="bottom"/>
            <w:hideMark/>
          </w:tcPr>
          <w:p w14:paraId="0BA78470"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49067EC"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2EF9B28"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D201FE0"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-963</w:t>
            </w:r>
          </w:p>
        </w:tc>
      </w:tr>
      <w:tr w:rsidR="002D7B1B" w:rsidRPr="002D7B1B" w14:paraId="1BAB1699"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8843C65"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640DE42D"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10 800</w:t>
            </w:r>
          </w:p>
        </w:tc>
        <w:tc>
          <w:tcPr>
            <w:tcW w:w="0" w:type="auto"/>
            <w:tcBorders>
              <w:top w:val="nil"/>
              <w:left w:val="nil"/>
              <w:bottom w:val="single" w:sz="4" w:space="0" w:color="auto"/>
              <w:right w:val="single" w:sz="4" w:space="0" w:color="auto"/>
            </w:tcBorders>
            <w:shd w:val="clear" w:color="auto" w:fill="auto"/>
            <w:noWrap/>
            <w:vAlign w:val="bottom"/>
            <w:hideMark/>
          </w:tcPr>
          <w:p w14:paraId="03F78B5C"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14 938</w:t>
            </w:r>
          </w:p>
        </w:tc>
        <w:tc>
          <w:tcPr>
            <w:tcW w:w="0" w:type="auto"/>
            <w:tcBorders>
              <w:top w:val="nil"/>
              <w:left w:val="nil"/>
              <w:bottom w:val="single" w:sz="4" w:space="0" w:color="auto"/>
              <w:right w:val="single" w:sz="4" w:space="0" w:color="auto"/>
            </w:tcBorders>
            <w:shd w:val="clear" w:color="auto" w:fill="auto"/>
            <w:noWrap/>
            <w:vAlign w:val="bottom"/>
            <w:hideMark/>
          </w:tcPr>
          <w:p w14:paraId="4AAA094F"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10 800</w:t>
            </w:r>
          </w:p>
        </w:tc>
        <w:tc>
          <w:tcPr>
            <w:tcW w:w="0" w:type="auto"/>
            <w:tcBorders>
              <w:top w:val="nil"/>
              <w:left w:val="nil"/>
              <w:bottom w:val="single" w:sz="4" w:space="0" w:color="auto"/>
              <w:right w:val="single" w:sz="4" w:space="0" w:color="auto"/>
            </w:tcBorders>
            <w:shd w:val="clear" w:color="auto" w:fill="auto"/>
            <w:noWrap/>
            <w:vAlign w:val="bottom"/>
            <w:hideMark/>
          </w:tcPr>
          <w:p w14:paraId="78340113"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E1A2CE3"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10 800</w:t>
            </w:r>
          </w:p>
        </w:tc>
        <w:tc>
          <w:tcPr>
            <w:tcW w:w="0" w:type="auto"/>
            <w:tcBorders>
              <w:top w:val="nil"/>
              <w:left w:val="nil"/>
              <w:bottom w:val="single" w:sz="4" w:space="0" w:color="auto"/>
              <w:right w:val="single" w:sz="4" w:space="0" w:color="auto"/>
            </w:tcBorders>
            <w:shd w:val="clear" w:color="auto" w:fill="auto"/>
            <w:noWrap/>
            <w:vAlign w:val="bottom"/>
            <w:hideMark/>
          </w:tcPr>
          <w:p w14:paraId="4D38EB63"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-4 138</w:t>
            </w:r>
          </w:p>
        </w:tc>
      </w:tr>
      <w:tr w:rsidR="002D7B1B" w:rsidRPr="002D7B1B" w14:paraId="26783EF4"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D8EB910"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45 MUUD TOETUSED</w:t>
            </w:r>
          </w:p>
        </w:tc>
        <w:tc>
          <w:tcPr>
            <w:tcW w:w="0" w:type="auto"/>
            <w:tcBorders>
              <w:top w:val="nil"/>
              <w:left w:val="nil"/>
              <w:bottom w:val="single" w:sz="4" w:space="0" w:color="auto"/>
              <w:right w:val="single" w:sz="4" w:space="0" w:color="auto"/>
            </w:tcBorders>
            <w:shd w:val="clear" w:color="auto" w:fill="auto"/>
            <w:noWrap/>
            <w:vAlign w:val="bottom"/>
            <w:hideMark/>
          </w:tcPr>
          <w:p w14:paraId="375E473F"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31 469</w:t>
            </w:r>
          </w:p>
        </w:tc>
        <w:tc>
          <w:tcPr>
            <w:tcW w:w="0" w:type="auto"/>
            <w:tcBorders>
              <w:top w:val="nil"/>
              <w:left w:val="nil"/>
              <w:bottom w:val="single" w:sz="4" w:space="0" w:color="auto"/>
              <w:right w:val="single" w:sz="4" w:space="0" w:color="auto"/>
            </w:tcBorders>
            <w:shd w:val="clear" w:color="auto" w:fill="auto"/>
            <w:noWrap/>
            <w:vAlign w:val="bottom"/>
            <w:hideMark/>
          </w:tcPr>
          <w:p w14:paraId="36E00AB6"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22 606</w:t>
            </w:r>
          </w:p>
        </w:tc>
        <w:tc>
          <w:tcPr>
            <w:tcW w:w="0" w:type="auto"/>
            <w:tcBorders>
              <w:top w:val="nil"/>
              <w:left w:val="nil"/>
              <w:bottom w:val="single" w:sz="4" w:space="0" w:color="auto"/>
              <w:right w:val="single" w:sz="4" w:space="0" w:color="auto"/>
            </w:tcBorders>
            <w:shd w:val="clear" w:color="auto" w:fill="auto"/>
            <w:noWrap/>
            <w:vAlign w:val="bottom"/>
            <w:hideMark/>
          </w:tcPr>
          <w:p w14:paraId="4C07C541"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1271FFC"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502EA6D"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BE8364E"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-22 606</w:t>
            </w:r>
          </w:p>
        </w:tc>
      </w:tr>
      <w:tr w:rsidR="002D7B1B" w:rsidRPr="002D7B1B" w14:paraId="22DE2640"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E13F0B4" w14:textId="77777777" w:rsidR="002D7B1B" w:rsidRPr="002D7B1B" w:rsidRDefault="002D7B1B" w:rsidP="002D7B1B">
            <w:pPr>
              <w:spacing w:after="0" w:line="240" w:lineRule="auto"/>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066055 Saunad</w:t>
            </w:r>
          </w:p>
        </w:tc>
        <w:tc>
          <w:tcPr>
            <w:tcW w:w="0" w:type="auto"/>
            <w:tcBorders>
              <w:top w:val="nil"/>
              <w:left w:val="nil"/>
              <w:bottom w:val="single" w:sz="4" w:space="0" w:color="auto"/>
              <w:right w:val="single" w:sz="4" w:space="0" w:color="auto"/>
            </w:tcBorders>
            <w:shd w:val="clear" w:color="auto" w:fill="auto"/>
            <w:noWrap/>
            <w:vAlign w:val="bottom"/>
            <w:hideMark/>
          </w:tcPr>
          <w:p w14:paraId="0E060FF9"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-767</w:t>
            </w:r>
          </w:p>
        </w:tc>
        <w:tc>
          <w:tcPr>
            <w:tcW w:w="0" w:type="auto"/>
            <w:tcBorders>
              <w:top w:val="nil"/>
              <w:left w:val="nil"/>
              <w:bottom w:val="single" w:sz="4" w:space="0" w:color="auto"/>
              <w:right w:val="single" w:sz="4" w:space="0" w:color="auto"/>
            </w:tcBorders>
            <w:shd w:val="clear" w:color="auto" w:fill="auto"/>
            <w:noWrap/>
            <w:vAlign w:val="bottom"/>
            <w:hideMark/>
          </w:tcPr>
          <w:p w14:paraId="199F6A33"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-767</w:t>
            </w:r>
          </w:p>
        </w:tc>
        <w:tc>
          <w:tcPr>
            <w:tcW w:w="0" w:type="auto"/>
            <w:tcBorders>
              <w:top w:val="nil"/>
              <w:left w:val="nil"/>
              <w:bottom w:val="single" w:sz="4" w:space="0" w:color="auto"/>
              <w:right w:val="single" w:sz="4" w:space="0" w:color="auto"/>
            </w:tcBorders>
            <w:shd w:val="clear" w:color="auto" w:fill="auto"/>
            <w:noWrap/>
            <w:vAlign w:val="bottom"/>
            <w:hideMark/>
          </w:tcPr>
          <w:p w14:paraId="13B9D67C"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-800</w:t>
            </w:r>
          </w:p>
        </w:tc>
        <w:tc>
          <w:tcPr>
            <w:tcW w:w="0" w:type="auto"/>
            <w:tcBorders>
              <w:top w:val="nil"/>
              <w:left w:val="nil"/>
              <w:bottom w:val="single" w:sz="4" w:space="0" w:color="auto"/>
              <w:right w:val="single" w:sz="4" w:space="0" w:color="auto"/>
            </w:tcBorders>
            <w:shd w:val="clear" w:color="auto" w:fill="auto"/>
            <w:noWrap/>
            <w:vAlign w:val="bottom"/>
            <w:hideMark/>
          </w:tcPr>
          <w:p w14:paraId="5B66101D" w14:textId="77777777" w:rsidR="002D7B1B" w:rsidRPr="002D7B1B" w:rsidRDefault="002D7B1B" w:rsidP="002D7B1B">
            <w:pPr>
              <w:spacing w:after="0" w:line="240" w:lineRule="auto"/>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58503CB"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-800</w:t>
            </w:r>
          </w:p>
        </w:tc>
        <w:tc>
          <w:tcPr>
            <w:tcW w:w="0" w:type="auto"/>
            <w:tcBorders>
              <w:top w:val="nil"/>
              <w:left w:val="nil"/>
              <w:bottom w:val="single" w:sz="4" w:space="0" w:color="auto"/>
              <w:right w:val="single" w:sz="4" w:space="0" w:color="auto"/>
            </w:tcBorders>
            <w:shd w:val="clear" w:color="auto" w:fill="auto"/>
            <w:noWrap/>
            <w:vAlign w:val="bottom"/>
            <w:hideMark/>
          </w:tcPr>
          <w:p w14:paraId="0AEF8C18"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-33</w:t>
            </w:r>
          </w:p>
        </w:tc>
      </w:tr>
      <w:tr w:rsidR="002D7B1B" w:rsidRPr="002D7B1B" w14:paraId="68E373BC"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F6E1B33"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7E1644F9"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767</w:t>
            </w:r>
          </w:p>
        </w:tc>
        <w:tc>
          <w:tcPr>
            <w:tcW w:w="0" w:type="auto"/>
            <w:tcBorders>
              <w:top w:val="nil"/>
              <w:left w:val="nil"/>
              <w:bottom w:val="single" w:sz="4" w:space="0" w:color="auto"/>
              <w:right w:val="single" w:sz="4" w:space="0" w:color="auto"/>
            </w:tcBorders>
            <w:shd w:val="clear" w:color="auto" w:fill="auto"/>
            <w:noWrap/>
            <w:vAlign w:val="bottom"/>
            <w:hideMark/>
          </w:tcPr>
          <w:p w14:paraId="3760EF4E"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767</w:t>
            </w:r>
          </w:p>
        </w:tc>
        <w:tc>
          <w:tcPr>
            <w:tcW w:w="0" w:type="auto"/>
            <w:tcBorders>
              <w:top w:val="nil"/>
              <w:left w:val="nil"/>
              <w:bottom w:val="single" w:sz="4" w:space="0" w:color="auto"/>
              <w:right w:val="single" w:sz="4" w:space="0" w:color="auto"/>
            </w:tcBorders>
            <w:shd w:val="clear" w:color="auto" w:fill="auto"/>
            <w:noWrap/>
            <w:vAlign w:val="bottom"/>
            <w:hideMark/>
          </w:tcPr>
          <w:p w14:paraId="1CC95E14"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800</w:t>
            </w:r>
          </w:p>
        </w:tc>
        <w:tc>
          <w:tcPr>
            <w:tcW w:w="0" w:type="auto"/>
            <w:tcBorders>
              <w:top w:val="nil"/>
              <w:left w:val="nil"/>
              <w:bottom w:val="single" w:sz="4" w:space="0" w:color="auto"/>
              <w:right w:val="single" w:sz="4" w:space="0" w:color="auto"/>
            </w:tcBorders>
            <w:shd w:val="clear" w:color="auto" w:fill="auto"/>
            <w:noWrap/>
            <w:vAlign w:val="bottom"/>
            <w:hideMark/>
          </w:tcPr>
          <w:p w14:paraId="742AD777"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A98E4E5"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800</w:t>
            </w:r>
          </w:p>
        </w:tc>
        <w:tc>
          <w:tcPr>
            <w:tcW w:w="0" w:type="auto"/>
            <w:tcBorders>
              <w:top w:val="nil"/>
              <w:left w:val="nil"/>
              <w:bottom w:val="single" w:sz="4" w:space="0" w:color="auto"/>
              <w:right w:val="single" w:sz="4" w:space="0" w:color="auto"/>
            </w:tcBorders>
            <w:shd w:val="clear" w:color="auto" w:fill="auto"/>
            <w:noWrap/>
            <w:vAlign w:val="bottom"/>
            <w:hideMark/>
          </w:tcPr>
          <w:p w14:paraId="4691F7FD"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33</w:t>
            </w:r>
          </w:p>
        </w:tc>
      </w:tr>
      <w:tr w:rsidR="002D7B1B" w:rsidRPr="002D7B1B" w14:paraId="3C440CC8"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8DBD06E" w14:textId="77777777" w:rsidR="002D7B1B" w:rsidRPr="002D7B1B" w:rsidRDefault="002D7B1B" w:rsidP="002D7B1B">
            <w:pPr>
              <w:spacing w:after="0" w:line="240" w:lineRule="auto"/>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066056 Tapa Turg</w:t>
            </w:r>
          </w:p>
        </w:tc>
        <w:tc>
          <w:tcPr>
            <w:tcW w:w="0" w:type="auto"/>
            <w:tcBorders>
              <w:top w:val="nil"/>
              <w:left w:val="nil"/>
              <w:bottom w:val="single" w:sz="4" w:space="0" w:color="auto"/>
              <w:right w:val="single" w:sz="4" w:space="0" w:color="auto"/>
            </w:tcBorders>
            <w:shd w:val="clear" w:color="auto" w:fill="auto"/>
            <w:noWrap/>
            <w:vAlign w:val="bottom"/>
            <w:hideMark/>
          </w:tcPr>
          <w:p w14:paraId="23D803B3"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-1 250</w:t>
            </w:r>
          </w:p>
        </w:tc>
        <w:tc>
          <w:tcPr>
            <w:tcW w:w="0" w:type="auto"/>
            <w:tcBorders>
              <w:top w:val="nil"/>
              <w:left w:val="nil"/>
              <w:bottom w:val="single" w:sz="4" w:space="0" w:color="auto"/>
              <w:right w:val="single" w:sz="4" w:space="0" w:color="auto"/>
            </w:tcBorders>
            <w:shd w:val="clear" w:color="auto" w:fill="auto"/>
            <w:noWrap/>
            <w:vAlign w:val="bottom"/>
            <w:hideMark/>
          </w:tcPr>
          <w:p w14:paraId="3112A7B2"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-1 596</w:t>
            </w:r>
          </w:p>
        </w:tc>
        <w:tc>
          <w:tcPr>
            <w:tcW w:w="0" w:type="auto"/>
            <w:tcBorders>
              <w:top w:val="nil"/>
              <w:left w:val="nil"/>
              <w:bottom w:val="single" w:sz="4" w:space="0" w:color="auto"/>
              <w:right w:val="single" w:sz="4" w:space="0" w:color="auto"/>
            </w:tcBorders>
            <w:shd w:val="clear" w:color="auto" w:fill="auto"/>
            <w:noWrap/>
            <w:vAlign w:val="bottom"/>
            <w:hideMark/>
          </w:tcPr>
          <w:p w14:paraId="33B81DF3"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-1 100</w:t>
            </w:r>
          </w:p>
        </w:tc>
        <w:tc>
          <w:tcPr>
            <w:tcW w:w="0" w:type="auto"/>
            <w:tcBorders>
              <w:top w:val="nil"/>
              <w:left w:val="nil"/>
              <w:bottom w:val="single" w:sz="4" w:space="0" w:color="auto"/>
              <w:right w:val="single" w:sz="4" w:space="0" w:color="auto"/>
            </w:tcBorders>
            <w:shd w:val="clear" w:color="auto" w:fill="auto"/>
            <w:noWrap/>
            <w:vAlign w:val="bottom"/>
            <w:hideMark/>
          </w:tcPr>
          <w:p w14:paraId="3961B54A" w14:textId="77777777" w:rsidR="002D7B1B" w:rsidRPr="002D7B1B" w:rsidRDefault="002D7B1B" w:rsidP="002D7B1B">
            <w:pPr>
              <w:spacing w:after="0" w:line="240" w:lineRule="auto"/>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474B2B1"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-1 100</w:t>
            </w:r>
          </w:p>
        </w:tc>
        <w:tc>
          <w:tcPr>
            <w:tcW w:w="0" w:type="auto"/>
            <w:tcBorders>
              <w:top w:val="nil"/>
              <w:left w:val="nil"/>
              <w:bottom w:val="single" w:sz="4" w:space="0" w:color="auto"/>
              <w:right w:val="single" w:sz="4" w:space="0" w:color="auto"/>
            </w:tcBorders>
            <w:shd w:val="clear" w:color="auto" w:fill="auto"/>
            <w:noWrap/>
            <w:vAlign w:val="bottom"/>
            <w:hideMark/>
          </w:tcPr>
          <w:p w14:paraId="3BF83633"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496</w:t>
            </w:r>
          </w:p>
        </w:tc>
      </w:tr>
      <w:tr w:rsidR="002D7B1B" w:rsidRPr="002D7B1B" w14:paraId="40034340"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9AB2EB9"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50 TÖÖJÕUKULUD</w:t>
            </w:r>
          </w:p>
        </w:tc>
        <w:tc>
          <w:tcPr>
            <w:tcW w:w="0" w:type="auto"/>
            <w:tcBorders>
              <w:top w:val="nil"/>
              <w:left w:val="nil"/>
              <w:bottom w:val="single" w:sz="4" w:space="0" w:color="auto"/>
              <w:right w:val="single" w:sz="4" w:space="0" w:color="auto"/>
            </w:tcBorders>
            <w:shd w:val="clear" w:color="auto" w:fill="auto"/>
            <w:noWrap/>
            <w:vAlign w:val="bottom"/>
            <w:hideMark/>
          </w:tcPr>
          <w:p w14:paraId="572C2F6B"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55240F42"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36A4CB0"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00CE37E"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9800D4D"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08B031E"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r>
      <w:tr w:rsidR="002D7B1B" w:rsidRPr="002D7B1B" w14:paraId="71F557C9"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837BC1E"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6D38B8AA"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1 250</w:t>
            </w:r>
          </w:p>
        </w:tc>
        <w:tc>
          <w:tcPr>
            <w:tcW w:w="0" w:type="auto"/>
            <w:tcBorders>
              <w:top w:val="nil"/>
              <w:left w:val="nil"/>
              <w:bottom w:val="single" w:sz="4" w:space="0" w:color="auto"/>
              <w:right w:val="single" w:sz="4" w:space="0" w:color="auto"/>
            </w:tcBorders>
            <w:shd w:val="clear" w:color="auto" w:fill="auto"/>
            <w:noWrap/>
            <w:vAlign w:val="bottom"/>
            <w:hideMark/>
          </w:tcPr>
          <w:p w14:paraId="341155EF"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1 596</w:t>
            </w:r>
          </w:p>
        </w:tc>
        <w:tc>
          <w:tcPr>
            <w:tcW w:w="0" w:type="auto"/>
            <w:tcBorders>
              <w:top w:val="nil"/>
              <w:left w:val="nil"/>
              <w:bottom w:val="single" w:sz="4" w:space="0" w:color="auto"/>
              <w:right w:val="single" w:sz="4" w:space="0" w:color="auto"/>
            </w:tcBorders>
            <w:shd w:val="clear" w:color="auto" w:fill="auto"/>
            <w:noWrap/>
            <w:vAlign w:val="bottom"/>
            <w:hideMark/>
          </w:tcPr>
          <w:p w14:paraId="181A7530"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1 100</w:t>
            </w:r>
          </w:p>
        </w:tc>
        <w:tc>
          <w:tcPr>
            <w:tcW w:w="0" w:type="auto"/>
            <w:tcBorders>
              <w:top w:val="nil"/>
              <w:left w:val="nil"/>
              <w:bottom w:val="single" w:sz="4" w:space="0" w:color="auto"/>
              <w:right w:val="single" w:sz="4" w:space="0" w:color="auto"/>
            </w:tcBorders>
            <w:shd w:val="clear" w:color="auto" w:fill="auto"/>
            <w:noWrap/>
            <w:vAlign w:val="bottom"/>
            <w:hideMark/>
          </w:tcPr>
          <w:p w14:paraId="4A0E713A"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71AA027"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1 100</w:t>
            </w:r>
          </w:p>
        </w:tc>
        <w:tc>
          <w:tcPr>
            <w:tcW w:w="0" w:type="auto"/>
            <w:tcBorders>
              <w:top w:val="nil"/>
              <w:left w:val="nil"/>
              <w:bottom w:val="single" w:sz="4" w:space="0" w:color="auto"/>
              <w:right w:val="single" w:sz="4" w:space="0" w:color="auto"/>
            </w:tcBorders>
            <w:shd w:val="clear" w:color="auto" w:fill="auto"/>
            <w:noWrap/>
            <w:vAlign w:val="bottom"/>
            <w:hideMark/>
          </w:tcPr>
          <w:p w14:paraId="437EC917"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-496</w:t>
            </w:r>
          </w:p>
        </w:tc>
      </w:tr>
      <w:tr w:rsidR="002D7B1B" w:rsidRPr="002D7B1B" w14:paraId="6AFC302F"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C35B174" w14:textId="77777777" w:rsidR="002D7B1B" w:rsidRPr="002D7B1B" w:rsidRDefault="002D7B1B" w:rsidP="002D7B1B">
            <w:pPr>
              <w:spacing w:after="0" w:line="240" w:lineRule="auto"/>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066057 Tapa Vallahooldus</w:t>
            </w:r>
          </w:p>
        </w:tc>
        <w:tc>
          <w:tcPr>
            <w:tcW w:w="0" w:type="auto"/>
            <w:tcBorders>
              <w:top w:val="nil"/>
              <w:left w:val="nil"/>
              <w:bottom w:val="single" w:sz="4" w:space="0" w:color="auto"/>
              <w:right w:val="single" w:sz="4" w:space="0" w:color="auto"/>
            </w:tcBorders>
            <w:shd w:val="clear" w:color="auto" w:fill="auto"/>
            <w:noWrap/>
            <w:vAlign w:val="bottom"/>
            <w:hideMark/>
          </w:tcPr>
          <w:p w14:paraId="62E59DA8"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-582 979</w:t>
            </w:r>
          </w:p>
        </w:tc>
        <w:tc>
          <w:tcPr>
            <w:tcW w:w="0" w:type="auto"/>
            <w:tcBorders>
              <w:top w:val="nil"/>
              <w:left w:val="nil"/>
              <w:bottom w:val="single" w:sz="4" w:space="0" w:color="auto"/>
              <w:right w:val="single" w:sz="4" w:space="0" w:color="auto"/>
            </w:tcBorders>
            <w:shd w:val="clear" w:color="auto" w:fill="auto"/>
            <w:noWrap/>
            <w:vAlign w:val="bottom"/>
            <w:hideMark/>
          </w:tcPr>
          <w:p w14:paraId="1DDE333D"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-555 416</w:t>
            </w:r>
          </w:p>
        </w:tc>
        <w:tc>
          <w:tcPr>
            <w:tcW w:w="0" w:type="auto"/>
            <w:tcBorders>
              <w:top w:val="nil"/>
              <w:left w:val="nil"/>
              <w:bottom w:val="single" w:sz="4" w:space="0" w:color="auto"/>
              <w:right w:val="single" w:sz="4" w:space="0" w:color="auto"/>
            </w:tcBorders>
            <w:shd w:val="clear" w:color="auto" w:fill="auto"/>
            <w:noWrap/>
            <w:vAlign w:val="bottom"/>
            <w:hideMark/>
          </w:tcPr>
          <w:p w14:paraId="706072A4"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-588 567</w:t>
            </w:r>
          </w:p>
        </w:tc>
        <w:tc>
          <w:tcPr>
            <w:tcW w:w="0" w:type="auto"/>
            <w:tcBorders>
              <w:top w:val="nil"/>
              <w:left w:val="nil"/>
              <w:bottom w:val="single" w:sz="4" w:space="0" w:color="auto"/>
              <w:right w:val="single" w:sz="4" w:space="0" w:color="auto"/>
            </w:tcBorders>
            <w:shd w:val="clear" w:color="auto" w:fill="auto"/>
            <w:noWrap/>
            <w:vAlign w:val="bottom"/>
            <w:hideMark/>
          </w:tcPr>
          <w:p w14:paraId="3F1AE25B"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-43 536</w:t>
            </w:r>
          </w:p>
        </w:tc>
        <w:tc>
          <w:tcPr>
            <w:tcW w:w="0" w:type="auto"/>
            <w:tcBorders>
              <w:top w:val="nil"/>
              <w:left w:val="nil"/>
              <w:bottom w:val="single" w:sz="4" w:space="0" w:color="auto"/>
              <w:right w:val="single" w:sz="4" w:space="0" w:color="auto"/>
            </w:tcBorders>
            <w:shd w:val="clear" w:color="auto" w:fill="auto"/>
            <w:noWrap/>
            <w:vAlign w:val="bottom"/>
            <w:hideMark/>
          </w:tcPr>
          <w:p w14:paraId="056AA2BD"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-632 103</w:t>
            </w:r>
          </w:p>
        </w:tc>
        <w:tc>
          <w:tcPr>
            <w:tcW w:w="0" w:type="auto"/>
            <w:tcBorders>
              <w:top w:val="nil"/>
              <w:left w:val="nil"/>
              <w:bottom w:val="single" w:sz="4" w:space="0" w:color="auto"/>
              <w:right w:val="single" w:sz="4" w:space="0" w:color="auto"/>
            </w:tcBorders>
            <w:shd w:val="clear" w:color="auto" w:fill="auto"/>
            <w:noWrap/>
            <w:vAlign w:val="bottom"/>
            <w:hideMark/>
          </w:tcPr>
          <w:p w14:paraId="66F1F2CA" w14:textId="77777777" w:rsidR="002D7B1B" w:rsidRPr="002D7B1B" w:rsidRDefault="002D7B1B" w:rsidP="002D7B1B">
            <w:pPr>
              <w:spacing w:after="0" w:line="240" w:lineRule="auto"/>
              <w:jc w:val="right"/>
              <w:rPr>
                <w:rFonts w:ascii="Times New Roman" w:eastAsia="Times New Roman" w:hAnsi="Times New Roman" w:cs="Times New Roman"/>
                <w:b/>
                <w:bCs/>
                <w:sz w:val="18"/>
                <w:szCs w:val="18"/>
                <w:lang w:eastAsia="et-EE"/>
              </w:rPr>
            </w:pPr>
            <w:r w:rsidRPr="002D7B1B">
              <w:rPr>
                <w:rFonts w:ascii="Times New Roman" w:eastAsia="Times New Roman" w:hAnsi="Times New Roman" w:cs="Times New Roman"/>
                <w:b/>
                <w:bCs/>
                <w:sz w:val="18"/>
                <w:szCs w:val="18"/>
                <w:lang w:eastAsia="et-EE"/>
              </w:rPr>
              <w:t>-76 687</w:t>
            </w:r>
          </w:p>
        </w:tc>
      </w:tr>
      <w:tr w:rsidR="002D7B1B" w:rsidRPr="002D7B1B" w14:paraId="6D01F073"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7D15E21"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50 TÖÖJÕUKULUD</w:t>
            </w:r>
          </w:p>
        </w:tc>
        <w:tc>
          <w:tcPr>
            <w:tcW w:w="0" w:type="auto"/>
            <w:tcBorders>
              <w:top w:val="nil"/>
              <w:left w:val="nil"/>
              <w:bottom w:val="single" w:sz="4" w:space="0" w:color="auto"/>
              <w:right w:val="single" w:sz="4" w:space="0" w:color="auto"/>
            </w:tcBorders>
            <w:shd w:val="clear" w:color="auto" w:fill="auto"/>
            <w:noWrap/>
            <w:vAlign w:val="bottom"/>
            <w:hideMark/>
          </w:tcPr>
          <w:p w14:paraId="6614F6EC"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472 419</w:t>
            </w:r>
          </w:p>
        </w:tc>
        <w:tc>
          <w:tcPr>
            <w:tcW w:w="0" w:type="auto"/>
            <w:tcBorders>
              <w:top w:val="nil"/>
              <w:left w:val="nil"/>
              <w:bottom w:val="single" w:sz="4" w:space="0" w:color="auto"/>
              <w:right w:val="single" w:sz="4" w:space="0" w:color="auto"/>
            </w:tcBorders>
            <w:shd w:val="clear" w:color="auto" w:fill="auto"/>
            <w:noWrap/>
            <w:vAlign w:val="bottom"/>
            <w:hideMark/>
          </w:tcPr>
          <w:p w14:paraId="4D519AE5"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447 027</w:t>
            </w:r>
          </w:p>
        </w:tc>
        <w:tc>
          <w:tcPr>
            <w:tcW w:w="0" w:type="auto"/>
            <w:tcBorders>
              <w:top w:val="nil"/>
              <w:left w:val="nil"/>
              <w:bottom w:val="single" w:sz="4" w:space="0" w:color="auto"/>
              <w:right w:val="single" w:sz="4" w:space="0" w:color="auto"/>
            </w:tcBorders>
            <w:shd w:val="clear" w:color="auto" w:fill="auto"/>
            <w:noWrap/>
            <w:vAlign w:val="bottom"/>
            <w:hideMark/>
          </w:tcPr>
          <w:p w14:paraId="4EB010E4"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472 419</w:t>
            </w:r>
          </w:p>
        </w:tc>
        <w:tc>
          <w:tcPr>
            <w:tcW w:w="0" w:type="auto"/>
            <w:tcBorders>
              <w:top w:val="nil"/>
              <w:left w:val="nil"/>
              <w:bottom w:val="single" w:sz="4" w:space="0" w:color="auto"/>
              <w:right w:val="single" w:sz="4" w:space="0" w:color="auto"/>
            </w:tcBorders>
            <w:shd w:val="clear" w:color="auto" w:fill="auto"/>
            <w:noWrap/>
            <w:vAlign w:val="bottom"/>
            <w:hideMark/>
          </w:tcPr>
          <w:p w14:paraId="5384E287"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43 536</w:t>
            </w:r>
          </w:p>
        </w:tc>
        <w:tc>
          <w:tcPr>
            <w:tcW w:w="0" w:type="auto"/>
            <w:tcBorders>
              <w:top w:val="nil"/>
              <w:left w:val="nil"/>
              <w:bottom w:val="single" w:sz="4" w:space="0" w:color="auto"/>
              <w:right w:val="single" w:sz="4" w:space="0" w:color="auto"/>
            </w:tcBorders>
            <w:shd w:val="clear" w:color="auto" w:fill="auto"/>
            <w:noWrap/>
            <w:vAlign w:val="bottom"/>
            <w:hideMark/>
          </w:tcPr>
          <w:p w14:paraId="2BF33DDF"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515 955</w:t>
            </w:r>
          </w:p>
        </w:tc>
        <w:tc>
          <w:tcPr>
            <w:tcW w:w="0" w:type="auto"/>
            <w:tcBorders>
              <w:top w:val="nil"/>
              <w:left w:val="nil"/>
              <w:bottom w:val="single" w:sz="4" w:space="0" w:color="auto"/>
              <w:right w:val="single" w:sz="4" w:space="0" w:color="auto"/>
            </w:tcBorders>
            <w:shd w:val="clear" w:color="auto" w:fill="auto"/>
            <w:noWrap/>
            <w:vAlign w:val="bottom"/>
            <w:hideMark/>
          </w:tcPr>
          <w:p w14:paraId="2D994BE9"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68 928</w:t>
            </w:r>
          </w:p>
        </w:tc>
      </w:tr>
      <w:tr w:rsidR="002D7B1B" w:rsidRPr="002D7B1B" w14:paraId="0C2E7827"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E725E90"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04A2C502"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110 560</w:t>
            </w:r>
          </w:p>
        </w:tc>
        <w:tc>
          <w:tcPr>
            <w:tcW w:w="0" w:type="auto"/>
            <w:tcBorders>
              <w:top w:val="nil"/>
              <w:left w:val="nil"/>
              <w:bottom w:val="single" w:sz="4" w:space="0" w:color="auto"/>
              <w:right w:val="single" w:sz="4" w:space="0" w:color="auto"/>
            </w:tcBorders>
            <w:shd w:val="clear" w:color="auto" w:fill="auto"/>
            <w:noWrap/>
            <w:vAlign w:val="bottom"/>
            <w:hideMark/>
          </w:tcPr>
          <w:p w14:paraId="736C9997"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107 289</w:t>
            </w:r>
          </w:p>
        </w:tc>
        <w:tc>
          <w:tcPr>
            <w:tcW w:w="0" w:type="auto"/>
            <w:tcBorders>
              <w:top w:val="nil"/>
              <w:left w:val="nil"/>
              <w:bottom w:val="single" w:sz="4" w:space="0" w:color="auto"/>
              <w:right w:val="single" w:sz="4" w:space="0" w:color="auto"/>
            </w:tcBorders>
            <w:shd w:val="clear" w:color="auto" w:fill="auto"/>
            <w:noWrap/>
            <w:vAlign w:val="bottom"/>
            <w:hideMark/>
          </w:tcPr>
          <w:p w14:paraId="284D3B14"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116 148</w:t>
            </w:r>
          </w:p>
        </w:tc>
        <w:tc>
          <w:tcPr>
            <w:tcW w:w="0" w:type="auto"/>
            <w:tcBorders>
              <w:top w:val="nil"/>
              <w:left w:val="nil"/>
              <w:bottom w:val="single" w:sz="4" w:space="0" w:color="auto"/>
              <w:right w:val="single" w:sz="4" w:space="0" w:color="auto"/>
            </w:tcBorders>
            <w:shd w:val="clear" w:color="auto" w:fill="auto"/>
            <w:noWrap/>
            <w:vAlign w:val="bottom"/>
            <w:hideMark/>
          </w:tcPr>
          <w:p w14:paraId="35E0469B"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8018810"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116 148</w:t>
            </w:r>
          </w:p>
        </w:tc>
        <w:tc>
          <w:tcPr>
            <w:tcW w:w="0" w:type="auto"/>
            <w:tcBorders>
              <w:top w:val="nil"/>
              <w:left w:val="nil"/>
              <w:bottom w:val="single" w:sz="4" w:space="0" w:color="auto"/>
              <w:right w:val="single" w:sz="4" w:space="0" w:color="auto"/>
            </w:tcBorders>
            <w:shd w:val="clear" w:color="auto" w:fill="auto"/>
            <w:noWrap/>
            <w:vAlign w:val="bottom"/>
            <w:hideMark/>
          </w:tcPr>
          <w:p w14:paraId="6DCDD342"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8 859</w:t>
            </w:r>
          </w:p>
        </w:tc>
      </w:tr>
      <w:tr w:rsidR="002D7B1B" w:rsidRPr="002D7B1B" w14:paraId="77396908"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DC4164E"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15 PÕHIVARA</w:t>
            </w:r>
          </w:p>
        </w:tc>
        <w:tc>
          <w:tcPr>
            <w:tcW w:w="0" w:type="auto"/>
            <w:tcBorders>
              <w:top w:val="nil"/>
              <w:left w:val="nil"/>
              <w:bottom w:val="single" w:sz="4" w:space="0" w:color="auto"/>
              <w:right w:val="single" w:sz="4" w:space="0" w:color="auto"/>
            </w:tcBorders>
            <w:shd w:val="clear" w:color="auto" w:fill="auto"/>
            <w:noWrap/>
            <w:vAlign w:val="bottom"/>
            <w:hideMark/>
          </w:tcPr>
          <w:p w14:paraId="169899A3"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774AB9E2"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8CA11BC"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B170BE0"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E2F5B27"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9C8CBA7"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r>
      <w:tr w:rsidR="002D7B1B" w:rsidRPr="002D7B1B" w14:paraId="4DBA3139" w14:textId="77777777" w:rsidTr="002D7B1B">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07F4DEA"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65 FINANTSTULUD JA -KULUD</w:t>
            </w:r>
          </w:p>
        </w:tc>
        <w:tc>
          <w:tcPr>
            <w:tcW w:w="0" w:type="auto"/>
            <w:tcBorders>
              <w:top w:val="nil"/>
              <w:left w:val="nil"/>
              <w:bottom w:val="single" w:sz="4" w:space="0" w:color="auto"/>
              <w:right w:val="single" w:sz="4" w:space="0" w:color="auto"/>
            </w:tcBorders>
            <w:shd w:val="clear" w:color="auto" w:fill="auto"/>
            <w:noWrap/>
            <w:vAlign w:val="bottom"/>
            <w:hideMark/>
          </w:tcPr>
          <w:p w14:paraId="5EDD0D81"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15C05AC"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1 100</w:t>
            </w:r>
          </w:p>
        </w:tc>
        <w:tc>
          <w:tcPr>
            <w:tcW w:w="0" w:type="auto"/>
            <w:tcBorders>
              <w:top w:val="nil"/>
              <w:left w:val="nil"/>
              <w:bottom w:val="single" w:sz="4" w:space="0" w:color="auto"/>
              <w:right w:val="single" w:sz="4" w:space="0" w:color="auto"/>
            </w:tcBorders>
            <w:shd w:val="clear" w:color="auto" w:fill="auto"/>
            <w:noWrap/>
            <w:vAlign w:val="bottom"/>
            <w:hideMark/>
          </w:tcPr>
          <w:p w14:paraId="22528256"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25ED177"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A96B33A" w14:textId="77777777" w:rsidR="002D7B1B" w:rsidRPr="002D7B1B" w:rsidRDefault="002D7B1B" w:rsidP="002D7B1B">
            <w:pPr>
              <w:spacing w:after="0" w:line="240" w:lineRule="auto"/>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2666840" w14:textId="77777777" w:rsidR="002D7B1B" w:rsidRPr="002D7B1B" w:rsidRDefault="002D7B1B" w:rsidP="002D7B1B">
            <w:pPr>
              <w:spacing w:after="0" w:line="240" w:lineRule="auto"/>
              <w:jc w:val="right"/>
              <w:rPr>
                <w:rFonts w:ascii="Times New Roman" w:eastAsia="Times New Roman" w:hAnsi="Times New Roman" w:cs="Times New Roman"/>
                <w:sz w:val="18"/>
                <w:szCs w:val="18"/>
                <w:lang w:eastAsia="et-EE"/>
              </w:rPr>
            </w:pPr>
            <w:r w:rsidRPr="002D7B1B">
              <w:rPr>
                <w:rFonts w:ascii="Times New Roman" w:eastAsia="Times New Roman" w:hAnsi="Times New Roman" w:cs="Times New Roman"/>
                <w:sz w:val="18"/>
                <w:szCs w:val="18"/>
                <w:lang w:eastAsia="et-EE"/>
              </w:rPr>
              <w:t>-1 100</w:t>
            </w:r>
          </w:p>
        </w:tc>
      </w:tr>
    </w:tbl>
    <w:p w14:paraId="1EAB8C0E" w14:textId="77777777" w:rsidR="002D7B1B" w:rsidRDefault="002D7B1B" w:rsidP="00B71E2C">
      <w:pPr>
        <w:spacing w:before="240" w:after="0"/>
        <w:jc w:val="both"/>
        <w:rPr>
          <w:rFonts w:ascii="Times New Roman" w:hAnsi="Times New Roman" w:cs="Times New Roman"/>
          <w:sz w:val="24"/>
          <w:szCs w:val="24"/>
        </w:rPr>
      </w:pPr>
    </w:p>
    <w:p w14:paraId="55E213EA" w14:textId="77777777" w:rsidR="002D7B1B" w:rsidRPr="006F3FC7" w:rsidRDefault="002D7B1B" w:rsidP="00B71E2C">
      <w:pPr>
        <w:spacing w:before="240" w:after="0"/>
        <w:jc w:val="both"/>
        <w:rPr>
          <w:rFonts w:ascii="Times New Roman" w:hAnsi="Times New Roman" w:cs="Times New Roman"/>
          <w:sz w:val="24"/>
          <w:szCs w:val="24"/>
        </w:rPr>
      </w:pPr>
    </w:p>
    <w:p w14:paraId="55357AFA" w14:textId="77777777" w:rsidR="00B71E2C" w:rsidRPr="006F3FC7" w:rsidRDefault="00B71E2C" w:rsidP="00B71E2C">
      <w:pPr>
        <w:spacing w:before="240" w:after="0"/>
        <w:jc w:val="both"/>
        <w:rPr>
          <w:rFonts w:ascii="Times New Roman" w:hAnsi="Times New Roman" w:cs="Times New Roman"/>
          <w:sz w:val="24"/>
          <w:szCs w:val="24"/>
          <w:highlight w:val="yellow"/>
        </w:rPr>
      </w:pPr>
    </w:p>
    <w:p w14:paraId="4FD0640E" w14:textId="77777777" w:rsidR="00E3122E" w:rsidRPr="006F3FC7" w:rsidRDefault="00E3122E" w:rsidP="00B71E2C">
      <w:pPr>
        <w:spacing w:before="240" w:after="0"/>
        <w:jc w:val="both"/>
        <w:rPr>
          <w:rFonts w:ascii="Times New Roman" w:hAnsi="Times New Roman" w:cs="Times New Roman"/>
          <w:sz w:val="24"/>
          <w:szCs w:val="24"/>
          <w:highlight w:val="yellow"/>
        </w:rPr>
      </w:pPr>
    </w:p>
    <w:p w14:paraId="7FBB9A0A"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6" w:name="_Toc120270129"/>
      <w:r w:rsidRPr="006F3FC7">
        <w:rPr>
          <w:rFonts w:ascii="Times New Roman" w:hAnsi="Times New Roman" w:cs="Times New Roman"/>
          <w:sz w:val="24"/>
          <w:szCs w:val="24"/>
        </w:rPr>
        <w:lastRenderedPageBreak/>
        <w:t>Tervishoid</w:t>
      </w:r>
      <w:bookmarkEnd w:id="16"/>
    </w:p>
    <w:p w14:paraId="5B116DF0" w14:textId="1C9A8EFD"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Tervishoiu kuludeks on planeeritud </w:t>
      </w:r>
      <w:r w:rsidR="00161CDC" w:rsidRPr="006F3FC7">
        <w:rPr>
          <w:rFonts w:ascii="Times New Roman" w:hAnsi="Times New Roman" w:cs="Times New Roman"/>
          <w:sz w:val="24"/>
          <w:szCs w:val="24"/>
        </w:rPr>
        <w:t>10</w:t>
      </w:r>
      <w:r w:rsidRPr="006F3FC7">
        <w:rPr>
          <w:rFonts w:ascii="Times New Roman" w:hAnsi="Times New Roman" w:cs="Times New Roman"/>
          <w:sz w:val="24"/>
          <w:szCs w:val="24"/>
        </w:rPr>
        <w:t xml:space="preserve"> </w:t>
      </w:r>
      <w:r w:rsidR="00161CDC" w:rsidRPr="006F3FC7">
        <w:rPr>
          <w:rFonts w:ascii="Times New Roman" w:hAnsi="Times New Roman" w:cs="Times New Roman"/>
          <w:sz w:val="24"/>
          <w:szCs w:val="24"/>
        </w:rPr>
        <w:t>165</w:t>
      </w:r>
      <w:r w:rsidRPr="006F3FC7">
        <w:rPr>
          <w:rFonts w:ascii="Times New Roman" w:hAnsi="Times New Roman" w:cs="Times New Roman"/>
          <w:sz w:val="24"/>
          <w:szCs w:val="24"/>
        </w:rPr>
        <w:t xml:space="preserve"> eurot. Valdkonnas kajastatakse  </w:t>
      </w:r>
      <w:proofErr w:type="spellStart"/>
      <w:r w:rsidRPr="006F3FC7">
        <w:rPr>
          <w:rFonts w:ascii="Times New Roman" w:hAnsi="Times New Roman" w:cs="Times New Roman"/>
          <w:sz w:val="24"/>
          <w:szCs w:val="24"/>
        </w:rPr>
        <w:t>Vajangu</w:t>
      </w:r>
      <w:proofErr w:type="spellEnd"/>
      <w:r w:rsidRPr="006F3FC7">
        <w:rPr>
          <w:rFonts w:ascii="Times New Roman" w:hAnsi="Times New Roman" w:cs="Times New Roman"/>
          <w:sz w:val="24"/>
          <w:szCs w:val="24"/>
        </w:rPr>
        <w:t xml:space="preserve"> velskripunti majandamiskulusid, toetust perearstidele, Rakvere Haigla liikmemaks</w:t>
      </w:r>
      <w:r w:rsidR="00B26310" w:rsidRPr="006F3FC7">
        <w:rPr>
          <w:rFonts w:ascii="Times New Roman" w:hAnsi="Times New Roman" w:cs="Times New Roman"/>
          <w:sz w:val="24"/>
          <w:szCs w:val="24"/>
        </w:rPr>
        <w:t>,</w:t>
      </w:r>
      <w:r w:rsidRPr="006F3FC7">
        <w:rPr>
          <w:rFonts w:ascii="Times New Roman" w:hAnsi="Times New Roman" w:cs="Times New Roman"/>
          <w:sz w:val="24"/>
          <w:szCs w:val="24"/>
        </w:rPr>
        <w:t xml:space="preserve">  investeeringutoetus</w:t>
      </w:r>
      <w:r w:rsidR="00B26310" w:rsidRPr="006F3FC7">
        <w:rPr>
          <w:rFonts w:ascii="Times New Roman" w:hAnsi="Times New Roman" w:cs="Times New Roman"/>
          <w:sz w:val="24"/>
          <w:szCs w:val="24"/>
        </w:rPr>
        <w:t xml:space="preserve"> 2024.aastal ei planeerita</w:t>
      </w:r>
      <w:r w:rsidRPr="006F3FC7">
        <w:rPr>
          <w:rFonts w:ascii="Times New Roman" w:hAnsi="Times New Roman" w:cs="Times New Roman"/>
          <w:sz w:val="24"/>
          <w:szCs w:val="24"/>
        </w:rPr>
        <w:t xml:space="preserve">. (vt tabel 17). </w:t>
      </w:r>
    </w:p>
    <w:p w14:paraId="46EF16A1" w14:textId="13E8D5EC" w:rsidR="00F52771"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17 Tervishoiu kulud</w:t>
      </w:r>
      <w:r w:rsidR="00F52771">
        <w:rPr>
          <w:rFonts w:ascii="Times New Roman" w:hAnsi="Times New Roman" w:cs="Times New Roman"/>
          <w:sz w:val="24"/>
          <w:szCs w:val="24"/>
        </w:rPr>
        <w:t xml:space="preserve"> (euro)</w:t>
      </w:r>
    </w:p>
    <w:tbl>
      <w:tblPr>
        <w:tblW w:w="0" w:type="auto"/>
        <w:tblCellMar>
          <w:left w:w="70" w:type="dxa"/>
          <w:right w:w="70" w:type="dxa"/>
        </w:tblCellMar>
        <w:tblLook w:val="04A0" w:firstRow="1" w:lastRow="0" w:firstColumn="1" w:lastColumn="0" w:noHBand="0" w:noVBand="1"/>
      </w:tblPr>
      <w:tblGrid>
        <w:gridCol w:w="2346"/>
        <w:gridCol w:w="1082"/>
        <w:gridCol w:w="1004"/>
        <w:gridCol w:w="1295"/>
        <w:gridCol w:w="741"/>
        <w:gridCol w:w="894"/>
        <w:gridCol w:w="1700"/>
      </w:tblGrid>
      <w:tr w:rsidR="00F52771" w:rsidRPr="00F52771" w14:paraId="0ACD5B46" w14:textId="77777777" w:rsidTr="00F52771">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51EC33" w14:textId="77777777" w:rsidR="00F52771" w:rsidRPr="00F52771" w:rsidRDefault="00F52771" w:rsidP="00F52771">
            <w:pPr>
              <w:spacing w:after="0" w:line="240" w:lineRule="auto"/>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t>Kirje</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3ADF3A4B" w14:textId="77777777" w:rsidR="00F52771" w:rsidRPr="00F52771" w:rsidRDefault="00F52771" w:rsidP="00F52771">
            <w:pPr>
              <w:spacing w:after="0" w:line="240" w:lineRule="auto"/>
              <w:jc w:val="center"/>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t>Lõplik eelarve 2023</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20CC19F4" w14:textId="77777777" w:rsidR="00F52771" w:rsidRPr="00F52771" w:rsidRDefault="00F52771" w:rsidP="00F52771">
            <w:pPr>
              <w:spacing w:after="0" w:line="240" w:lineRule="auto"/>
              <w:jc w:val="center"/>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br/>
              <w:t xml:space="preserve">Täitmine 2023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510C5CCA" w14:textId="77777777" w:rsidR="00F52771" w:rsidRPr="00F52771" w:rsidRDefault="00F52771" w:rsidP="00F52771">
            <w:pPr>
              <w:spacing w:after="0" w:line="240" w:lineRule="auto"/>
              <w:jc w:val="center"/>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br/>
              <w:t>Ettepanekud 2024</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62507F3B" w14:textId="77777777" w:rsidR="00F52771" w:rsidRPr="00F52771" w:rsidRDefault="00F52771" w:rsidP="00F52771">
            <w:pPr>
              <w:spacing w:after="0" w:line="240" w:lineRule="auto"/>
              <w:jc w:val="center"/>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br/>
              <w:t xml:space="preserve">Muutus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452DF012" w14:textId="77777777" w:rsidR="00F52771" w:rsidRPr="00F52771" w:rsidRDefault="00F52771" w:rsidP="00F52771">
            <w:pPr>
              <w:spacing w:after="0" w:line="240" w:lineRule="auto"/>
              <w:jc w:val="center"/>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t xml:space="preserve">Eelarve 2024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0E5FC320" w14:textId="77777777" w:rsidR="00F52771" w:rsidRPr="00F52771" w:rsidRDefault="00F52771" w:rsidP="00F52771">
            <w:pPr>
              <w:spacing w:after="0" w:line="240" w:lineRule="auto"/>
              <w:jc w:val="center"/>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t>Võrdlus Eelarve 2024-Täitmine 2023</w:t>
            </w:r>
          </w:p>
        </w:tc>
      </w:tr>
      <w:tr w:rsidR="00F52771" w:rsidRPr="00F52771" w14:paraId="12CA111C" w14:textId="77777777" w:rsidTr="00F52771">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3334C33" w14:textId="371D0671" w:rsidR="00F52771" w:rsidRPr="00F52771" w:rsidRDefault="00F52771" w:rsidP="00F52771">
            <w:pPr>
              <w:spacing w:after="0" w:line="240" w:lineRule="auto"/>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t> 07 Tervishoid</w:t>
            </w:r>
          </w:p>
        </w:tc>
        <w:tc>
          <w:tcPr>
            <w:tcW w:w="0" w:type="auto"/>
            <w:tcBorders>
              <w:top w:val="nil"/>
              <w:left w:val="nil"/>
              <w:bottom w:val="single" w:sz="4" w:space="0" w:color="auto"/>
              <w:right w:val="single" w:sz="4" w:space="0" w:color="auto"/>
            </w:tcBorders>
            <w:shd w:val="clear" w:color="auto" w:fill="auto"/>
            <w:noWrap/>
            <w:vAlign w:val="bottom"/>
            <w:hideMark/>
          </w:tcPr>
          <w:p w14:paraId="61FEE3BE" w14:textId="77777777" w:rsidR="00F52771" w:rsidRPr="00F52771" w:rsidRDefault="00F52771" w:rsidP="00F52771">
            <w:pPr>
              <w:spacing w:after="0" w:line="240" w:lineRule="auto"/>
              <w:jc w:val="right"/>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t>-49 963</w:t>
            </w:r>
          </w:p>
        </w:tc>
        <w:tc>
          <w:tcPr>
            <w:tcW w:w="0" w:type="auto"/>
            <w:tcBorders>
              <w:top w:val="nil"/>
              <w:left w:val="nil"/>
              <w:bottom w:val="single" w:sz="4" w:space="0" w:color="auto"/>
              <w:right w:val="single" w:sz="4" w:space="0" w:color="auto"/>
            </w:tcBorders>
            <w:shd w:val="clear" w:color="auto" w:fill="auto"/>
            <w:noWrap/>
            <w:vAlign w:val="bottom"/>
            <w:hideMark/>
          </w:tcPr>
          <w:p w14:paraId="0A73D81B" w14:textId="77777777" w:rsidR="00F52771" w:rsidRPr="00F52771" w:rsidRDefault="00F52771" w:rsidP="00F52771">
            <w:pPr>
              <w:spacing w:after="0" w:line="240" w:lineRule="auto"/>
              <w:jc w:val="right"/>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t>-19 889</w:t>
            </w:r>
          </w:p>
        </w:tc>
        <w:tc>
          <w:tcPr>
            <w:tcW w:w="0" w:type="auto"/>
            <w:tcBorders>
              <w:top w:val="nil"/>
              <w:left w:val="nil"/>
              <w:bottom w:val="single" w:sz="4" w:space="0" w:color="auto"/>
              <w:right w:val="single" w:sz="4" w:space="0" w:color="auto"/>
            </w:tcBorders>
            <w:shd w:val="clear" w:color="auto" w:fill="auto"/>
            <w:noWrap/>
            <w:vAlign w:val="bottom"/>
            <w:hideMark/>
          </w:tcPr>
          <w:p w14:paraId="19363364" w14:textId="77777777" w:rsidR="00F52771" w:rsidRPr="00F52771" w:rsidRDefault="00F52771" w:rsidP="00F52771">
            <w:pPr>
              <w:spacing w:after="0" w:line="240" w:lineRule="auto"/>
              <w:jc w:val="right"/>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t>-10 165</w:t>
            </w:r>
          </w:p>
        </w:tc>
        <w:tc>
          <w:tcPr>
            <w:tcW w:w="0" w:type="auto"/>
            <w:tcBorders>
              <w:top w:val="nil"/>
              <w:left w:val="nil"/>
              <w:bottom w:val="single" w:sz="4" w:space="0" w:color="auto"/>
              <w:right w:val="single" w:sz="4" w:space="0" w:color="auto"/>
            </w:tcBorders>
            <w:shd w:val="clear" w:color="auto" w:fill="auto"/>
            <w:noWrap/>
            <w:vAlign w:val="bottom"/>
            <w:hideMark/>
          </w:tcPr>
          <w:p w14:paraId="4F5E43EA" w14:textId="77777777" w:rsidR="00F52771" w:rsidRPr="00F52771" w:rsidRDefault="00F52771" w:rsidP="00F52771">
            <w:pPr>
              <w:spacing w:after="0" w:line="240" w:lineRule="auto"/>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E6057E0" w14:textId="77777777" w:rsidR="00F52771" w:rsidRPr="00F52771" w:rsidRDefault="00F52771" w:rsidP="00F52771">
            <w:pPr>
              <w:spacing w:after="0" w:line="240" w:lineRule="auto"/>
              <w:jc w:val="right"/>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t>-10 165</w:t>
            </w:r>
          </w:p>
        </w:tc>
        <w:tc>
          <w:tcPr>
            <w:tcW w:w="0" w:type="auto"/>
            <w:tcBorders>
              <w:top w:val="nil"/>
              <w:left w:val="nil"/>
              <w:bottom w:val="single" w:sz="4" w:space="0" w:color="auto"/>
              <w:right w:val="single" w:sz="4" w:space="0" w:color="auto"/>
            </w:tcBorders>
            <w:shd w:val="clear" w:color="auto" w:fill="auto"/>
            <w:noWrap/>
            <w:vAlign w:val="bottom"/>
            <w:hideMark/>
          </w:tcPr>
          <w:p w14:paraId="01180D7C" w14:textId="77777777" w:rsidR="00F52771" w:rsidRPr="00F52771" w:rsidRDefault="00F52771" w:rsidP="00F52771">
            <w:pPr>
              <w:spacing w:after="0" w:line="240" w:lineRule="auto"/>
              <w:jc w:val="right"/>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t>9 724</w:t>
            </w:r>
          </w:p>
        </w:tc>
      </w:tr>
      <w:tr w:rsidR="00F52771" w:rsidRPr="00F52771" w14:paraId="76FA1BC9" w14:textId="77777777" w:rsidTr="00F52771">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CFF2873" w14:textId="77777777" w:rsidR="00F52771" w:rsidRPr="00F52771" w:rsidRDefault="00F52771" w:rsidP="00F52771">
            <w:pPr>
              <w:spacing w:after="0" w:line="240" w:lineRule="auto"/>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t xml:space="preserve">07210 </w:t>
            </w:r>
            <w:proofErr w:type="spellStart"/>
            <w:r w:rsidRPr="00F52771">
              <w:rPr>
                <w:rFonts w:ascii="Times New Roman" w:eastAsia="Times New Roman" w:hAnsi="Times New Roman" w:cs="Times New Roman"/>
                <w:b/>
                <w:bCs/>
                <w:sz w:val="18"/>
                <w:szCs w:val="18"/>
                <w:lang w:eastAsia="et-EE"/>
              </w:rPr>
              <w:t>Üldmeditsiiniteenused</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13BFC1D9" w14:textId="77777777" w:rsidR="00F52771" w:rsidRPr="00F52771" w:rsidRDefault="00F52771" w:rsidP="00F52771">
            <w:pPr>
              <w:spacing w:after="0" w:line="240" w:lineRule="auto"/>
              <w:jc w:val="right"/>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t>-10 500</w:t>
            </w:r>
          </w:p>
        </w:tc>
        <w:tc>
          <w:tcPr>
            <w:tcW w:w="0" w:type="auto"/>
            <w:tcBorders>
              <w:top w:val="nil"/>
              <w:left w:val="nil"/>
              <w:bottom w:val="single" w:sz="4" w:space="0" w:color="auto"/>
              <w:right w:val="single" w:sz="4" w:space="0" w:color="auto"/>
            </w:tcBorders>
            <w:shd w:val="clear" w:color="auto" w:fill="auto"/>
            <w:noWrap/>
            <w:vAlign w:val="bottom"/>
            <w:hideMark/>
          </w:tcPr>
          <w:p w14:paraId="3E7C59A7" w14:textId="77777777" w:rsidR="00F52771" w:rsidRPr="00F52771" w:rsidRDefault="00F52771" w:rsidP="00F52771">
            <w:pPr>
              <w:spacing w:after="0" w:line="240" w:lineRule="auto"/>
              <w:jc w:val="right"/>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t>-158</w:t>
            </w:r>
          </w:p>
        </w:tc>
        <w:tc>
          <w:tcPr>
            <w:tcW w:w="0" w:type="auto"/>
            <w:tcBorders>
              <w:top w:val="nil"/>
              <w:left w:val="nil"/>
              <w:bottom w:val="single" w:sz="4" w:space="0" w:color="auto"/>
              <w:right w:val="single" w:sz="4" w:space="0" w:color="auto"/>
            </w:tcBorders>
            <w:shd w:val="clear" w:color="auto" w:fill="auto"/>
            <w:noWrap/>
            <w:vAlign w:val="bottom"/>
            <w:hideMark/>
          </w:tcPr>
          <w:p w14:paraId="438841DF" w14:textId="77777777" w:rsidR="00F52771" w:rsidRPr="00F52771" w:rsidRDefault="00F52771" w:rsidP="00F52771">
            <w:pPr>
              <w:spacing w:after="0" w:line="240" w:lineRule="auto"/>
              <w:jc w:val="right"/>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t>-10 165</w:t>
            </w:r>
          </w:p>
        </w:tc>
        <w:tc>
          <w:tcPr>
            <w:tcW w:w="0" w:type="auto"/>
            <w:tcBorders>
              <w:top w:val="nil"/>
              <w:left w:val="nil"/>
              <w:bottom w:val="single" w:sz="4" w:space="0" w:color="auto"/>
              <w:right w:val="single" w:sz="4" w:space="0" w:color="auto"/>
            </w:tcBorders>
            <w:shd w:val="clear" w:color="auto" w:fill="auto"/>
            <w:noWrap/>
            <w:vAlign w:val="bottom"/>
            <w:hideMark/>
          </w:tcPr>
          <w:p w14:paraId="5D53D88F" w14:textId="77777777" w:rsidR="00F52771" w:rsidRPr="00F52771" w:rsidRDefault="00F52771" w:rsidP="00F52771">
            <w:pPr>
              <w:spacing w:after="0" w:line="240" w:lineRule="auto"/>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4A7C9E7" w14:textId="77777777" w:rsidR="00F52771" w:rsidRPr="00F52771" w:rsidRDefault="00F52771" w:rsidP="00F52771">
            <w:pPr>
              <w:spacing w:after="0" w:line="240" w:lineRule="auto"/>
              <w:jc w:val="right"/>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t>-10 165</w:t>
            </w:r>
          </w:p>
        </w:tc>
        <w:tc>
          <w:tcPr>
            <w:tcW w:w="0" w:type="auto"/>
            <w:tcBorders>
              <w:top w:val="nil"/>
              <w:left w:val="nil"/>
              <w:bottom w:val="single" w:sz="4" w:space="0" w:color="auto"/>
              <w:right w:val="single" w:sz="4" w:space="0" w:color="auto"/>
            </w:tcBorders>
            <w:shd w:val="clear" w:color="auto" w:fill="auto"/>
            <w:noWrap/>
            <w:vAlign w:val="bottom"/>
            <w:hideMark/>
          </w:tcPr>
          <w:p w14:paraId="63F98898" w14:textId="77777777" w:rsidR="00F52771" w:rsidRPr="00F52771" w:rsidRDefault="00F52771" w:rsidP="00F52771">
            <w:pPr>
              <w:spacing w:after="0" w:line="240" w:lineRule="auto"/>
              <w:jc w:val="right"/>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t>-10 007</w:t>
            </w:r>
          </w:p>
        </w:tc>
      </w:tr>
      <w:tr w:rsidR="00F52771" w:rsidRPr="00F52771" w14:paraId="4344CB39" w14:textId="77777777" w:rsidTr="00F52771">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408F5C9" w14:textId="77777777" w:rsidR="00F52771" w:rsidRPr="00F52771" w:rsidRDefault="00F52771" w:rsidP="00F52771">
            <w:pPr>
              <w:spacing w:after="0" w:line="240" w:lineRule="auto"/>
              <w:rPr>
                <w:rFonts w:ascii="Times New Roman" w:eastAsia="Times New Roman" w:hAnsi="Times New Roman" w:cs="Times New Roman"/>
                <w:sz w:val="18"/>
                <w:szCs w:val="18"/>
                <w:lang w:eastAsia="et-EE"/>
              </w:rPr>
            </w:pPr>
            <w:r w:rsidRPr="00F52771">
              <w:rPr>
                <w:rFonts w:ascii="Times New Roman" w:eastAsia="Times New Roman" w:hAnsi="Times New Roman" w:cs="Times New Roman"/>
                <w:sz w:val="18"/>
                <w:szCs w:val="18"/>
                <w:lang w:eastAsia="et-EE"/>
              </w:rPr>
              <w:t>45 MUUD TOETUSED</w:t>
            </w:r>
          </w:p>
        </w:tc>
        <w:tc>
          <w:tcPr>
            <w:tcW w:w="0" w:type="auto"/>
            <w:tcBorders>
              <w:top w:val="nil"/>
              <w:left w:val="nil"/>
              <w:bottom w:val="single" w:sz="4" w:space="0" w:color="auto"/>
              <w:right w:val="single" w:sz="4" w:space="0" w:color="auto"/>
            </w:tcBorders>
            <w:shd w:val="clear" w:color="auto" w:fill="auto"/>
            <w:noWrap/>
            <w:vAlign w:val="bottom"/>
            <w:hideMark/>
          </w:tcPr>
          <w:p w14:paraId="16CA2552" w14:textId="77777777" w:rsidR="00F52771" w:rsidRPr="00F52771" w:rsidRDefault="00F52771" w:rsidP="00F52771">
            <w:pPr>
              <w:spacing w:after="0" w:line="240" w:lineRule="auto"/>
              <w:jc w:val="right"/>
              <w:rPr>
                <w:rFonts w:ascii="Times New Roman" w:eastAsia="Times New Roman" w:hAnsi="Times New Roman" w:cs="Times New Roman"/>
                <w:sz w:val="18"/>
                <w:szCs w:val="18"/>
                <w:lang w:eastAsia="et-EE"/>
              </w:rPr>
            </w:pPr>
            <w:r w:rsidRPr="00F52771">
              <w:rPr>
                <w:rFonts w:ascii="Times New Roman" w:eastAsia="Times New Roman" w:hAnsi="Times New Roman" w:cs="Times New Roman"/>
                <w:sz w:val="18"/>
                <w:szCs w:val="18"/>
                <w:lang w:eastAsia="et-EE"/>
              </w:rPr>
              <w:t>10 000</w:t>
            </w:r>
          </w:p>
        </w:tc>
        <w:tc>
          <w:tcPr>
            <w:tcW w:w="0" w:type="auto"/>
            <w:tcBorders>
              <w:top w:val="nil"/>
              <w:left w:val="nil"/>
              <w:bottom w:val="single" w:sz="4" w:space="0" w:color="auto"/>
              <w:right w:val="single" w:sz="4" w:space="0" w:color="auto"/>
            </w:tcBorders>
            <w:shd w:val="clear" w:color="auto" w:fill="auto"/>
            <w:noWrap/>
            <w:vAlign w:val="bottom"/>
            <w:hideMark/>
          </w:tcPr>
          <w:p w14:paraId="640673A8" w14:textId="77777777" w:rsidR="00F52771" w:rsidRPr="00F52771" w:rsidRDefault="00F52771" w:rsidP="00F52771">
            <w:pPr>
              <w:spacing w:after="0" w:line="240" w:lineRule="auto"/>
              <w:rPr>
                <w:rFonts w:ascii="Times New Roman" w:eastAsia="Times New Roman" w:hAnsi="Times New Roman" w:cs="Times New Roman"/>
                <w:sz w:val="18"/>
                <w:szCs w:val="18"/>
                <w:lang w:eastAsia="et-EE"/>
              </w:rPr>
            </w:pPr>
            <w:r w:rsidRPr="00F52771">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68FEF10" w14:textId="77777777" w:rsidR="00F52771" w:rsidRPr="00F52771" w:rsidRDefault="00F52771" w:rsidP="00F52771">
            <w:pPr>
              <w:spacing w:after="0" w:line="240" w:lineRule="auto"/>
              <w:jc w:val="right"/>
              <w:rPr>
                <w:rFonts w:ascii="Times New Roman" w:eastAsia="Times New Roman" w:hAnsi="Times New Roman" w:cs="Times New Roman"/>
                <w:sz w:val="18"/>
                <w:szCs w:val="18"/>
                <w:lang w:eastAsia="et-EE"/>
              </w:rPr>
            </w:pPr>
            <w:r w:rsidRPr="00F52771">
              <w:rPr>
                <w:rFonts w:ascii="Times New Roman" w:eastAsia="Times New Roman" w:hAnsi="Times New Roman" w:cs="Times New Roman"/>
                <w:sz w:val="18"/>
                <w:szCs w:val="18"/>
                <w:lang w:eastAsia="et-EE"/>
              </w:rPr>
              <w:t>10 000</w:t>
            </w:r>
          </w:p>
        </w:tc>
        <w:tc>
          <w:tcPr>
            <w:tcW w:w="0" w:type="auto"/>
            <w:tcBorders>
              <w:top w:val="nil"/>
              <w:left w:val="nil"/>
              <w:bottom w:val="single" w:sz="4" w:space="0" w:color="auto"/>
              <w:right w:val="single" w:sz="4" w:space="0" w:color="auto"/>
            </w:tcBorders>
            <w:shd w:val="clear" w:color="auto" w:fill="auto"/>
            <w:noWrap/>
            <w:vAlign w:val="bottom"/>
            <w:hideMark/>
          </w:tcPr>
          <w:p w14:paraId="3AD31C65" w14:textId="77777777" w:rsidR="00F52771" w:rsidRPr="00F52771" w:rsidRDefault="00F52771" w:rsidP="00F52771">
            <w:pPr>
              <w:spacing w:after="0" w:line="240" w:lineRule="auto"/>
              <w:rPr>
                <w:rFonts w:ascii="Times New Roman" w:eastAsia="Times New Roman" w:hAnsi="Times New Roman" w:cs="Times New Roman"/>
                <w:sz w:val="18"/>
                <w:szCs w:val="18"/>
                <w:lang w:eastAsia="et-EE"/>
              </w:rPr>
            </w:pPr>
            <w:r w:rsidRPr="00F52771">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FF51187" w14:textId="77777777" w:rsidR="00F52771" w:rsidRPr="00F52771" w:rsidRDefault="00F52771" w:rsidP="00F52771">
            <w:pPr>
              <w:spacing w:after="0" w:line="240" w:lineRule="auto"/>
              <w:jc w:val="right"/>
              <w:rPr>
                <w:rFonts w:ascii="Times New Roman" w:eastAsia="Times New Roman" w:hAnsi="Times New Roman" w:cs="Times New Roman"/>
                <w:sz w:val="18"/>
                <w:szCs w:val="18"/>
                <w:lang w:eastAsia="et-EE"/>
              </w:rPr>
            </w:pPr>
            <w:r w:rsidRPr="00F52771">
              <w:rPr>
                <w:rFonts w:ascii="Times New Roman" w:eastAsia="Times New Roman" w:hAnsi="Times New Roman" w:cs="Times New Roman"/>
                <w:sz w:val="18"/>
                <w:szCs w:val="18"/>
                <w:lang w:eastAsia="et-EE"/>
              </w:rPr>
              <w:t>10 000</w:t>
            </w:r>
          </w:p>
        </w:tc>
        <w:tc>
          <w:tcPr>
            <w:tcW w:w="0" w:type="auto"/>
            <w:tcBorders>
              <w:top w:val="nil"/>
              <w:left w:val="nil"/>
              <w:bottom w:val="single" w:sz="4" w:space="0" w:color="auto"/>
              <w:right w:val="single" w:sz="4" w:space="0" w:color="auto"/>
            </w:tcBorders>
            <w:shd w:val="clear" w:color="auto" w:fill="auto"/>
            <w:noWrap/>
            <w:vAlign w:val="bottom"/>
            <w:hideMark/>
          </w:tcPr>
          <w:p w14:paraId="07AE42C9" w14:textId="77777777" w:rsidR="00F52771" w:rsidRPr="00F52771" w:rsidRDefault="00F52771" w:rsidP="00F52771">
            <w:pPr>
              <w:spacing w:after="0" w:line="240" w:lineRule="auto"/>
              <w:jc w:val="right"/>
              <w:rPr>
                <w:rFonts w:ascii="Times New Roman" w:eastAsia="Times New Roman" w:hAnsi="Times New Roman" w:cs="Times New Roman"/>
                <w:sz w:val="18"/>
                <w:szCs w:val="18"/>
                <w:lang w:eastAsia="et-EE"/>
              </w:rPr>
            </w:pPr>
            <w:r w:rsidRPr="00F52771">
              <w:rPr>
                <w:rFonts w:ascii="Times New Roman" w:eastAsia="Times New Roman" w:hAnsi="Times New Roman" w:cs="Times New Roman"/>
                <w:sz w:val="18"/>
                <w:szCs w:val="18"/>
                <w:lang w:eastAsia="et-EE"/>
              </w:rPr>
              <w:t>10 000</w:t>
            </w:r>
          </w:p>
        </w:tc>
      </w:tr>
      <w:tr w:rsidR="00F52771" w:rsidRPr="00F52771" w14:paraId="258F81EC" w14:textId="77777777" w:rsidTr="00F52771">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1351802" w14:textId="77777777" w:rsidR="00F52771" w:rsidRPr="00F52771" w:rsidRDefault="00F52771" w:rsidP="00F52771">
            <w:pPr>
              <w:spacing w:after="0" w:line="240" w:lineRule="auto"/>
              <w:rPr>
                <w:rFonts w:ascii="Times New Roman" w:eastAsia="Times New Roman" w:hAnsi="Times New Roman" w:cs="Times New Roman"/>
                <w:sz w:val="18"/>
                <w:szCs w:val="18"/>
                <w:lang w:eastAsia="et-EE"/>
              </w:rPr>
            </w:pPr>
            <w:r w:rsidRPr="00F52771">
              <w:rPr>
                <w:rFonts w:ascii="Times New Roman" w:eastAsia="Times New Roman" w:hAnsi="Times New Roman" w:cs="Times New Roman"/>
                <w:sz w:val="18"/>
                <w:szCs w:val="18"/>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2CE6D773" w14:textId="77777777" w:rsidR="00F52771" w:rsidRPr="00F52771" w:rsidRDefault="00F52771" w:rsidP="00F52771">
            <w:pPr>
              <w:spacing w:after="0" w:line="240" w:lineRule="auto"/>
              <w:jc w:val="right"/>
              <w:rPr>
                <w:rFonts w:ascii="Times New Roman" w:eastAsia="Times New Roman" w:hAnsi="Times New Roman" w:cs="Times New Roman"/>
                <w:sz w:val="18"/>
                <w:szCs w:val="18"/>
                <w:lang w:eastAsia="et-EE"/>
              </w:rPr>
            </w:pPr>
            <w:r w:rsidRPr="00F52771">
              <w:rPr>
                <w:rFonts w:ascii="Times New Roman" w:eastAsia="Times New Roman" w:hAnsi="Times New Roman" w:cs="Times New Roman"/>
                <w:sz w:val="18"/>
                <w:szCs w:val="18"/>
                <w:lang w:eastAsia="et-EE"/>
              </w:rPr>
              <w:t>500</w:t>
            </w:r>
          </w:p>
        </w:tc>
        <w:tc>
          <w:tcPr>
            <w:tcW w:w="0" w:type="auto"/>
            <w:tcBorders>
              <w:top w:val="nil"/>
              <w:left w:val="nil"/>
              <w:bottom w:val="single" w:sz="4" w:space="0" w:color="auto"/>
              <w:right w:val="single" w:sz="4" w:space="0" w:color="auto"/>
            </w:tcBorders>
            <w:shd w:val="clear" w:color="auto" w:fill="auto"/>
            <w:noWrap/>
            <w:vAlign w:val="bottom"/>
            <w:hideMark/>
          </w:tcPr>
          <w:p w14:paraId="2EE41EA3" w14:textId="77777777" w:rsidR="00F52771" w:rsidRPr="00F52771" w:rsidRDefault="00F52771" w:rsidP="00F52771">
            <w:pPr>
              <w:spacing w:after="0" w:line="240" w:lineRule="auto"/>
              <w:jc w:val="right"/>
              <w:rPr>
                <w:rFonts w:ascii="Times New Roman" w:eastAsia="Times New Roman" w:hAnsi="Times New Roman" w:cs="Times New Roman"/>
                <w:sz w:val="18"/>
                <w:szCs w:val="18"/>
                <w:lang w:eastAsia="et-EE"/>
              </w:rPr>
            </w:pPr>
            <w:r w:rsidRPr="00F52771">
              <w:rPr>
                <w:rFonts w:ascii="Times New Roman" w:eastAsia="Times New Roman" w:hAnsi="Times New Roman" w:cs="Times New Roman"/>
                <w:sz w:val="18"/>
                <w:szCs w:val="18"/>
                <w:lang w:eastAsia="et-EE"/>
              </w:rPr>
              <w:t>158</w:t>
            </w:r>
          </w:p>
        </w:tc>
        <w:tc>
          <w:tcPr>
            <w:tcW w:w="0" w:type="auto"/>
            <w:tcBorders>
              <w:top w:val="nil"/>
              <w:left w:val="nil"/>
              <w:bottom w:val="single" w:sz="4" w:space="0" w:color="auto"/>
              <w:right w:val="single" w:sz="4" w:space="0" w:color="auto"/>
            </w:tcBorders>
            <w:shd w:val="clear" w:color="auto" w:fill="auto"/>
            <w:noWrap/>
            <w:vAlign w:val="bottom"/>
            <w:hideMark/>
          </w:tcPr>
          <w:p w14:paraId="00780E1D" w14:textId="77777777" w:rsidR="00F52771" w:rsidRPr="00F52771" w:rsidRDefault="00F52771" w:rsidP="00F52771">
            <w:pPr>
              <w:spacing w:after="0" w:line="240" w:lineRule="auto"/>
              <w:jc w:val="right"/>
              <w:rPr>
                <w:rFonts w:ascii="Times New Roman" w:eastAsia="Times New Roman" w:hAnsi="Times New Roman" w:cs="Times New Roman"/>
                <w:sz w:val="18"/>
                <w:szCs w:val="18"/>
                <w:lang w:eastAsia="et-EE"/>
              </w:rPr>
            </w:pPr>
            <w:r w:rsidRPr="00F52771">
              <w:rPr>
                <w:rFonts w:ascii="Times New Roman" w:eastAsia="Times New Roman" w:hAnsi="Times New Roman" w:cs="Times New Roman"/>
                <w:sz w:val="18"/>
                <w:szCs w:val="18"/>
                <w:lang w:eastAsia="et-EE"/>
              </w:rPr>
              <w:t>165</w:t>
            </w:r>
          </w:p>
        </w:tc>
        <w:tc>
          <w:tcPr>
            <w:tcW w:w="0" w:type="auto"/>
            <w:tcBorders>
              <w:top w:val="nil"/>
              <w:left w:val="nil"/>
              <w:bottom w:val="single" w:sz="4" w:space="0" w:color="auto"/>
              <w:right w:val="single" w:sz="4" w:space="0" w:color="auto"/>
            </w:tcBorders>
            <w:shd w:val="clear" w:color="auto" w:fill="auto"/>
            <w:noWrap/>
            <w:vAlign w:val="bottom"/>
            <w:hideMark/>
          </w:tcPr>
          <w:p w14:paraId="18C2192C" w14:textId="77777777" w:rsidR="00F52771" w:rsidRPr="00F52771" w:rsidRDefault="00F52771" w:rsidP="00F52771">
            <w:pPr>
              <w:spacing w:after="0" w:line="240" w:lineRule="auto"/>
              <w:rPr>
                <w:rFonts w:ascii="Times New Roman" w:eastAsia="Times New Roman" w:hAnsi="Times New Roman" w:cs="Times New Roman"/>
                <w:sz w:val="18"/>
                <w:szCs w:val="18"/>
                <w:lang w:eastAsia="et-EE"/>
              </w:rPr>
            </w:pPr>
            <w:r w:rsidRPr="00F52771">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94C6E05" w14:textId="77777777" w:rsidR="00F52771" w:rsidRPr="00F52771" w:rsidRDefault="00F52771" w:rsidP="00F52771">
            <w:pPr>
              <w:spacing w:after="0" w:line="240" w:lineRule="auto"/>
              <w:jc w:val="right"/>
              <w:rPr>
                <w:rFonts w:ascii="Times New Roman" w:eastAsia="Times New Roman" w:hAnsi="Times New Roman" w:cs="Times New Roman"/>
                <w:sz w:val="18"/>
                <w:szCs w:val="18"/>
                <w:lang w:eastAsia="et-EE"/>
              </w:rPr>
            </w:pPr>
            <w:r w:rsidRPr="00F52771">
              <w:rPr>
                <w:rFonts w:ascii="Times New Roman" w:eastAsia="Times New Roman" w:hAnsi="Times New Roman" w:cs="Times New Roman"/>
                <w:sz w:val="18"/>
                <w:szCs w:val="18"/>
                <w:lang w:eastAsia="et-EE"/>
              </w:rPr>
              <w:t>165</w:t>
            </w:r>
          </w:p>
        </w:tc>
        <w:tc>
          <w:tcPr>
            <w:tcW w:w="0" w:type="auto"/>
            <w:tcBorders>
              <w:top w:val="nil"/>
              <w:left w:val="nil"/>
              <w:bottom w:val="single" w:sz="4" w:space="0" w:color="auto"/>
              <w:right w:val="single" w:sz="4" w:space="0" w:color="auto"/>
            </w:tcBorders>
            <w:shd w:val="clear" w:color="auto" w:fill="auto"/>
            <w:noWrap/>
            <w:vAlign w:val="bottom"/>
            <w:hideMark/>
          </w:tcPr>
          <w:p w14:paraId="3425B4A2" w14:textId="77777777" w:rsidR="00F52771" w:rsidRPr="00F52771" w:rsidRDefault="00F52771" w:rsidP="00F52771">
            <w:pPr>
              <w:spacing w:after="0" w:line="240" w:lineRule="auto"/>
              <w:jc w:val="right"/>
              <w:rPr>
                <w:rFonts w:ascii="Times New Roman" w:eastAsia="Times New Roman" w:hAnsi="Times New Roman" w:cs="Times New Roman"/>
                <w:sz w:val="18"/>
                <w:szCs w:val="18"/>
                <w:lang w:eastAsia="et-EE"/>
              </w:rPr>
            </w:pPr>
            <w:r w:rsidRPr="00F52771">
              <w:rPr>
                <w:rFonts w:ascii="Times New Roman" w:eastAsia="Times New Roman" w:hAnsi="Times New Roman" w:cs="Times New Roman"/>
                <w:sz w:val="18"/>
                <w:szCs w:val="18"/>
                <w:lang w:eastAsia="et-EE"/>
              </w:rPr>
              <w:t>7</w:t>
            </w:r>
          </w:p>
        </w:tc>
      </w:tr>
      <w:tr w:rsidR="00F52771" w:rsidRPr="00F52771" w14:paraId="305E5939" w14:textId="77777777" w:rsidTr="00F52771">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D77F0C3" w14:textId="77777777" w:rsidR="00F52771" w:rsidRPr="00F52771" w:rsidRDefault="00F52771" w:rsidP="00F52771">
            <w:pPr>
              <w:spacing w:after="0" w:line="240" w:lineRule="auto"/>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t xml:space="preserve">07310 </w:t>
            </w:r>
            <w:proofErr w:type="spellStart"/>
            <w:r w:rsidRPr="00F52771">
              <w:rPr>
                <w:rFonts w:ascii="Times New Roman" w:eastAsia="Times New Roman" w:hAnsi="Times New Roman" w:cs="Times New Roman"/>
                <w:b/>
                <w:bCs/>
                <w:sz w:val="18"/>
                <w:szCs w:val="18"/>
                <w:lang w:eastAsia="et-EE"/>
              </w:rPr>
              <w:t>Üldhaigla</w:t>
            </w:r>
            <w:proofErr w:type="spellEnd"/>
            <w:r w:rsidRPr="00F52771">
              <w:rPr>
                <w:rFonts w:ascii="Times New Roman" w:eastAsia="Times New Roman" w:hAnsi="Times New Roman" w:cs="Times New Roman"/>
                <w:b/>
                <w:bCs/>
                <w:sz w:val="18"/>
                <w:szCs w:val="18"/>
                <w:lang w:eastAsia="et-EE"/>
              </w:rPr>
              <w:t xml:space="preserve"> teenused</w:t>
            </w:r>
          </w:p>
        </w:tc>
        <w:tc>
          <w:tcPr>
            <w:tcW w:w="0" w:type="auto"/>
            <w:tcBorders>
              <w:top w:val="nil"/>
              <w:left w:val="nil"/>
              <w:bottom w:val="single" w:sz="4" w:space="0" w:color="auto"/>
              <w:right w:val="single" w:sz="4" w:space="0" w:color="auto"/>
            </w:tcBorders>
            <w:shd w:val="clear" w:color="auto" w:fill="auto"/>
            <w:noWrap/>
            <w:vAlign w:val="bottom"/>
            <w:hideMark/>
          </w:tcPr>
          <w:p w14:paraId="4D5C1AE4" w14:textId="77777777" w:rsidR="00F52771" w:rsidRPr="00F52771" w:rsidRDefault="00F52771" w:rsidP="00F52771">
            <w:pPr>
              <w:spacing w:after="0" w:line="240" w:lineRule="auto"/>
              <w:jc w:val="right"/>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t>-39 463</w:t>
            </w:r>
          </w:p>
        </w:tc>
        <w:tc>
          <w:tcPr>
            <w:tcW w:w="0" w:type="auto"/>
            <w:tcBorders>
              <w:top w:val="nil"/>
              <w:left w:val="nil"/>
              <w:bottom w:val="single" w:sz="4" w:space="0" w:color="auto"/>
              <w:right w:val="single" w:sz="4" w:space="0" w:color="auto"/>
            </w:tcBorders>
            <w:shd w:val="clear" w:color="auto" w:fill="auto"/>
            <w:noWrap/>
            <w:vAlign w:val="bottom"/>
            <w:hideMark/>
          </w:tcPr>
          <w:p w14:paraId="6180838E" w14:textId="77777777" w:rsidR="00F52771" w:rsidRPr="00F52771" w:rsidRDefault="00F52771" w:rsidP="00F52771">
            <w:pPr>
              <w:spacing w:after="0" w:line="240" w:lineRule="auto"/>
              <w:jc w:val="right"/>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t>-19 731</w:t>
            </w:r>
          </w:p>
        </w:tc>
        <w:tc>
          <w:tcPr>
            <w:tcW w:w="0" w:type="auto"/>
            <w:tcBorders>
              <w:top w:val="nil"/>
              <w:left w:val="nil"/>
              <w:bottom w:val="single" w:sz="4" w:space="0" w:color="auto"/>
              <w:right w:val="single" w:sz="4" w:space="0" w:color="auto"/>
            </w:tcBorders>
            <w:shd w:val="clear" w:color="auto" w:fill="auto"/>
            <w:noWrap/>
            <w:vAlign w:val="bottom"/>
            <w:hideMark/>
          </w:tcPr>
          <w:p w14:paraId="1A43B98D" w14:textId="77777777" w:rsidR="00F52771" w:rsidRPr="00F52771" w:rsidRDefault="00F52771" w:rsidP="00F52771">
            <w:pPr>
              <w:spacing w:after="0" w:line="240" w:lineRule="auto"/>
              <w:jc w:val="right"/>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33321D55" w14:textId="77777777" w:rsidR="00F52771" w:rsidRPr="00F52771" w:rsidRDefault="00F52771" w:rsidP="00F52771">
            <w:pPr>
              <w:spacing w:after="0" w:line="240" w:lineRule="auto"/>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49C07D1" w14:textId="77777777" w:rsidR="00F52771" w:rsidRPr="00F52771" w:rsidRDefault="00F52771" w:rsidP="00F52771">
            <w:pPr>
              <w:spacing w:after="0" w:line="240" w:lineRule="auto"/>
              <w:jc w:val="right"/>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10E4B0C6" w14:textId="77777777" w:rsidR="00F52771" w:rsidRPr="00F52771" w:rsidRDefault="00F52771" w:rsidP="00F52771">
            <w:pPr>
              <w:spacing w:after="0" w:line="240" w:lineRule="auto"/>
              <w:jc w:val="right"/>
              <w:rPr>
                <w:rFonts w:ascii="Times New Roman" w:eastAsia="Times New Roman" w:hAnsi="Times New Roman" w:cs="Times New Roman"/>
                <w:b/>
                <w:bCs/>
                <w:sz w:val="18"/>
                <w:szCs w:val="18"/>
                <w:lang w:eastAsia="et-EE"/>
              </w:rPr>
            </w:pPr>
            <w:r w:rsidRPr="00F52771">
              <w:rPr>
                <w:rFonts w:ascii="Times New Roman" w:eastAsia="Times New Roman" w:hAnsi="Times New Roman" w:cs="Times New Roman"/>
                <w:b/>
                <w:bCs/>
                <w:sz w:val="18"/>
                <w:szCs w:val="18"/>
                <w:lang w:eastAsia="et-EE"/>
              </w:rPr>
              <w:t>19 731</w:t>
            </w:r>
          </w:p>
        </w:tc>
      </w:tr>
      <w:tr w:rsidR="00F52771" w:rsidRPr="00F52771" w14:paraId="1DA4ACC1" w14:textId="77777777" w:rsidTr="00F52771">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E91A983" w14:textId="77777777" w:rsidR="00F52771" w:rsidRPr="00F52771" w:rsidRDefault="00F52771" w:rsidP="00F52771">
            <w:pPr>
              <w:spacing w:after="0" w:line="240" w:lineRule="auto"/>
              <w:rPr>
                <w:rFonts w:ascii="Times New Roman" w:eastAsia="Times New Roman" w:hAnsi="Times New Roman" w:cs="Times New Roman"/>
                <w:sz w:val="18"/>
                <w:szCs w:val="18"/>
                <w:lang w:eastAsia="et-EE"/>
              </w:rPr>
            </w:pPr>
            <w:r w:rsidRPr="00F52771">
              <w:rPr>
                <w:rFonts w:ascii="Times New Roman" w:eastAsia="Times New Roman" w:hAnsi="Times New Roman" w:cs="Times New Roman"/>
                <w:sz w:val="18"/>
                <w:szCs w:val="18"/>
                <w:lang w:eastAsia="et-EE"/>
              </w:rPr>
              <w:t>45 MUUD TOETUSED</w:t>
            </w:r>
          </w:p>
        </w:tc>
        <w:tc>
          <w:tcPr>
            <w:tcW w:w="0" w:type="auto"/>
            <w:tcBorders>
              <w:top w:val="nil"/>
              <w:left w:val="nil"/>
              <w:bottom w:val="single" w:sz="4" w:space="0" w:color="auto"/>
              <w:right w:val="single" w:sz="4" w:space="0" w:color="auto"/>
            </w:tcBorders>
            <w:shd w:val="clear" w:color="auto" w:fill="auto"/>
            <w:noWrap/>
            <w:vAlign w:val="bottom"/>
            <w:hideMark/>
          </w:tcPr>
          <w:p w14:paraId="2520DD35" w14:textId="77777777" w:rsidR="00F52771" w:rsidRPr="00F52771" w:rsidRDefault="00F52771" w:rsidP="00F52771">
            <w:pPr>
              <w:spacing w:after="0" w:line="240" w:lineRule="auto"/>
              <w:jc w:val="right"/>
              <w:rPr>
                <w:rFonts w:ascii="Times New Roman" w:eastAsia="Times New Roman" w:hAnsi="Times New Roman" w:cs="Times New Roman"/>
                <w:sz w:val="18"/>
                <w:szCs w:val="18"/>
                <w:lang w:eastAsia="et-EE"/>
              </w:rPr>
            </w:pPr>
            <w:r w:rsidRPr="00F52771">
              <w:rPr>
                <w:rFonts w:ascii="Times New Roman" w:eastAsia="Times New Roman" w:hAnsi="Times New Roman" w:cs="Times New Roman"/>
                <w:sz w:val="18"/>
                <w:szCs w:val="18"/>
                <w:lang w:eastAsia="et-EE"/>
              </w:rPr>
              <w:t>39 463</w:t>
            </w:r>
          </w:p>
        </w:tc>
        <w:tc>
          <w:tcPr>
            <w:tcW w:w="0" w:type="auto"/>
            <w:tcBorders>
              <w:top w:val="nil"/>
              <w:left w:val="nil"/>
              <w:bottom w:val="single" w:sz="4" w:space="0" w:color="auto"/>
              <w:right w:val="single" w:sz="4" w:space="0" w:color="auto"/>
            </w:tcBorders>
            <w:shd w:val="clear" w:color="auto" w:fill="auto"/>
            <w:noWrap/>
            <w:vAlign w:val="bottom"/>
            <w:hideMark/>
          </w:tcPr>
          <w:p w14:paraId="78D31331" w14:textId="77777777" w:rsidR="00F52771" w:rsidRPr="00F52771" w:rsidRDefault="00F52771" w:rsidP="00F52771">
            <w:pPr>
              <w:spacing w:after="0" w:line="240" w:lineRule="auto"/>
              <w:jc w:val="right"/>
              <w:rPr>
                <w:rFonts w:ascii="Times New Roman" w:eastAsia="Times New Roman" w:hAnsi="Times New Roman" w:cs="Times New Roman"/>
                <w:sz w:val="18"/>
                <w:szCs w:val="18"/>
                <w:lang w:eastAsia="et-EE"/>
              </w:rPr>
            </w:pPr>
            <w:r w:rsidRPr="00F52771">
              <w:rPr>
                <w:rFonts w:ascii="Times New Roman" w:eastAsia="Times New Roman" w:hAnsi="Times New Roman" w:cs="Times New Roman"/>
                <w:sz w:val="18"/>
                <w:szCs w:val="18"/>
                <w:lang w:eastAsia="et-EE"/>
              </w:rPr>
              <w:t>19 731</w:t>
            </w:r>
          </w:p>
        </w:tc>
        <w:tc>
          <w:tcPr>
            <w:tcW w:w="0" w:type="auto"/>
            <w:tcBorders>
              <w:top w:val="nil"/>
              <w:left w:val="nil"/>
              <w:bottom w:val="single" w:sz="4" w:space="0" w:color="auto"/>
              <w:right w:val="single" w:sz="4" w:space="0" w:color="auto"/>
            </w:tcBorders>
            <w:shd w:val="clear" w:color="auto" w:fill="auto"/>
            <w:noWrap/>
            <w:vAlign w:val="bottom"/>
            <w:hideMark/>
          </w:tcPr>
          <w:p w14:paraId="54942FF1" w14:textId="77777777" w:rsidR="00F52771" w:rsidRPr="00F52771" w:rsidRDefault="00F52771" w:rsidP="00F52771">
            <w:pPr>
              <w:spacing w:after="0" w:line="240" w:lineRule="auto"/>
              <w:jc w:val="right"/>
              <w:rPr>
                <w:rFonts w:ascii="Times New Roman" w:eastAsia="Times New Roman" w:hAnsi="Times New Roman" w:cs="Times New Roman"/>
                <w:sz w:val="18"/>
                <w:szCs w:val="18"/>
                <w:lang w:eastAsia="et-EE"/>
              </w:rPr>
            </w:pPr>
            <w:r w:rsidRPr="00F52771">
              <w:rPr>
                <w:rFonts w:ascii="Times New Roman" w:eastAsia="Times New Roman" w:hAnsi="Times New Roman" w:cs="Times New Roman"/>
                <w:sz w:val="18"/>
                <w:szCs w:val="18"/>
                <w:lang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5400152E" w14:textId="77777777" w:rsidR="00F52771" w:rsidRPr="00F52771" w:rsidRDefault="00F52771" w:rsidP="00F52771">
            <w:pPr>
              <w:spacing w:after="0" w:line="240" w:lineRule="auto"/>
              <w:rPr>
                <w:rFonts w:ascii="Times New Roman" w:eastAsia="Times New Roman" w:hAnsi="Times New Roman" w:cs="Times New Roman"/>
                <w:sz w:val="18"/>
                <w:szCs w:val="18"/>
                <w:lang w:eastAsia="et-EE"/>
              </w:rPr>
            </w:pPr>
            <w:r w:rsidRPr="00F52771">
              <w:rPr>
                <w:rFonts w:ascii="Times New Roman" w:eastAsia="Times New Roman" w:hAnsi="Times New Roman" w:cs="Times New Roman"/>
                <w:sz w:val="18"/>
                <w:szCs w:val="18"/>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2395D61" w14:textId="77777777" w:rsidR="00F52771" w:rsidRPr="00F52771" w:rsidRDefault="00F52771" w:rsidP="00F52771">
            <w:pPr>
              <w:spacing w:after="0" w:line="240" w:lineRule="auto"/>
              <w:jc w:val="right"/>
              <w:rPr>
                <w:rFonts w:ascii="Times New Roman" w:eastAsia="Times New Roman" w:hAnsi="Times New Roman" w:cs="Times New Roman"/>
                <w:sz w:val="18"/>
                <w:szCs w:val="18"/>
                <w:lang w:eastAsia="et-EE"/>
              </w:rPr>
            </w:pPr>
            <w:r w:rsidRPr="00F52771">
              <w:rPr>
                <w:rFonts w:ascii="Times New Roman" w:eastAsia="Times New Roman" w:hAnsi="Times New Roman" w:cs="Times New Roman"/>
                <w:sz w:val="18"/>
                <w:szCs w:val="18"/>
                <w:lang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0DC019A6" w14:textId="77777777" w:rsidR="00F52771" w:rsidRPr="00F52771" w:rsidRDefault="00F52771" w:rsidP="00F52771">
            <w:pPr>
              <w:spacing w:after="0" w:line="240" w:lineRule="auto"/>
              <w:jc w:val="right"/>
              <w:rPr>
                <w:rFonts w:ascii="Times New Roman" w:eastAsia="Times New Roman" w:hAnsi="Times New Roman" w:cs="Times New Roman"/>
                <w:sz w:val="18"/>
                <w:szCs w:val="18"/>
                <w:lang w:eastAsia="et-EE"/>
              </w:rPr>
            </w:pPr>
            <w:r w:rsidRPr="00F52771">
              <w:rPr>
                <w:rFonts w:ascii="Times New Roman" w:eastAsia="Times New Roman" w:hAnsi="Times New Roman" w:cs="Times New Roman"/>
                <w:sz w:val="18"/>
                <w:szCs w:val="18"/>
                <w:lang w:eastAsia="et-EE"/>
              </w:rPr>
              <w:t>-19 731</w:t>
            </w:r>
          </w:p>
        </w:tc>
      </w:tr>
    </w:tbl>
    <w:p w14:paraId="1324A57E" w14:textId="77777777" w:rsidR="00F52771" w:rsidRPr="006F3FC7" w:rsidRDefault="00F52771" w:rsidP="00B71E2C">
      <w:pPr>
        <w:spacing w:before="240" w:after="0"/>
        <w:jc w:val="both"/>
        <w:rPr>
          <w:rFonts w:ascii="Times New Roman" w:hAnsi="Times New Roman" w:cs="Times New Roman"/>
          <w:sz w:val="24"/>
          <w:szCs w:val="24"/>
        </w:rPr>
      </w:pPr>
    </w:p>
    <w:p w14:paraId="0FF660F4" w14:textId="77777777" w:rsidR="00B71E2C" w:rsidRPr="006F3FC7" w:rsidRDefault="00B71E2C" w:rsidP="00B71E2C">
      <w:pPr>
        <w:spacing w:before="240" w:after="0"/>
        <w:jc w:val="both"/>
        <w:rPr>
          <w:rFonts w:ascii="Times New Roman" w:hAnsi="Times New Roman" w:cs="Times New Roman"/>
          <w:sz w:val="24"/>
          <w:szCs w:val="24"/>
          <w:highlight w:val="yellow"/>
        </w:rPr>
      </w:pPr>
    </w:p>
    <w:p w14:paraId="79F22BAE"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7" w:name="_Toc120270130"/>
      <w:r w:rsidRPr="006F3FC7">
        <w:rPr>
          <w:rFonts w:ascii="Times New Roman" w:hAnsi="Times New Roman" w:cs="Times New Roman"/>
          <w:sz w:val="24"/>
          <w:szCs w:val="24"/>
        </w:rPr>
        <w:t>Vaba aeg, kultuur ja religioon</w:t>
      </w:r>
      <w:bookmarkEnd w:id="17"/>
      <w:r w:rsidRPr="006F3FC7">
        <w:rPr>
          <w:rFonts w:ascii="Times New Roman" w:hAnsi="Times New Roman" w:cs="Times New Roman"/>
          <w:sz w:val="24"/>
          <w:szCs w:val="24"/>
        </w:rPr>
        <w:t xml:space="preserve"> </w:t>
      </w:r>
    </w:p>
    <w:p w14:paraId="5A82B782" w14:textId="1EA96074"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Kulusid vabale ajale, kultuurile ja religioonile planeeritakse 2</w:t>
      </w:r>
      <w:r w:rsidR="005F05A3">
        <w:rPr>
          <w:rFonts w:ascii="Times New Roman" w:hAnsi="Times New Roman" w:cs="Times New Roman"/>
          <w:sz w:val="24"/>
          <w:szCs w:val="24"/>
        </w:rPr>
        <w:t> 689 261</w:t>
      </w:r>
      <w:r w:rsidRPr="006F3FC7">
        <w:rPr>
          <w:rFonts w:ascii="Times New Roman" w:hAnsi="Times New Roman" w:cs="Times New Roman"/>
          <w:sz w:val="24"/>
          <w:szCs w:val="24"/>
        </w:rPr>
        <w:t xml:space="preserve"> eurot. Valdkonnas kajastuvad kulud spordiasutuste ja -rajatiste (Tapa, Tamsalu, Jäneda spordihooned, </w:t>
      </w:r>
      <w:proofErr w:type="spellStart"/>
      <w:r w:rsidRPr="006F3FC7">
        <w:rPr>
          <w:rFonts w:ascii="Times New Roman" w:hAnsi="Times New Roman" w:cs="Times New Roman"/>
          <w:sz w:val="24"/>
          <w:szCs w:val="24"/>
        </w:rPr>
        <w:t>välisrajad</w:t>
      </w:r>
      <w:proofErr w:type="spellEnd"/>
      <w:r w:rsidRPr="006F3FC7">
        <w:rPr>
          <w:rFonts w:ascii="Times New Roman" w:hAnsi="Times New Roman" w:cs="Times New Roman"/>
          <w:sz w:val="24"/>
          <w:szCs w:val="24"/>
        </w:rPr>
        <w:t xml:space="preserve"> ja väljakud, mis on ühendatud ühtseks Tapa Valla Spordikeskuseks) haldamiseks, toetused spordiklubidele ja organisatsioonidele, samuti kulud Tapa valla spordikooli ülalpidamiseks, </w:t>
      </w:r>
      <w:proofErr w:type="spellStart"/>
      <w:r w:rsidRPr="006F3FC7">
        <w:rPr>
          <w:rFonts w:ascii="Times New Roman" w:hAnsi="Times New Roman" w:cs="Times New Roman"/>
          <w:sz w:val="24"/>
          <w:szCs w:val="24"/>
        </w:rPr>
        <w:t>puhkeparkide</w:t>
      </w:r>
      <w:proofErr w:type="spellEnd"/>
      <w:r w:rsidRPr="006F3FC7">
        <w:rPr>
          <w:rFonts w:ascii="Times New Roman" w:hAnsi="Times New Roman" w:cs="Times New Roman"/>
          <w:sz w:val="24"/>
          <w:szCs w:val="24"/>
        </w:rPr>
        <w:t xml:space="preserve"> hoolduseks (sealhulgas ühe laste mänguväljaku rajamiseks), valla noortekeskuste (Tapa, Tamsalu ja </w:t>
      </w:r>
      <w:proofErr w:type="spellStart"/>
      <w:r w:rsidRPr="006F3FC7">
        <w:rPr>
          <w:rFonts w:ascii="Times New Roman" w:hAnsi="Times New Roman" w:cs="Times New Roman"/>
          <w:sz w:val="24"/>
          <w:szCs w:val="24"/>
        </w:rPr>
        <w:t>Vajangu</w:t>
      </w:r>
      <w:proofErr w:type="spellEnd"/>
      <w:r w:rsidRPr="006F3FC7">
        <w:rPr>
          <w:rFonts w:ascii="Times New Roman" w:hAnsi="Times New Roman" w:cs="Times New Roman"/>
          <w:sz w:val="24"/>
          <w:szCs w:val="24"/>
        </w:rPr>
        <w:t xml:space="preserve">) </w:t>
      </w:r>
      <w:r w:rsidR="00D32A9C">
        <w:rPr>
          <w:rFonts w:ascii="Times New Roman" w:hAnsi="Times New Roman" w:cs="Times New Roman"/>
          <w:sz w:val="24"/>
          <w:szCs w:val="24"/>
        </w:rPr>
        <w:t xml:space="preserve">hoonete ülalpidamise kulud ja </w:t>
      </w:r>
      <w:r w:rsidR="004C6C15">
        <w:rPr>
          <w:rFonts w:ascii="Times New Roman" w:hAnsi="Times New Roman" w:cs="Times New Roman"/>
          <w:sz w:val="24"/>
          <w:szCs w:val="24"/>
        </w:rPr>
        <w:t>teen</w:t>
      </w:r>
      <w:r w:rsidR="005C28B0">
        <w:rPr>
          <w:rFonts w:ascii="Times New Roman" w:hAnsi="Times New Roman" w:cs="Times New Roman"/>
          <w:sz w:val="24"/>
          <w:szCs w:val="24"/>
        </w:rPr>
        <w:t>uste ostmise kulud</w:t>
      </w:r>
      <w:r w:rsidRPr="006F3FC7">
        <w:rPr>
          <w:rFonts w:ascii="Times New Roman" w:hAnsi="Times New Roman" w:cs="Times New Roman"/>
          <w:sz w:val="24"/>
          <w:szCs w:val="24"/>
        </w:rPr>
        <w:t xml:space="preserve">, vaba aja tegevuste toetuseks, valla raamatukogu, sh haruraamatukogude  halduskulude katmiseks, valla kultuurihoonete (Tapa kultuurikoda, Tamsalu ja Lehtse kultuurimaja, mis on viidud ühise tegevusala Rahvakultuur alla), munitsipaalmuuseumite (Tapa muuseum, Porkuni Paemuuseum, mis on koondatud tegevusala Muuseumid alla) halduskuludeks. Rahvakultuuri ja muuseumide eraldi kajastamise nõude on kehtestanud Rahandusministeerium, mis ei ole aga takistuseks ühtsele juhtimisele. Lisaks on valdkonnas kulud kirjastamisteenusteks (valla ajalehe kujundamine, toimetamine, kirjastamine ja kojukanne) ning muudeks religiooni- ja ühiskonnateenusteks (tegevustoetus kogudustele) vt tabel 18. </w:t>
      </w:r>
    </w:p>
    <w:p w14:paraId="63C6D575" w14:textId="77777777" w:rsidR="00B71E2C"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18 Vaba aja, kultuuri ja religiooni kulud</w:t>
      </w:r>
    </w:p>
    <w:tbl>
      <w:tblPr>
        <w:tblW w:w="0" w:type="auto"/>
        <w:tblCellMar>
          <w:left w:w="70" w:type="dxa"/>
          <w:right w:w="70" w:type="dxa"/>
        </w:tblCellMar>
        <w:tblLook w:val="04A0" w:firstRow="1" w:lastRow="0" w:firstColumn="1" w:lastColumn="0" w:noHBand="0" w:noVBand="1"/>
      </w:tblPr>
      <w:tblGrid>
        <w:gridCol w:w="3932"/>
        <w:gridCol w:w="859"/>
        <w:gridCol w:w="845"/>
        <w:gridCol w:w="1035"/>
        <w:gridCol w:w="714"/>
        <w:gridCol w:w="841"/>
        <w:gridCol w:w="836"/>
      </w:tblGrid>
      <w:tr w:rsidR="007D04E1" w:rsidRPr="007D04E1" w14:paraId="28CE3D4C" w14:textId="77777777" w:rsidTr="007D04E1">
        <w:trPr>
          <w:trHeight w:val="52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8E09E7" w14:textId="77777777" w:rsidR="007D04E1" w:rsidRPr="007D04E1" w:rsidRDefault="007D04E1" w:rsidP="007D04E1">
            <w:pPr>
              <w:spacing w:after="0" w:line="240" w:lineRule="auto"/>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Kirje</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111E9127" w14:textId="77777777" w:rsidR="007D04E1" w:rsidRPr="007D04E1" w:rsidRDefault="007D04E1" w:rsidP="007D04E1">
            <w:pPr>
              <w:spacing w:after="0" w:line="240" w:lineRule="auto"/>
              <w:jc w:val="center"/>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Lõplik eelarve 2023</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5CB33B6A" w14:textId="77777777" w:rsidR="007D04E1" w:rsidRPr="007D04E1" w:rsidRDefault="007D04E1" w:rsidP="007D04E1">
            <w:pPr>
              <w:spacing w:after="0" w:line="240" w:lineRule="auto"/>
              <w:jc w:val="center"/>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br/>
              <w:t xml:space="preserve">Täitmine 2023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62FB3ED4" w14:textId="77777777" w:rsidR="007D04E1" w:rsidRPr="007D04E1" w:rsidRDefault="007D04E1" w:rsidP="007D04E1">
            <w:pPr>
              <w:spacing w:after="0" w:line="240" w:lineRule="auto"/>
              <w:jc w:val="center"/>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br/>
              <w:t>Ettepanekud 2024</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5BA62561" w14:textId="77777777" w:rsidR="007D04E1" w:rsidRPr="007D04E1" w:rsidRDefault="007D04E1" w:rsidP="007D04E1">
            <w:pPr>
              <w:spacing w:after="0" w:line="240" w:lineRule="auto"/>
              <w:jc w:val="center"/>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br/>
              <w:t xml:space="preserve">Muutus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0FF4D654" w14:textId="77777777" w:rsidR="007D04E1" w:rsidRPr="007D04E1" w:rsidRDefault="007D04E1" w:rsidP="007D04E1">
            <w:pPr>
              <w:spacing w:after="0" w:line="240" w:lineRule="auto"/>
              <w:jc w:val="center"/>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 xml:space="preserve">Eelarve 2024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3ECF110F" w14:textId="77777777" w:rsidR="007D04E1" w:rsidRPr="007D04E1" w:rsidRDefault="007D04E1" w:rsidP="007D04E1">
            <w:pPr>
              <w:spacing w:after="0" w:line="240" w:lineRule="auto"/>
              <w:jc w:val="center"/>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Võrdlus Eelarve 2024-Täitmine 2023</w:t>
            </w:r>
          </w:p>
        </w:tc>
      </w:tr>
      <w:tr w:rsidR="007D04E1" w:rsidRPr="007D04E1" w14:paraId="1D41B13A" w14:textId="77777777" w:rsidTr="007D04E1">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126614" w14:textId="77777777" w:rsidR="007D04E1" w:rsidRPr="007D04E1" w:rsidRDefault="007D04E1" w:rsidP="007D04E1">
            <w:pPr>
              <w:spacing w:after="0" w:line="240" w:lineRule="auto"/>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08 Vaba aeg, kultuur, religioon</w:t>
            </w:r>
          </w:p>
        </w:tc>
        <w:tc>
          <w:tcPr>
            <w:tcW w:w="0" w:type="auto"/>
            <w:tcBorders>
              <w:top w:val="nil"/>
              <w:left w:val="nil"/>
              <w:bottom w:val="single" w:sz="4" w:space="0" w:color="auto"/>
              <w:right w:val="single" w:sz="4" w:space="0" w:color="auto"/>
            </w:tcBorders>
            <w:shd w:val="clear" w:color="auto" w:fill="auto"/>
            <w:noWrap/>
            <w:vAlign w:val="bottom"/>
            <w:hideMark/>
          </w:tcPr>
          <w:p w14:paraId="5BE2BC18"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-2 499 687</w:t>
            </w:r>
          </w:p>
        </w:tc>
        <w:tc>
          <w:tcPr>
            <w:tcW w:w="0" w:type="auto"/>
            <w:tcBorders>
              <w:top w:val="nil"/>
              <w:left w:val="nil"/>
              <w:bottom w:val="single" w:sz="4" w:space="0" w:color="auto"/>
              <w:right w:val="single" w:sz="4" w:space="0" w:color="auto"/>
            </w:tcBorders>
            <w:shd w:val="clear" w:color="auto" w:fill="auto"/>
            <w:noWrap/>
            <w:vAlign w:val="bottom"/>
            <w:hideMark/>
          </w:tcPr>
          <w:p w14:paraId="2456D2B7"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-2 571 580</w:t>
            </w:r>
          </w:p>
        </w:tc>
        <w:tc>
          <w:tcPr>
            <w:tcW w:w="0" w:type="auto"/>
            <w:tcBorders>
              <w:top w:val="nil"/>
              <w:left w:val="nil"/>
              <w:bottom w:val="single" w:sz="4" w:space="0" w:color="auto"/>
              <w:right w:val="single" w:sz="4" w:space="0" w:color="auto"/>
            </w:tcBorders>
            <w:shd w:val="clear" w:color="auto" w:fill="auto"/>
            <w:noWrap/>
            <w:vAlign w:val="bottom"/>
            <w:hideMark/>
          </w:tcPr>
          <w:p w14:paraId="31DE82D5"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-2 541 028</w:t>
            </w:r>
          </w:p>
        </w:tc>
        <w:tc>
          <w:tcPr>
            <w:tcW w:w="0" w:type="auto"/>
            <w:tcBorders>
              <w:top w:val="nil"/>
              <w:left w:val="nil"/>
              <w:bottom w:val="single" w:sz="4" w:space="0" w:color="auto"/>
              <w:right w:val="single" w:sz="4" w:space="0" w:color="auto"/>
            </w:tcBorders>
            <w:shd w:val="clear" w:color="auto" w:fill="auto"/>
            <w:noWrap/>
            <w:vAlign w:val="bottom"/>
            <w:hideMark/>
          </w:tcPr>
          <w:p w14:paraId="404E02BD"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-148 233</w:t>
            </w:r>
          </w:p>
        </w:tc>
        <w:tc>
          <w:tcPr>
            <w:tcW w:w="0" w:type="auto"/>
            <w:tcBorders>
              <w:top w:val="nil"/>
              <w:left w:val="nil"/>
              <w:bottom w:val="single" w:sz="4" w:space="0" w:color="auto"/>
              <w:right w:val="single" w:sz="4" w:space="0" w:color="auto"/>
            </w:tcBorders>
            <w:shd w:val="clear" w:color="auto" w:fill="auto"/>
            <w:noWrap/>
            <w:vAlign w:val="bottom"/>
            <w:hideMark/>
          </w:tcPr>
          <w:p w14:paraId="0BCBF2F1"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-2 689 261</w:t>
            </w:r>
          </w:p>
        </w:tc>
        <w:tc>
          <w:tcPr>
            <w:tcW w:w="0" w:type="auto"/>
            <w:tcBorders>
              <w:top w:val="nil"/>
              <w:left w:val="nil"/>
              <w:bottom w:val="single" w:sz="4" w:space="0" w:color="auto"/>
              <w:right w:val="single" w:sz="4" w:space="0" w:color="auto"/>
            </w:tcBorders>
            <w:shd w:val="clear" w:color="auto" w:fill="auto"/>
            <w:noWrap/>
            <w:vAlign w:val="bottom"/>
            <w:hideMark/>
          </w:tcPr>
          <w:p w14:paraId="2A33B8B5"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-117 681</w:t>
            </w:r>
          </w:p>
        </w:tc>
      </w:tr>
      <w:tr w:rsidR="007D04E1" w:rsidRPr="007D04E1" w14:paraId="4EC24F43"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C38BDC2" w14:textId="77777777" w:rsidR="007D04E1" w:rsidRPr="007D04E1" w:rsidRDefault="007D04E1" w:rsidP="007D04E1">
            <w:pPr>
              <w:spacing w:after="0" w:line="240" w:lineRule="auto"/>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081021 Tapa Valla Spordikeskus (alates 01.01.2020)</w:t>
            </w:r>
          </w:p>
        </w:tc>
        <w:tc>
          <w:tcPr>
            <w:tcW w:w="0" w:type="auto"/>
            <w:tcBorders>
              <w:top w:val="nil"/>
              <w:left w:val="nil"/>
              <w:bottom w:val="single" w:sz="4" w:space="0" w:color="auto"/>
              <w:right w:val="single" w:sz="4" w:space="0" w:color="auto"/>
            </w:tcBorders>
            <w:shd w:val="clear" w:color="auto" w:fill="auto"/>
            <w:noWrap/>
            <w:vAlign w:val="bottom"/>
            <w:hideMark/>
          </w:tcPr>
          <w:p w14:paraId="27D4A474"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-740 008</w:t>
            </w:r>
          </w:p>
        </w:tc>
        <w:tc>
          <w:tcPr>
            <w:tcW w:w="0" w:type="auto"/>
            <w:tcBorders>
              <w:top w:val="nil"/>
              <w:left w:val="nil"/>
              <w:bottom w:val="single" w:sz="4" w:space="0" w:color="auto"/>
              <w:right w:val="single" w:sz="4" w:space="0" w:color="auto"/>
            </w:tcBorders>
            <w:shd w:val="clear" w:color="auto" w:fill="auto"/>
            <w:noWrap/>
            <w:vAlign w:val="bottom"/>
            <w:hideMark/>
          </w:tcPr>
          <w:p w14:paraId="23B5BC0D"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-807 558</w:t>
            </w:r>
          </w:p>
        </w:tc>
        <w:tc>
          <w:tcPr>
            <w:tcW w:w="0" w:type="auto"/>
            <w:tcBorders>
              <w:top w:val="nil"/>
              <w:left w:val="nil"/>
              <w:bottom w:val="single" w:sz="4" w:space="0" w:color="auto"/>
              <w:right w:val="single" w:sz="4" w:space="0" w:color="auto"/>
            </w:tcBorders>
            <w:shd w:val="clear" w:color="auto" w:fill="auto"/>
            <w:noWrap/>
            <w:vAlign w:val="bottom"/>
            <w:hideMark/>
          </w:tcPr>
          <w:p w14:paraId="0DFC0442"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-780 197</w:t>
            </w:r>
          </w:p>
        </w:tc>
        <w:tc>
          <w:tcPr>
            <w:tcW w:w="0" w:type="auto"/>
            <w:tcBorders>
              <w:top w:val="nil"/>
              <w:left w:val="nil"/>
              <w:bottom w:val="single" w:sz="4" w:space="0" w:color="auto"/>
              <w:right w:val="single" w:sz="4" w:space="0" w:color="auto"/>
            </w:tcBorders>
            <w:shd w:val="clear" w:color="auto" w:fill="auto"/>
            <w:noWrap/>
            <w:vAlign w:val="bottom"/>
            <w:hideMark/>
          </w:tcPr>
          <w:p w14:paraId="183C2109"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-41 639</w:t>
            </w:r>
          </w:p>
        </w:tc>
        <w:tc>
          <w:tcPr>
            <w:tcW w:w="0" w:type="auto"/>
            <w:tcBorders>
              <w:top w:val="nil"/>
              <w:left w:val="nil"/>
              <w:bottom w:val="single" w:sz="4" w:space="0" w:color="auto"/>
              <w:right w:val="single" w:sz="4" w:space="0" w:color="auto"/>
            </w:tcBorders>
            <w:shd w:val="clear" w:color="auto" w:fill="auto"/>
            <w:noWrap/>
            <w:vAlign w:val="bottom"/>
            <w:hideMark/>
          </w:tcPr>
          <w:p w14:paraId="55CC0D91"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-821 836</w:t>
            </w:r>
          </w:p>
        </w:tc>
        <w:tc>
          <w:tcPr>
            <w:tcW w:w="0" w:type="auto"/>
            <w:tcBorders>
              <w:top w:val="nil"/>
              <w:left w:val="nil"/>
              <w:bottom w:val="single" w:sz="4" w:space="0" w:color="auto"/>
              <w:right w:val="single" w:sz="4" w:space="0" w:color="auto"/>
            </w:tcBorders>
            <w:shd w:val="clear" w:color="auto" w:fill="auto"/>
            <w:noWrap/>
            <w:vAlign w:val="bottom"/>
            <w:hideMark/>
          </w:tcPr>
          <w:p w14:paraId="10314F77"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-14 278</w:t>
            </w:r>
          </w:p>
        </w:tc>
      </w:tr>
      <w:tr w:rsidR="007D04E1" w:rsidRPr="007D04E1" w14:paraId="5C36527D"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F679EAD"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50 TÖÖJÕUKULUD</w:t>
            </w:r>
          </w:p>
        </w:tc>
        <w:tc>
          <w:tcPr>
            <w:tcW w:w="0" w:type="auto"/>
            <w:tcBorders>
              <w:top w:val="nil"/>
              <w:left w:val="nil"/>
              <w:bottom w:val="single" w:sz="4" w:space="0" w:color="auto"/>
              <w:right w:val="single" w:sz="4" w:space="0" w:color="auto"/>
            </w:tcBorders>
            <w:shd w:val="clear" w:color="auto" w:fill="auto"/>
            <w:noWrap/>
            <w:vAlign w:val="bottom"/>
            <w:hideMark/>
          </w:tcPr>
          <w:p w14:paraId="153F0474"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326 182</w:t>
            </w:r>
          </w:p>
        </w:tc>
        <w:tc>
          <w:tcPr>
            <w:tcW w:w="0" w:type="auto"/>
            <w:tcBorders>
              <w:top w:val="nil"/>
              <w:left w:val="nil"/>
              <w:bottom w:val="single" w:sz="4" w:space="0" w:color="auto"/>
              <w:right w:val="single" w:sz="4" w:space="0" w:color="auto"/>
            </w:tcBorders>
            <w:shd w:val="clear" w:color="auto" w:fill="auto"/>
            <w:noWrap/>
            <w:vAlign w:val="bottom"/>
            <w:hideMark/>
          </w:tcPr>
          <w:p w14:paraId="2D9A930F"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311 975</w:t>
            </w:r>
          </w:p>
        </w:tc>
        <w:tc>
          <w:tcPr>
            <w:tcW w:w="0" w:type="auto"/>
            <w:tcBorders>
              <w:top w:val="nil"/>
              <w:left w:val="nil"/>
              <w:bottom w:val="single" w:sz="4" w:space="0" w:color="auto"/>
              <w:right w:val="single" w:sz="4" w:space="0" w:color="auto"/>
            </w:tcBorders>
            <w:shd w:val="clear" w:color="auto" w:fill="auto"/>
            <w:noWrap/>
            <w:vAlign w:val="bottom"/>
            <w:hideMark/>
          </w:tcPr>
          <w:p w14:paraId="1E0873C7"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317 206</w:t>
            </w:r>
          </w:p>
        </w:tc>
        <w:tc>
          <w:tcPr>
            <w:tcW w:w="0" w:type="auto"/>
            <w:tcBorders>
              <w:top w:val="nil"/>
              <w:left w:val="nil"/>
              <w:bottom w:val="single" w:sz="4" w:space="0" w:color="auto"/>
              <w:right w:val="single" w:sz="4" w:space="0" w:color="auto"/>
            </w:tcBorders>
            <w:shd w:val="clear" w:color="auto" w:fill="auto"/>
            <w:noWrap/>
            <w:vAlign w:val="bottom"/>
            <w:hideMark/>
          </w:tcPr>
          <w:p w14:paraId="454E5E27"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41 639</w:t>
            </w:r>
          </w:p>
        </w:tc>
        <w:tc>
          <w:tcPr>
            <w:tcW w:w="0" w:type="auto"/>
            <w:tcBorders>
              <w:top w:val="nil"/>
              <w:left w:val="nil"/>
              <w:bottom w:val="single" w:sz="4" w:space="0" w:color="auto"/>
              <w:right w:val="single" w:sz="4" w:space="0" w:color="auto"/>
            </w:tcBorders>
            <w:shd w:val="clear" w:color="auto" w:fill="auto"/>
            <w:noWrap/>
            <w:vAlign w:val="bottom"/>
            <w:hideMark/>
          </w:tcPr>
          <w:p w14:paraId="6A7ED53B"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358 845</w:t>
            </w:r>
          </w:p>
        </w:tc>
        <w:tc>
          <w:tcPr>
            <w:tcW w:w="0" w:type="auto"/>
            <w:tcBorders>
              <w:top w:val="nil"/>
              <w:left w:val="nil"/>
              <w:bottom w:val="single" w:sz="4" w:space="0" w:color="auto"/>
              <w:right w:val="single" w:sz="4" w:space="0" w:color="auto"/>
            </w:tcBorders>
            <w:shd w:val="clear" w:color="auto" w:fill="auto"/>
            <w:noWrap/>
            <w:vAlign w:val="bottom"/>
            <w:hideMark/>
          </w:tcPr>
          <w:p w14:paraId="1EC73B30"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46 870</w:t>
            </w:r>
          </w:p>
        </w:tc>
      </w:tr>
      <w:tr w:rsidR="007D04E1" w:rsidRPr="007D04E1" w14:paraId="7677EC6D"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B076C23"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56CC55AD"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348 606</w:t>
            </w:r>
          </w:p>
        </w:tc>
        <w:tc>
          <w:tcPr>
            <w:tcW w:w="0" w:type="auto"/>
            <w:tcBorders>
              <w:top w:val="nil"/>
              <w:left w:val="nil"/>
              <w:bottom w:val="single" w:sz="4" w:space="0" w:color="auto"/>
              <w:right w:val="single" w:sz="4" w:space="0" w:color="auto"/>
            </w:tcBorders>
            <w:shd w:val="clear" w:color="auto" w:fill="auto"/>
            <w:noWrap/>
            <w:vAlign w:val="bottom"/>
            <w:hideMark/>
          </w:tcPr>
          <w:p w14:paraId="77FFBB51"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436 885</w:t>
            </w:r>
          </w:p>
        </w:tc>
        <w:tc>
          <w:tcPr>
            <w:tcW w:w="0" w:type="auto"/>
            <w:tcBorders>
              <w:top w:val="nil"/>
              <w:left w:val="nil"/>
              <w:bottom w:val="single" w:sz="4" w:space="0" w:color="auto"/>
              <w:right w:val="single" w:sz="4" w:space="0" w:color="auto"/>
            </w:tcBorders>
            <w:shd w:val="clear" w:color="auto" w:fill="auto"/>
            <w:noWrap/>
            <w:vAlign w:val="bottom"/>
            <w:hideMark/>
          </w:tcPr>
          <w:p w14:paraId="28C1FABA"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430 491</w:t>
            </w:r>
          </w:p>
        </w:tc>
        <w:tc>
          <w:tcPr>
            <w:tcW w:w="0" w:type="auto"/>
            <w:tcBorders>
              <w:top w:val="nil"/>
              <w:left w:val="nil"/>
              <w:bottom w:val="single" w:sz="4" w:space="0" w:color="auto"/>
              <w:right w:val="single" w:sz="4" w:space="0" w:color="auto"/>
            </w:tcBorders>
            <w:shd w:val="clear" w:color="auto" w:fill="auto"/>
            <w:noWrap/>
            <w:vAlign w:val="bottom"/>
            <w:hideMark/>
          </w:tcPr>
          <w:p w14:paraId="34BC856B"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F57172A"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430 491</w:t>
            </w:r>
          </w:p>
        </w:tc>
        <w:tc>
          <w:tcPr>
            <w:tcW w:w="0" w:type="auto"/>
            <w:tcBorders>
              <w:top w:val="nil"/>
              <w:left w:val="nil"/>
              <w:bottom w:val="single" w:sz="4" w:space="0" w:color="auto"/>
              <w:right w:val="single" w:sz="4" w:space="0" w:color="auto"/>
            </w:tcBorders>
            <w:shd w:val="clear" w:color="auto" w:fill="auto"/>
            <w:noWrap/>
            <w:vAlign w:val="bottom"/>
            <w:hideMark/>
          </w:tcPr>
          <w:p w14:paraId="0B207011"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-6 394</w:t>
            </w:r>
          </w:p>
        </w:tc>
      </w:tr>
      <w:tr w:rsidR="007D04E1" w:rsidRPr="007D04E1" w14:paraId="5E3DA593"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B610E6"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15 PÕHIVARA</w:t>
            </w:r>
          </w:p>
        </w:tc>
        <w:tc>
          <w:tcPr>
            <w:tcW w:w="0" w:type="auto"/>
            <w:tcBorders>
              <w:top w:val="nil"/>
              <w:left w:val="nil"/>
              <w:bottom w:val="single" w:sz="4" w:space="0" w:color="auto"/>
              <w:right w:val="single" w:sz="4" w:space="0" w:color="auto"/>
            </w:tcBorders>
            <w:shd w:val="clear" w:color="auto" w:fill="auto"/>
            <w:noWrap/>
            <w:vAlign w:val="bottom"/>
            <w:hideMark/>
          </w:tcPr>
          <w:p w14:paraId="70B338C5"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65 220</w:t>
            </w:r>
          </w:p>
        </w:tc>
        <w:tc>
          <w:tcPr>
            <w:tcW w:w="0" w:type="auto"/>
            <w:tcBorders>
              <w:top w:val="nil"/>
              <w:left w:val="nil"/>
              <w:bottom w:val="single" w:sz="4" w:space="0" w:color="auto"/>
              <w:right w:val="single" w:sz="4" w:space="0" w:color="auto"/>
            </w:tcBorders>
            <w:shd w:val="clear" w:color="auto" w:fill="auto"/>
            <w:noWrap/>
            <w:vAlign w:val="bottom"/>
            <w:hideMark/>
          </w:tcPr>
          <w:p w14:paraId="2695C917"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58 698</w:t>
            </w:r>
          </w:p>
        </w:tc>
        <w:tc>
          <w:tcPr>
            <w:tcW w:w="0" w:type="auto"/>
            <w:tcBorders>
              <w:top w:val="nil"/>
              <w:left w:val="nil"/>
              <w:bottom w:val="single" w:sz="4" w:space="0" w:color="auto"/>
              <w:right w:val="single" w:sz="4" w:space="0" w:color="auto"/>
            </w:tcBorders>
            <w:shd w:val="clear" w:color="auto" w:fill="auto"/>
            <w:noWrap/>
            <w:vAlign w:val="bottom"/>
            <w:hideMark/>
          </w:tcPr>
          <w:p w14:paraId="5B504401"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32 500</w:t>
            </w:r>
          </w:p>
        </w:tc>
        <w:tc>
          <w:tcPr>
            <w:tcW w:w="0" w:type="auto"/>
            <w:tcBorders>
              <w:top w:val="nil"/>
              <w:left w:val="nil"/>
              <w:bottom w:val="single" w:sz="4" w:space="0" w:color="auto"/>
              <w:right w:val="single" w:sz="4" w:space="0" w:color="auto"/>
            </w:tcBorders>
            <w:shd w:val="clear" w:color="auto" w:fill="auto"/>
            <w:noWrap/>
            <w:vAlign w:val="bottom"/>
            <w:hideMark/>
          </w:tcPr>
          <w:p w14:paraId="314DD399"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1BB6A61"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32 500</w:t>
            </w:r>
          </w:p>
        </w:tc>
        <w:tc>
          <w:tcPr>
            <w:tcW w:w="0" w:type="auto"/>
            <w:tcBorders>
              <w:top w:val="nil"/>
              <w:left w:val="nil"/>
              <w:bottom w:val="single" w:sz="4" w:space="0" w:color="auto"/>
              <w:right w:val="single" w:sz="4" w:space="0" w:color="auto"/>
            </w:tcBorders>
            <w:shd w:val="clear" w:color="auto" w:fill="auto"/>
            <w:noWrap/>
            <w:vAlign w:val="bottom"/>
            <w:hideMark/>
          </w:tcPr>
          <w:p w14:paraId="5DECBDE3"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-26 198</w:t>
            </w:r>
          </w:p>
        </w:tc>
      </w:tr>
      <w:tr w:rsidR="007D04E1" w:rsidRPr="007D04E1" w14:paraId="540595B5"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E05D8C2" w14:textId="77777777" w:rsidR="007D04E1" w:rsidRPr="007D04E1" w:rsidRDefault="007D04E1" w:rsidP="007D04E1">
            <w:pPr>
              <w:spacing w:after="0" w:line="240" w:lineRule="auto"/>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lastRenderedPageBreak/>
              <w:t>081024 Toetused spordiklubidele-ja organisatsioonidele</w:t>
            </w:r>
          </w:p>
        </w:tc>
        <w:tc>
          <w:tcPr>
            <w:tcW w:w="0" w:type="auto"/>
            <w:tcBorders>
              <w:top w:val="nil"/>
              <w:left w:val="nil"/>
              <w:bottom w:val="single" w:sz="4" w:space="0" w:color="auto"/>
              <w:right w:val="single" w:sz="4" w:space="0" w:color="auto"/>
            </w:tcBorders>
            <w:shd w:val="clear" w:color="auto" w:fill="auto"/>
            <w:noWrap/>
            <w:vAlign w:val="bottom"/>
            <w:hideMark/>
          </w:tcPr>
          <w:p w14:paraId="41597AF2"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-35 000</w:t>
            </w:r>
          </w:p>
        </w:tc>
        <w:tc>
          <w:tcPr>
            <w:tcW w:w="0" w:type="auto"/>
            <w:tcBorders>
              <w:top w:val="nil"/>
              <w:left w:val="nil"/>
              <w:bottom w:val="single" w:sz="4" w:space="0" w:color="auto"/>
              <w:right w:val="single" w:sz="4" w:space="0" w:color="auto"/>
            </w:tcBorders>
            <w:shd w:val="clear" w:color="auto" w:fill="auto"/>
            <w:noWrap/>
            <w:vAlign w:val="bottom"/>
            <w:hideMark/>
          </w:tcPr>
          <w:p w14:paraId="20CE621E"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-35 000</w:t>
            </w:r>
          </w:p>
        </w:tc>
        <w:tc>
          <w:tcPr>
            <w:tcW w:w="0" w:type="auto"/>
            <w:tcBorders>
              <w:top w:val="nil"/>
              <w:left w:val="nil"/>
              <w:bottom w:val="single" w:sz="4" w:space="0" w:color="auto"/>
              <w:right w:val="single" w:sz="4" w:space="0" w:color="auto"/>
            </w:tcBorders>
            <w:shd w:val="clear" w:color="auto" w:fill="auto"/>
            <w:noWrap/>
            <w:vAlign w:val="bottom"/>
            <w:hideMark/>
          </w:tcPr>
          <w:p w14:paraId="2896E853"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-39 000</w:t>
            </w:r>
          </w:p>
        </w:tc>
        <w:tc>
          <w:tcPr>
            <w:tcW w:w="0" w:type="auto"/>
            <w:tcBorders>
              <w:top w:val="nil"/>
              <w:left w:val="nil"/>
              <w:bottom w:val="single" w:sz="4" w:space="0" w:color="auto"/>
              <w:right w:val="single" w:sz="4" w:space="0" w:color="auto"/>
            </w:tcBorders>
            <w:shd w:val="clear" w:color="auto" w:fill="auto"/>
            <w:noWrap/>
            <w:vAlign w:val="bottom"/>
            <w:hideMark/>
          </w:tcPr>
          <w:p w14:paraId="405B804F" w14:textId="77777777" w:rsidR="007D04E1" w:rsidRPr="007D04E1" w:rsidRDefault="007D04E1" w:rsidP="007D04E1">
            <w:pPr>
              <w:spacing w:after="0" w:line="240" w:lineRule="auto"/>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1562D78"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-39 000</w:t>
            </w:r>
          </w:p>
        </w:tc>
        <w:tc>
          <w:tcPr>
            <w:tcW w:w="0" w:type="auto"/>
            <w:tcBorders>
              <w:top w:val="nil"/>
              <w:left w:val="nil"/>
              <w:bottom w:val="single" w:sz="4" w:space="0" w:color="auto"/>
              <w:right w:val="single" w:sz="4" w:space="0" w:color="auto"/>
            </w:tcBorders>
            <w:shd w:val="clear" w:color="auto" w:fill="auto"/>
            <w:noWrap/>
            <w:vAlign w:val="bottom"/>
            <w:hideMark/>
          </w:tcPr>
          <w:p w14:paraId="321B151C"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-4 000</w:t>
            </w:r>
          </w:p>
        </w:tc>
      </w:tr>
      <w:tr w:rsidR="007D04E1" w:rsidRPr="007D04E1" w14:paraId="0A937601"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54D25FB"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45 MUUD TOETUSED</w:t>
            </w:r>
          </w:p>
        </w:tc>
        <w:tc>
          <w:tcPr>
            <w:tcW w:w="0" w:type="auto"/>
            <w:tcBorders>
              <w:top w:val="nil"/>
              <w:left w:val="nil"/>
              <w:bottom w:val="single" w:sz="4" w:space="0" w:color="auto"/>
              <w:right w:val="single" w:sz="4" w:space="0" w:color="auto"/>
            </w:tcBorders>
            <w:shd w:val="clear" w:color="auto" w:fill="auto"/>
            <w:noWrap/>
            <w:vAlign w:val="bottom"/>
            <w:hideMark/>
          </w:tcPr>
          <w:p w14:paraId="2BB6F73C"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35 000</w:t>
            </w:r>
          </w:p>
        </w:tc>
        <w:tc>
          <w:tcPr>
            <w:tcW w:w="0" w:type="auto"/>
            <w:tcBorders>
              <w:top w:val="nil"/>
              <w:left w:val="nil"/>
              <w:bottom w:val="single" w:sz="4" w:space="0" w:color="auto"/>
              <w:right w:val="single" w:sz="4" w:space="0" w:color="auto"/>
            </w:tcBorders>
            <w:shd w:val="clear" w:color="auto" w:fill="auto"/>
            <w:noWrap/>
            <w:vAlign w:val="bottom"/>
            <w:hideMark/>
          </w:tcPr>
          <w:p w14:paraId="253785C0"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35 000</w:t>
            </w:r>
          </w:p>
        </w:tc>
        <w:tc>
          <w:tcPr>
            <w:tcW w:w="0" w:type="auto"/>
            <w:tcBorders>
              <w:top w:val="nil"/>
              <w:left w:val="nil"/>
              <w:bottom w:val="single" w:sz="4" w:space="0" w:color="auto"/>
              <w:right w:val="single" w:sz="4" w:space="0" w:color="auto"/>
            </w:tcBorders>
            <w:shd w:val="clear" w:color="auto" w:fill="auto"/>
            <w:noWrap/>
            <w:vAlign w:val="bottom"/>
            <w:hideMark/>
          </w:tcPr>
          <w:p w14:paraId="5E12DF21"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39 000</w:t>
            </w:r>
          </w:p>
        </w:tc>
        <w:tc>
          <w:tcPr>
            <w:tcW w:w="0" w:type="auto"/>
            <w:tcBorders>
              <w:top w:val="nil"/>
              <w:left w:val="nil"/>
              <w:bottom w:val="single" w:sz="4" w:space="0" w:color="auto"/>
              <w:right w:val="single" w:sz="4" w:space="0" w:color="auto"/>
            </w:tcBorders>
            <w:shd w:val="clear" w:color="auto" w:fill="auto"/>
            <w:noWrap/>
            <w:vAlign w:val="bottom"/>
            <w:hideMark/>
          </w:tcPr>
          <w:p w14:paraId="1506E0AA"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3E58DE8"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39 000</w:t>
            </w:r>
          </w:p>
        </w:tc>
        <w:tc>
          <w:tcPr>
            <w:tcW w:w="0" w:type="auto"/>
            <w:tcBorders>
              <w:top w:val="nil"/>
              <w:left w:val="nil"/>
              <w:bottom w:val="single" w:sz="4" w:space="0" w:color="auto"/>
              <w:right w:val="single" w:sz="4" w:space="0" w:color="auto"/>
            </w:tcBorders>
            <w:shd w:val="clear" w:color="auto" w:fill="auto"/>
            <w:noWrap/>
            <w:vAlign w:val="bottom"/>
            <w:hideMark/>
          </w:tcPr>
          <w:p w14:paraId="5881E74E"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4 000</w:t>
            </w:r>
          </w:p>
        </w:tc>
      </w:tr>
      <w:tr w:rsidR="007D04E1" w:rsidRPr="007D04E1" w14:paraId="3B484D80"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622AF99" w14:textId="77777777" w:rsidR="007D04E1" w:rsidRPr="007D04E1" w:rsidRDefault="007D04E1" w:rsidP="007D04E1">
            <w:pPr>
              <w:spacing w:after="0" w:line="240" w:lineRule="auto"/>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081026 Tapa valla Spordikool</w:t>
            </w:r>
          </w:p>
        </w:tc>
        <w:tc>
          <w:tcPr>
            <w:tcW w:w="0" w:type="auto"/>
            <w:tcBorders>
              <w:top w:val="nil"/>
              <w:left w:val="nil"/>
              <w:bottom w:val="single" w:sz="4" w:space="0" w:color="auto"/>
              <w:right w:val="single" w:sz="4" w:space="0" w:color="auto"/>
            </w:tcBorders>
            <w:shd w:val="clear" w:color="auto" w:fill="auto"/>
            <w:noWrap/>
            <w:vAlign w:val="bottom"/>
            <w:hideMark/>
          </w:tcPr>
          <w:p w14:paraId="0BB75302"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-293 301</w:t>
            </w:r>
          </w:p>
        </w:tc>
        <w:tc>
          <w:tcPr>
            <w:tcW w:w="0" w:type="auto"/>
            <w:tcBorders>
              <w:top w:val="nil"/>
              <w:left w:val="nil"/>
              <w:bottom w:val="single" w:sz="4" w:space="0" w:color="auto"/>
              <w:right w:val="single" w:sz="4" w:space="0" w:color="auto"/>
            </w:tcBorders>
            <w:shd w:val="clear" w:color="auto" w:fill="auto"/>
            <w:noWrap/>
            <w:vAlign w:val="bottom"/>
            <w:hideMark/>
          </w:tcPr>
          <w:p w14:paraId="12F81FB6"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-295 554</w:t>
            </w:r>
          </w:p>
        </w:tc>
        <w:tc>
          <w:tcPr>
            <w:tcW w:w="0" w:type="auto"/>
            <w:tcBorders>
              <w:top w:val="nil"/>
              <w:left w:val="nil"/>
              <w:bottom w:val="single" w:sz="4" w:space="0" w:color="auto"/>
              <w:right w:val="single" w:sz="4" w:space="0" w:color="auto"/>
            </w:tcBorders>
            <w:shd w:val="clear" w:color="auto" w:fill="auto"/>
            <w:noWrap/>
            <w:vAlign w:val="bottom"/>
            <w:hideMark/>
          </w:tcPr>
          <w:p w14:paraId="53E5547F"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-329 584</w:t>
            </w:r>
          </w:p>
        </w:tc>
        <w:tc>
          <w:tcPr>
            <w:tcW w:w="0" w:type="auto"/>
            <w:tcBorders>
              <w:top w:val="nil"/>
              <w:left w:val="nil"/>
              <w:bottom w:val="single" w:sz="4" w:space="0" w:color="auto"/>
              <w:right w:val="single" w:sz="4" w:space="0" w:color="auto"/>
            </w:tcBorders>
            <w:shd w:val="clear" w:color="auto" w:fill="auto"/>
            <w:noWrap/>
            <w:vAlign w:val="bottom"/>
            <w:hideMark/>
          </w:tcPr>
          <w:p w14:paraId="1FE75BA3"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-20 582</w:t>
            </w:r>
          </w:p>
        </w:tc>
        <w:tc>
          <w:tcPr>
            <w:tcW w:w="0" w:type="auto"/>
            <w:tcBorders>
              <w:top w:val="nil"/>
              <w:left w:val="nil"/>
              <w:bottom w:val="single" w:sz="4" w:space="0" w:color="auto"/>
              <w:right w:val="single" w:sz="4" w:space="0" w:color="auto"/>
            </w:tcBorders>
            <w:shd w:val="clear" w:color="auto" w:fill="auto"/>
            <w:noWrap/>
            <w:vAlign w:val="bottom"/>
            <w:hideMark/>
          </w:tcPr>
          <w:p w14:paraId="09B34B58"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-350 166</w:t>
            </w:r>
          </w:p>
        </w:tc>
        <w:tc>
          <w:tcPr>
            <w:tcW w:w="0" w:type="auto"/>
            <w:tcBorders>
              <w:top w:val="nil"/>
              <w:left w:val="nil"/>
              <w:bottom w:val="single" w:sz="4" w:space="0" w:color="auto"/>
              <w:right w:val="single" w:sz="4" w:space="0" w:color="auto"/>
            </w:tcBorders>
            <w:shd w:val="clear" w:color="auto" w:fill="auto"/>
            <w:noWrap/>
            <w:vAlign w:val="bottom"/>
            <w:hideMark/>
          </w:tcPr>
          <w:p w14:paraId="3E5E1B40"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-54 612</w:t>
            </w:r>
          </w:p>
        </w:tc>
      </w:tr>
      <w:tr w:rsidR="007D04E1" w:rsidRPr="007D04E1" w14:paraId="34C89298"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FD20CE0"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50 TÖÖJÕUKULUD</w:t>
            </w:r>
          </w:p>
        </w:tc>
        <w:tc>
          <w:tcPr>
            <w:tcW w:w="0" w:type="auto"/>
            <w:tcBorders>
              <w:top w:val="nil"/>
              <w:left w:val="nil"/>
              <w:bottom w:val="single" w:sz="4" w:space="0" w:color="auto"/>
              <w:right w:val="single" w:sz="4" w:space="0" w:color="auto"/>
            </w:tcBorders>
            <w:shd w:val="clear" w:color="auto" w:fill="auto"/>
            <w:noWrap/>
            <w:vAlign w:val="bottom"/>
            <w:hideMark/>
          </w:tcPr>
          <w:p w14:paraId="1844E45D"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225 207</w:t>
            </w:r>
          </w:p>
        </w:tc>
        <w:tc>
          <w:tcPr>
            <w:tcW w:w="0" w:type="auto"/>
            <w:tcBorders>
              <w:top w:val="nil"/>
              <w:left w:val="nil"/>
              <w:bottom w:val="single" w:sz="4" w:space="0" w:color="auto"/>
              <w:right w:val="single" w:sz="4" w:space="0" w:color="auto"/>
            </w:tcBorders>
            <w:shd w:val="clear" w:color="auto" w:fill="auto"/>
            <w:noWrap/>
            <w:vAlign w:val="bottom"/>
            <w:hideMark/>
          </w:tcPr>
          <w:p w14:paraId="25F98859"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222 463</w:t>
            </w:r>
          </w:p>
        </w:tc>
        <w:tc>
          <w:tcPr>
            <w:tcW w:w="0" w:type="auto"/>
            <w:tcBorders>
              <w:top w:val="nil"/>
              <w:left w:val="nil"/>
              <w:bottom w:val="single" w:sz="4" w:space="0" w:color="auto"/>
              <w:right w:val="single" w:sz="4" w:space="0" w:color="auto"/>
            </w:tcBorders>
            <w:shd w:val="clear" w:color="auto" w:fill="auto"/>
            <w:noWrap/>
            <w:vAlign w:val="bottom"/>
            <w:hideMark/>
          </w:tcPr>
          <w:p w14:paraId="70F07986"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255 734</w:t>
            </w:r>
          </w:p>
        </w:tc>
        <w:tc>
          <w:tcPr>
            <w:tcW w:w="0" w:type="auto"/>
            <w:tcBorders>
              <w:top w:val="nil"/>
              <w:left w:val="nil"/>
              <w:bottom w:val="single" w:sz="4" w:space="0" w:color="auto"/>
              <w:right w:val="single" w:sz="4" w:space="0" w:color="auto"/>
            </w:tcBorders>
            <w:shd w:val="clear" w:color="auto" w:fill="auto"/>
            <w:noWrap/>
            <w:vAlign w:val="bottom"/>
            <w:hideMark/>
          </w:tcPr>
          <w:p w14:paraId="5472F68D"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20 582</w:t>
            </w:r>
          </w:p>
        </w:tc>
        <w:tc>
          <w:tcPr>
            <w:tcW w:w="0" w:type="auto"/>
            <w:tcBorders>
              <w:top w:val="nil"/>
              <w:left w:val="nil"/>
              <w:bottom w:val="single" w:sz="4" w:space="0" w:color="auto"/>
              <w:right w:val="single" w:sz="4" w:space="0" w:color="auto"/>
            </w:tcBorders>
            <w:shd w:val="clear" w:color="auto" w:fill="auto"/>
            <w:noWrap/>
            <w:vAlign w:val="bottom"/>
            <w:hideMark/>
          </w:tcPr>
          <w:p w14:paraId="59695637"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276 316</w:t>
            </w:r>
          </w:p>
        </w:tc>
        <w:tc>
          <w:tcPr>
            <w:tcW w:w="0" w:type="auto"/>
            <w:tcBorders>
              <w:top w:val="nil"/>
              <w:left w:val="nil"/>
              <w:bottom w:val="single" w:sz="4" w:space="0" w:color="auto"/>
              <w:right w:val="single" w:sz="4" w:space="0" w:color="auto"/>
            </w:tcBorders>
            <w:shd w:val="clear" w:color="auto" w:fill="auto"/>
            <w:noWrap/>
            <w:vAlign w:val="bottom"/>
            <w:hideMark/>
          </w:tcPr>
          <w:p w14:paraId="391D5166"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53 853</w:t>
            </w:r>
          </w:p>
        </w:tc>
      </w:tr>
      <w:tr w:rsidR="007D04E1" w:rsidRPr="007D04E1" w14:paraId="0843CC2B"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DAC9136"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304B7CBD"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68 094</w:t>
            </w:r>
          </w:p>
        </w:tc>
        <w:tc>
          <w:tcPr>
            <w:tcW w:w="0" w:type="auto"/>
            <w:tcBorders>
              <w:top w:val="nil"/>
              <w:left w:val="nil"/>
              <w:bottom w:val="single" w:sz="4" w:space="0" w:color="auto"/>
              <w:right w:val="single" w:sz="4" w:space="0" w:color="auto"/>
            </w:tcBorders>
            <w:shd w:val="clear" w:color="auto" w:fill="auto"/>
            <w:noWrap/>
            <w:vAlign w:val="bottom"/>
            <w:hideMark/>
          </w:tcPr>
          <w:p w14:paraId="5AFD3A5F"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73 091</w:t>
            </w:r>
          </w:p>
        </w:tc>
        <w:tc>
          <w:tcPr>
            <w:tcW w:w="0" w:type="auto"/>
            <w:tcBorders>
              <w:top w:val="nil"/>
              <w:left w:val="nil"/>
              <w:bottom w:val="single" w:sz="4" w:space="0" w:color="auto"/>
              <w:right w:val="single" w:sz="4" w:space="0" w:color="auto"/>
            </w:tcBorders>
            <w:shd w:val="clear" w:color="auto" w:fill="auto"/>
            <w:noWrap/>
            <w:vAlign w:val="bottom"/>
            <w:hideMark/>
          </w:tcPr>
          <w:p w14:paraId="3FB534F0"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73 850</w:t>
            </w:r>
          </w:p>
        </w:tc>
        <w:tc>
          <w:tcPr>
            <w:tcW w:w="0" w:type="auto"/>
            <w:tcBorders>
              <w:top w:val="nil"/>
              <w:left w:val="nil"/>
              <w:bottom w:val="single" w:sz="4" w:space="0" w:color="auto"/>
              <w:right w:val="single" w:sz="4" w:space="0" w:color="auto"/>
            </w:tcBorders>
            <w:shd w:val="clear" w:color="auto" w:fill="auto"/>
            <w:noWrap/>
            <w:vAlign w:val="bottom"/>
            <w:hideMark/>
          </w:tcPr>
          <w:p w14:paraId="25BCC0A4"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5372B2B"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73 850</w:t>
            </w:r>
          </w:p>
        </w:tc>
        <w:tc>
          <w:tcPr>
            <w:tcW w:w="0" w:type="auto"/>
            <w:tcBorders>
              <w:top w:val="nil"/>
              <w:left w:val="nil"/>
              <w:bottom w:val="single" w:sz="4" w:space="0" w:color="auto"/>
              <w:right w:val="single" w:sz="4" w:space="0" w:color="auto"/>
            </w:tcBorders>
            <w:shd w:val="clear" w:color="auto" w:fill="auto"/>
            <w:noWrap/>
            <w:vAlign w:val="bottom"/>
            <w:hideMark/>
          </w:tcPr>
          <w:p w14:paraId="407FF76C"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759</w:t>
            </w:r>
          </w:p>
        </w:tc>
      </w:tr>
      <w:tr w:rsidR="007D04E1" w:rsidRPr="007D04E1" w14:paraId="0CE7EE7D"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BFC509C" w14:textId="77777777" w:rsidR="007D04E1" w:rsidRPr="007D04E1" w:rsidRDefault="007D04E1" w:rsidP="007D04E1">
            <w:pPr>
              <w:spacing w:after="0" w:line="240" w:lineRule="auto"/>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 xml:space="preserve">08103 </w:t>
            </w:r>
            <w:proofErr w:type="spellStart"/>
            <w:r w:rsidRPr="007D04E1">
              <w:rPr>
                <w:rFonts w:ascii="Times New Roman" w:eastAsia="Times New Roman" w:hAnsi="Times New Roman" w:cs="Times New Roman"/>
                <w:b/>
                <w:bCs/>
                <w:sz w:val="16"/>
                <w:szCs w:val="16"/>
                <w:lang w:eastAsia="et-EE"/>
              </w:rPr>
              <w:t>Puhkepargid</w:t>
            </w:r>
            <w:proofErr w:type="spellEnd"/>
            <w:r w:rsidRPr="007D04E1">
              <w:rPr>
                <w:rFonts w:ascii="Times New Roman" w:eastAsia="Times New Roman" w:hAnsi="Times New Roman" w:cs="Times New Roman"/>
                <w:b/>
                <w:bCs/>
                <w:sz w:val="16"/>
                <w:szCs w:val="16"/>
                <w:lang w:eastAsia="et-EE"/>
              </w:rPr>
              <w:t xml:space="preserve"> ja -baasid</w:t>
            </w:r>
          </w:p>
        </w:tc>
        <w:tc>
          <w:tcPr>
            <w:tcW w:w="0" w:type="auto"/>
            <w:tcBorders>
              <w:top w:val="nil"/>
              <w:left w:val="nil"/>
              <w:bottom w:val="single" w:sz="4" w:space="0" w:color="auto"/>
              <w:right w:val="single" w:sz="4" w:space="0" w:color="auto"/>
            </w:tcBorders>
            <w:shd w:val="clear" w:color="auto" w:fill="auto"/>
            <w:noWrap/>
            <w:vAlign w:val="bottom"/>
            <w:hideMark/>
          </w:tcPr>
          <w:p w14:paraId="09AD32FD"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-48 000</w:t>
            </w:r>
          </w:p>
        </w:tc>
        <w:tc>
          <w:tcPr>
            <w:tcW w:w="0" w:type="auto"/>
            <w:tcBorders>
              <w:top w:val="nil"/>
              <w:left w:val="nil"/>
              <w:bottom w:val="single" w:sz="4" w:space="0" w:color="auto"/>
              <w:right w:val="single" w:sz="4" w:space="0" w:color="auto"/>
            </w:tcBorders>
            <w:shd w:val="clear" w:color="auto" w:fill="auto"/>
            <w:noWrap/>
            <w:vAlign w:val="bottom"/>
            <w:hideMark/>
          </w:tcPr>
          <w:p w14:paraId="5489BDDE"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-33 923</w:t>
            </w:r>
          </w:p>
        </w:tc>
        <w:tc>
          <w:tcPr>
            <w:tcW w:w="0" w:type="auto"/>
            <w:tcBorders>
              <w:top w:val="nil"/>
              <w:left w:val="nil"/>
              <w:bottom w:val="single" w:sz="4" w:space="0" w:color="auto"/>
              <w:right w:val="single" w:sz="4" w:space="0" w:color="auto"/>
            </w:tcBorders>
            <w:shd w:val="clear" w:color="auto" w:fill="auto"/>
            <w:noWrap/>
            <w:vAlign w:val="bottom"/>
            <w:hideMark/>
          </w:tcPr>
          <w:p w14:paraId="4345E310"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-164 279</w:t>
            </w:r>
          </w:p>
        </w:tc>
        <w:tc>
          <w:tcPr>
            <w:tcW w:w="0" w:type="auto"/>
            <w:tcBorders>
              <w:top w:val="nil"/>
              <w:left w:val="nil"/>
              <w:bottom w:val="single" w:sz="4" w:space="0" w:color="auto"/>
              <w:right w:val="single" w:sz="4" w:space="0" w:color="auto"/>
            </w:tcBorders>
            <w:shd w:val="clear" w:color="auto" w:fill="auto"/>
            <w:noWrap/>
            <w:vAlign w:val="bottom"/>
            <w:hideMark/>
          </w:tcPr>
          <w:p w14:paraId="6B24A87D"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-30 000</w:t>
            </w:r>
          </w:p>
        </w:tc>
        <w:tc>
          <w:tcPr>
            <w:tcW w:w="0" w:type="auto"/>
            <w:tcBorders>
              <w:top w:val="nil"/>
              <w:left w:val="nil"/>
              <w:bottom w:val="single" w:sz="4" w:space="0" w:color="auto"/>
              <w:right w:val="single" w:sz="4" w:space="0" w:color="auto"/>
            </w:tcBorders>
            <w:shd w:val="clear" w:color="auto" w:fill="auto"/>
            <w:noWrap/>
            <w:vAlign w:val="bottom"/>
            <w:hideMark/>
          </w:tcPr>
          <w:p w14:paraId="7860AEC7"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-194 279</w:t>
            </w:r>
          </w:p>
        </w:tc>
        <w:tc>
          <w:tcPr>
            <w:tcW w:w="0" w:type="auto"/>
            <w:tcBorders>
              <w:top w:val="nil"/>
              <w:left w:val="nil"/>
              <w:bottom w:val="single" w:sz="4" w:space="0" w:color="auto"/>
              <w:right w:val="single" w:sz="4" w:space="0" w:color="auto"/>
            </w:tcBorders>
            <w:shd w:val="clear" w:color="auto" w:fill="auto"/>
            <w:noWrap/>
            <w:vAlign w:val="bottom"/>
            <w:hideMark/>
          </w:tcPr>
          <w:p w14:paraId="301E13BC"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-160 356</w:t>
            </w:r>
          </w:p>
        </w:tc>
      </w:tr>
      <w:tr w:rsidR="007D04E1" w:rsidRPr="007D04E1" w14:paraId="20AF97CD"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8B4E70F"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0F110664"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28 000</w:t>
            </w:r>
          </w:p>
        </w:tc>
        <w:tc>
          <w:tcPr>
            <w:tcW w:w="0" w:type="auto"/>
            <w:tcBorders>
              <w:top w:val="nil"/>
              <w:left w:val="nil"/>
              <w:bottom w:val="single" w:sz="4" w:space="0" w:color="auto"/>
              <w:right w:val="single" w:sz="4" w:space="0" w:color="auto"/>
            </w:tcBorders>
            <w:shd w:val="clear" w:color="auto" w:fill="auto"/>
            <w:noWrap/>
            <w:vAlign w:val="bottom"/>
            <w:hideMark/>
          </w:tcPr>
          <w:p w14:paraId="1B2ED8F0"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18 097</w:t>
            </w:r>
          </w:p>
        </w:tc>
        <w:tc>
          <w:tcPr>
            <w:tcW w:w="0" w:type="auto"/>
            <w:tcBorders>
              <w:top w:val="nil"/>
              <w:left w:val="nil"/>
              <w:bottom w:val="single" w:sz="4" w:space="0" w:color="auto"/>
              <w:right w:val="single" w:sz="4" w:space="0" w:color="auto"/>
            </w:tcBorders>
            <w:shd w:val="clear" w:color="auto" w:fill="auto"/>
            <w:noWrap/>
            <w:vAlign w:val="bottom"/>
            <w:hideMark/>
          </w:tcPr>
          <w:p w14:paraId="6F4521E9"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31 000</w:t>
            </w:r>
          </w:p>
        </w:tc>
        <w:tc>
          <w:tcPr>
            <w:tcW w:w="0" w:type="auto"/>
            <w:tcBorders>
              <w:top w:val="nil"/>
              <w:left w:val="nil"/>
              <w:bottom w:val="single" w:sz="4" w:space="0" w:color="auto"/>
              <w:right w:val="single" w:sz="4" w:space="0" w:color="auto"/>
            </w:tcBorders>
            <w:shd w:val="clear" w:color="auto" w:fill="auto"/>
            <w:noWrap/>
            <w:vAlign w:val="bottom"/>
            <w:hideMark/>
          </w:tcPr>
          <w:p w14:paraId="4A32E6B9"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DCA2372"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31 000</w:t>
            </w:r>
          </w:p>
        </w:tc>
        <w:tc>
          <w:tcPr>
            <w:tcW w:w="0" w:type="auto"/>
            <w:tcBorders>
              <w:top w:val="nil"/>
              <w:left w:val="nil"/>
              <w:bottom w:val="single" w:sz="4" w:space="0" w:color="auto"/>
              <w:right w:val="single" w:sz="4" w:space="0" w:color="auto"/>
            </w:tcBorders>
            <w:shd w:val="clear" w:color="auto" w:fill="auto"/>
            <w:noWrap/>
            <w:vAlign w:val="bottom"/>
            <w:hideMark/>
          </w:tcPr>
          <w:p w14:paraId="6EBE96E4"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12 903</w:t>
            </w:r>
          </w:p>
        </w:tc>
      </w:tr>
      <w:tr w:rsidR="007D04E1" w:rsidRPr="007D04E1" w14:paraId="44CA73C5"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B5F4767"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15 PÕHIVARA</w:t>
            </w:r>
          </w:p>
        </w:tc>
        <w:tc>
          <w:tcPr>
            <w:tcW w:w="0" w:type="auto"/>
            <w:tcBorders>
              <w:top w:val="nil"/>
              <w:left w:val="nil"/>
              <w:bottom w:val="single" w:sz="4" w:space="0" w:color="auto"/>
              <w:right w:val="single" w:sz="4" w:space="0" w:color="auto"/>
            </w:tcBorders>
            <w:shd w:val="clear" w:color="auto" w:fill="auto"/>
            <w:noWrap/>
            <w:vAlign w:val="bottom"/>
            <w:hideMark/>
          </w:tcPr>
          <w:p w14:paraId="6142E92C"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20 000</w:t>
            </w:r>
          </w:p>
        </w:tc>
        <w:tc>
          <w:tcPr>
            <w:tcW w:w="0" w:type="auto"/>
            <w:tcBorders>
              <w:top w:val="nil"/>
              <w:left w:val="nil"/>
              <w:bottom w:val="single" w:sz="4" w:space="0" w:color="auto"/>
              <w:right w:val="single" w:sz="4" w:space="0" w:color="auto"/>
            </w:tcBorders>
            <w:shd w:val="clear" w:color="auto" w:fill="auto"/>
            <w:noWrap/>
            <w:vAlign w:val="bottom"/>
            <w:hideMark/>
          </w:tcPr>
          <w:p w14:paraId="5EF82402"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15 827</w:t>
            </w:r>
          </w:p>
        </w:tc>
        <w:tc>
          <w:tcPr>
            <w:tcW w:w="0" w:type="auto"/>
            <w:tcBorders>
              <w:top w:val="nil"/>
              <w:left w:val="nil"/>
              <w:bottom w:val="single" w:sz="4" w:space="0" w:color="auto"/>
              <w:right w:val="single" w:sz="4" w:space="0" w:color="auto"/>
            </w:tcBorders>
            <w:shd w:val="clear" w:color="auto" w:fill="auto"/>
            <w:noWrap/>
            <w:vAlign w:val="bottom"/>
            <w:hideMark/>
          </w:tcPr>
          <w:p w14:paraId="708A578F"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133 279</w:t>
            </w:r>
          </w:p>
        </w:tc>
        <w:tc>
          <w:tcPr>
            <w:tcW w:w="0" w:type="auto"/>
            <w:tcBorders>
              <w:top w:val="nil"/>
              <w:left w:val="nil"/>
              <w:bottom w:val="single" w:sz="4" w:space="0" w:color="auto"/>
              <w:right w:val="single" w:sz="4" w:space="0" w:color="auto"/>
            </w:tcBorders>
            <w:shd w:val="clear" w:color="auto" w:fill="auto"/>
            <w:noWrap/>
            <w:vAlign w:val="bottom"/>
            <w:hideMark/>
          </w:tcPr>
          <w:p w14:paraId="064E0C4D"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30 000</w:t>
            </w:r>
          </w:p>
        </w:tc>
        <w:tc>
          <w:tcPr>
            <w:tcW w:w="0" w:type="auto"/>
            <w:tcBorders>
              <w:top w:val="nil"/>
              <w:left w:val="nil"/>
              <w:bottom w:val="single" w:sz="4" w:space="0" w:color="auto"/>
              <w:right w:val="single" w:sz="4" w:space="0" w:color="auto"/>
            </w:tcBorders>
            <w:shd w:val="clear" w:color="auto" w:fill="auto"/>
            <w:noWrap/>
            <w:vAlign w:val="bottom"/>
            <w:hideMark/>
          </w:tcPr>
          <w:p w14:paraId="7B3AA97B"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163 279</w:t>
            </w:r>
          </w:p>
        </w:tc>
        <w:tc>
          <w:tcPr>
            <w:tcW w:w="0" w:type="auto"/>
            <w:tcBorders>
              <w:top w:val="nil"/>
              <w:left w:val="nil"/>
              <w:bottom w:val="single" w:sz="4" w:space="0" w:color="auto"/>
              <w:right w:val="single" w:sz="4" w:space="0" w:color="auto"/>
            </w:tcBorders>
            <w:shd w:val="clear" w:color="auto" w:fill="auto"/>
            <w:noWrap/>
            <w:vAlign w:val="bottom"/>
            <w:hideMark/>
          </w:tcPr>
          <w:p w14:paraId="1484C6C7"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147 452</w:t>
            </w:r>
          </w:p>
        </w:tc>
      </w:tr>
      <w:tr w:rsidR="007D04E1" w:rsidRPr="007D04E1" w14:paraId="20DADB44"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5C81E3D" w14:textId="77777777" w:rsidR="007D04E1" w:rsidRPr="007D04E1" w:rsidRDefault="007D04E1" w:rsidP="007D04E1">
            <w:pPr>
              <w:spacing w:after="0" w:line="240" w:lineRule="auto"/>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08107 Noorsootöö ja noortekeskused</w:t>
            </w:r>
          </w:p>
        </w:tc>
        <w:tc>
          <w:tcPr>
            <w:tcW w:w="0" w:type="auto"/>
            <w:tcBorders>
              <w:top w:val="nil"/>
              <w:left w:val="nil"/>
              <w:bottom w:val="single" w:sz="4" w:space="0" w:color="auto"/>
              <w:right w:val="single" w:sz="4" w:space="0" w:color="auto"/>
            </w:tcBorders>
            <w:shd w:val="clear" w:color="auto" w:fill="auto"/>
            <w:noWrap/>
            <w:vAlign w:val="bottom"/>
            <w:hideMark/>
          </w:tcPr>
          <w:p w14:paraId="093CE38E"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-135 473</w:t>
            </w:r>
          </w:p>
        </w:tc>
        <w:tc>
          <w:tcPr>
            <w:tcW w:w="0" w:type="auto"/>
            <w:tcBorders>
              <w:top w:val="nil"/>
              <w:left w:val="nil"/>
              <w:bottom w:val="single" w:sz="4" w:space="0" w:color="auto"/>
              <w:right w:val="single" w:sz="4" w:space="0" w:color="auto"/>
            </w:tcBorders>
            <w:shd w:val="clear" w:color="auto" w:fill="auto"/>
            <w:noWrap/>
            <w:vAlign w:val="bottom"/>
            <w:hideMark/>
          </w:tcPr>
          <w:p w14:paraId="7FF26672"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-129 758</w:t>
            </w:r>
          </w:p>
        </w:tc>
        <w:tc>
          <w:tcPr>
            <w:tcW w:w="0" w:type="auto"/>
            <w:tcBorders>
              <w:top w:val="nil"/>
              <w:left w:val="nil"/>
              <w:bottom w:val="single" w:sz="4" w:space="0" w:color="auto"/>
              <w:right w:val="single" w:sz="4" w:space="0" w:color="auto"/>
            </w:tcBorders>
            <w:shd w:val="clear" w:color="auto" w:fill="auto"/>
            <w:noWrap/>
            <w:vAlign w:val="bottom"/>
            <w:hideMark/>
          </w:tcPr>
          <w:p w14:paraId="11511588"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-91 565</w:t>
            </w:r>
          </w:p>
        </w:tc>
        <w:tc>
          <w:tcPr>
            <w:tcW w:w="0" w:type="auto"/>
            <w:tcBorders>
              <w:top w:val="nil"/>
              <w:left w:val="nil"/>
              <w:bottom w:val="single" w:sz="4" w:space="0" w:color="auto"/>
              <w:right w:val="single" w:sz="4" w:space="0" w:color="auto"/>
            </w:tcBorders>
            <w:shd w:val="clear" w:color="auto" w:fill="auto"/>
            <w:noWrap/>
            <w:vAlign w:val="bottom"/>
            <w:hideMark/>
          </w:tcPr>
          <w:p w14:paraId="6EB3CE75" w14:textId="77777777" w:rsidR="007D04E1" w:rsidRPr="007D04E1" w:rsidRDefault="007D04E1" w:rsidP="007D04E1">
            <w:pPr>
              <w:spacing w:after="0" w:line="240" w:lineRule="auto"/>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304465C"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-91 565</w:t>
            </w:r>
          </w:p>
        </w:tc>
        <w:tc>
          <w:tcPr>
            <w:tcW w:w="0" w:type="auto"/>
            <w:tcBorders>
              <w:top w:val="nil"/>
              <w:left w:val="nil"/>
              <w:bottom w:val="single" w:sz="4" w:space="0" w:color="auto"/>
              <w:right w:val="single" w:sz="4" w:space="0" w:color="auto"/>
            </w:tcBorders>
            <w:shd w:val="clear" w:color="auto" w:fill="auto"/>
            <w:noWrap/>
            <w:vAlign w:val="bottom"/>
            <w:hideMark/>
          </w:tcPr>
          <w:p w14:paraId="560BE19B"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38 193</w:t>
            </w:r>
          </w:p>
        </w:tc>
      </w:tr>
      <w:tr w:rsidR="007D04E1" w:rsidRPr="007D04E1" w14:paraId="651FEB6C"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71A9606"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41 SOTSIAALTOETUSED</w:t>
            </w:r>
          </w:p>
        </w:tc>
        <w:tc>
          <w:tcPr>
            <w:tcW w:w="0" w:type="auto"/>
            <w:tcBorders>
              <w:top w:val="nil"/>
              <w:left w:val="nil"/>
              <w:bottom w:val="single" w:sz="4" w:space="0" w:color="auto"/>
              <w:right w:val="single" w:sz="4" w:space="0" w:color="auto"/>
            </w:tcBorders>
            <w:shd w:val="clear" w:color="auto" w:fill="auto"/>
            <w:noWrap/>
            <w:vAlign w:val="bottom"/>
            <w:hideMark/>
          </w:tcPr>
          <w:p w14:paraId="21FA2140"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3 100</w:t>
            </w:r>
          </w:p>
        </w:tc>
        <w:tc>
          <w:tcPr>
            <w:tcW w:w="0" w:type="auto"/>
            <w:tcBorders>
              <w:top w:val="nil"/>
              <w:left w:val="nil"/>
              <w:bottom w:val="single" w:sz="4" w:space="0" w:color="auto"/>
              <w:right w:val="single" w:sz="4" w:space="0" w:color="auto"/>
            </w:tcBorders>
            <w:shd w:val="clear" w:color="auto" w:fill="auto"/>
            <w:noWrap/>
            <w:vAlign w:val="bottom"/>
            <w:hideMark/>
          </w:tcPr>
          <w:p w14:paraId="13DA4927"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4 704</w:t>
            </w:r>
          </w:p>
        </w:tc>
        <w:tc>
          <w:tcPr>
            <w:tcW w:w="0" w:type="auto"/>
            <w:tcBorders>
              <w:top w:val="nil"/>
              <w:left w:val="nil"/>
              <w:bottom w:val="single" w:sz="4" w:space="0" w:color="auto"/>
              <w:right w:val="single" w:sz="4" w:space="0" w:color="auto"/>
            </w:tcBorders>
            <w:shd w:val="clear" w:color="auto" w:fill="auto"/>
            <w:noWrap/>
            <w:vAlign w:val="bottom"/>
            <w:hideMark/>
          </w:tcPr>
          <w:p w14:paraId="383519C9"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82B0BD5"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671E616"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A94AF8F"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-4 704</w:t>
            </w:r>
          </w:p>
        </w:tc>
      </w:tr>
      <w:tr w:rsidR="007D04E1" w:rsidRPr="007D04E1" w14:paraId="0E771496"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4976C59"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45 MUUD TOETUSED</w:t>
            </w:r>
          </w:p>
        </w:tc>
        <w:tc>
          <w:tcPr>
            <w:tcW w:w="0" w:type="auto"/>
            <w:tcBorders>
              <w:top w:val="nil"/>
              <w:left w:val="nil"/>
              <w:bottom w:val="single" w:sz="4" w:space="0" w:color="auto"/>
              <w:right w:val="single" w:sz="4" w:space="0" w:color="auto"/>
            </w:tcBorders>
            <w:shd w:val="clear" w:color="auto" w:fill="auto"/>
            <w:noWrap/>
            <w:vAlign w:val="bottom"/>
            <w:hideMark/>
          </w:tcPr>
          <w:p w14:paraId="10244B35"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45 285</w:t>
            </w:r>
          </w:p>
        </w:tc>
        <w:tc>
          <w:tcPr>
            <w:tcW w:w="0" w:type="auto"/>
            <w:tcBorders>
              <w:top w:val="nil"/>
              <w:left w:val="nil"/>
              <w:bottom w:val="single" w:sz="4" w:space="0" w:color="auto"/>
              <w:right w:val="single" w:sz="4" w:space="0" w:color="auto"/>
            </w:tcBorders>
            <w:shd w:val="clear" w:color="auto" w:fill="auto"/>
            <w:noWrap/>
            <w:vAlign w:val="bottom"/>
            <w:hideMark/>
          </w:tcPr>
          <w:p w14:paraId="5B65DE8F"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43 303</w:t>
            </w:r>
          </w:p>
        </w:tc>
        <w:tc>
          <w:tcPr>
            <w:tcW w:w="0" w:type="auto"/>
            <w:tcBorders>
              <w:top w:val="nil"/>
              <w:left w:val="nil"/>
              <w:bottom w:val="single" w:sz="4" w:space="0" w:color="auto"/>
              <w:right w:val="single" w:sz="4" w:space="0" w:color="auto"/>
            </w:tcBorders>
            <w:shd w:val="clear" w:color="auto" w:fill="auto"/>
            <w:noWrap/>
            <w:vAlign w:val="bottom"/>
            <w:hideMark/>
          </w:tcPr>
          <w:p w14:paraId="6E17F787"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5 000</w:t>
            </w:r>
          </w:p>
        </w:tc>
        <w:tc>
          <w:tcPr>
            <w:tcW w:w="0" w:type="auto"/>
            <w:tcBorders>
              <w:top w:val="nil"/>
              <w:left w:val="nil"/>
              <w:bottom w:val="single" w:sz="4" w:space="0" w:color="auto"/>
              <w:right w:val="single" w:sz="4" w:space="0" w:color="auto"/>
            </w:tcBorders>
            <w:shd w:val="clear" w:color="auto" w:fill="auto"/>
            <w:noWrap/>
            <w:vAlign w:val="bottom"/>
            <w:hideMark/>
          </w:tcPr>
          <w:p w14:paraId="287FDF3E"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CA42843"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5 000</w:t>
            </w:r>
          </w:p>
        </w:tc>
        <w:tc>
          <w:tcPr>
            <w:tcW w:w="0" w:type="auto"/>
            <w:tcBorders>
              <w:top w:val="nil"/>
              <w:left w:val="nil"/>
              <w:bottom w:val="single" w:sz="4" w:space="0" w:color="auto"/>
              <w:right w:val="single" w:sz="4" w:space="0" w:color="auto"/>
            </w:tcBorders>
            <w:shd w:val="clear" w:color="auto" w:fill="auto"/>
            <w:noWrap/>
            <w:vAlign w:val="bottom"/>
            <w:hideMark/>
          </w:tcPr>
          <w:p w14:paraId="50A96AE8"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-38 303</w:t>
            </w:r>
          </w:p>
        </w:tc>
      </w:tr>
      <w:tr w:rsidR="007D04E1" w:rsidRPr="007D04E1" w14:paraId="4DF4E30E"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95D6ADA"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50 TÖÖJÕUKULUD</w:t>
            </w:r>
          </w:p>
        </w:tc>
        <w:tc>
          <w:tcPr>
            <w:tcW w:w="0" w:type="auto"/>
            <w:tcBorders>
              <w:top w:val="nil"/>
              <w:left w:val="nil"/>
              <w:bottom w:val="single" w:sz="4" w:space="0" w:color="auto"/>
              <w:right w:val="single" w:sz="4" w:space="0" w:color="auto"/>
            </w:tcBorders>
            <w:shd w:val="clear" w:color="auto" w:fill="auto"/>
            <w:noWrap/>
            <w:vAlign w:val="bottom"/>
            <w:hideMark/>
          </w:tcPr>
          <w:p w14:paraId="5FD8F50D"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22 246</w:t>
            </w:r>
          </w:p>
        </w:tc>
        <w:tc>
          <w:tcPr>
            <w:tcW w:w="0" w:type="auto"/>
            <w:tcBorders>
              <w:top w:val="nil"/>
              <w:left w:val="nil"/>
              <w:bottom w:val="single" w:sz="4" w:space="0" w:color="auto"/>
              <w:right w:val="single" w:sz="4" w:space="0" w:color="auto"/>
            </w:tcBorders>
            <w:shd w:val="clear" w:color="auto" w:fill="auto"/>
            <w:noWrap/>
            <w:vAlign w:val="bottom"/>
            <w:hideMark/>
          </w:tcPr>
          <w:p w14:paraId="213DD4FB"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19 988</w:t>
            </w:r>
          </w:p>
        </w:tc>
        <w:tc>
          <w:tcPr>
            <w:tcW w:w="0" w:type="auto"/>
            <w:tcBorders>
              <w:top w:val="nil"/>
              <w:left w:val="nil"/>
              <w:bottom w:val="single" w:sz="4" w:space="0" w:color="auto"/>
              <w:right w:val="single" w:sz="4" w:space="0" w:color="auto"/>
            </w:tcBorders>
            <w:shd w:val="clear" w:color="auto" w:fill="auto"/>
            <w:noWrap/>
            <w:vAlign w:val="bottom"/>
            <w:hideMark/>
          </w:tcPr>
          <w:p w14:paraId="5C20722E"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19 990</w:t>
            </w:r>
          </w:p>
        </w:tc>
        <w:tc>
          <w:tcPr>
            <w:tcW w:w="0" w:type="auto"/>
            <w:tcBorders>
              <w:top w:val="nil"/>
              <w:left w:val="nil"/>
              <w:bottom w:val="single" w:sz="4" w:space="0" w:color="auto"/>
              <w:right w:val="single" w:sz="4" w:space="0" w:color="auto"/>
            </w:tcBorders>
            <w:shd w:val="clear" w:color="auto" w:fill="auto"/>
            <w:noWrap/>
            <w:vAlign w:val="bottom"/>
            <w:hideMark/>
          </w:tcPr>
          <w:p w14:paraId="63C9361C"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92DC37D"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19 990</w:t>
            </w:r>
          </w:p>
        </w:tc>
        <w:tc>
          <w:tcPr>
            <w:tcW w:w="0" w:type="auto"/>
            <w:tcBorders>
              <w:top w:val="nil"/>
              <w:left w:val="nil"/>
              <w:bottom w:val="single" w:sz="4" w:space="0" w:color="auto"/>
              <w:right w:val="single" w:sz="4" w:space="0" w:color="auto"/>
            </w:tcBorders>
            <w:shd w:val="clear" w:color="auto" w:fill="auto"/>
            <w:noWrap/>
            <w:vAlign w:val="bottom"/>
            <w:hideMark/>
          </w:tcPr>
          <w:p w14:paraId="2BB15ACB"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w:t>
            </w:r>
          </w:p>
        </w:tc>
      </w:tr>
      <w:tr w:rsidR="007D04E1" w:rsidRPr="007D04E1" w14:paraId="4FB91528"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6B76A99"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0581599C"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64 842</w:t>
            </w:r>
          </w:p>
        </w:tc>
        <w:tc>
          <w:tcPr>
            <w:tcW w:w="0" w:type="auto"/>
            <w:tcBorders>
              <w:top w:val="nil"/>
              <w:left w:val="nil"/>
              <w:bottom w:val="single" w:sz="4" w:space="0" w:color="auto"/>
              <w:right w:val="single" w:sz="4" w:space="0" w:color="auto"/>
            </w:tcBorders>
            <w:shd w:val="clear" w:color="auto" w:fill="auto"/>
            <w:noWrap/>
            <w:vAlign w:val="bottom"/>
            <w:hideMark/>
          </w:tcPr>
          <w:p w14:paraId="4E5769F9"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61 763</w:t>
            </w:r>
          </w:p>
        </w:tc>
        <w:tc>
          <w:tcPr>
            <w:tcW w:w="0" w:type="auto"/>
            <w:tcBorders>
              <w:top w:val="nil"/>
              <w:left w:val="nil"/>
              <w:bottom w:val="single" w:sz="4" w:space="0" w:color="auto"/>
              <w:right w:val="single" w:sz="4" w:space="0" w:color="auto"/>
            </w:tcBorders>
            <w:shd w:val="clear" w:color="auto" w:fill="auto"/>
            <w:noWrap/>
            <w:vAlign w:val="bottom"/>
            <w:hideMark/>
          </w:tcPr>
          <w:p w14:paraId="0A89470F"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66 575</w:t>
            </w:r>
          </w:p>
        </w:tc>
        <w:tc>
          <w:tcPr>
            <w:tcW w:w="0" w:type="auto"/>
            <w:tcBorders>
              <w:top w:val="nil"/>
              <w:left w:val="nil"/>
              <w:bottom w:val="single" w:sz="4" w:space="0" w:color="auto"/>
              <w:right w:val="single" w:sz="4" w:space="0" w:color="auto"/>
            </w:tcBorders>
            <w:shd w:val="clear" w:color="auto" w:fill="auto"/>
            <w:noWrap/>
            <w:vAlign w:val="bottom"/>
            <w:hideMark/>
          </w:tcPr>
          <w:p w14:paraId="4F77B682"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EA16B93"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66 575</w:t>
            </w:r>
          </w:p>
        </w:tc>
        <w:tc>
          <w:tcPr>
            <w:tcW w:w="0" w:type="auto"/>
            <w:tcBorders>
              <w:top w:val="nil"/>
              <w:left w:val="nil"/>
              <w:bottom w:val="single" w:sz="4" w:space="0" w:color="auto"/>
              <w:right w:val="single" w:sz="4" w:space="0" w:color="auto"/>
            </w:tcBorders>
            <w:shd w:val="clear" w:color="auto" w:fill="auto"/>
            <w:noWrap/>
            <w:vAlign w:val="bottom"/>
            <w:hideMark/>
          </w:tcPr>
          <w:p w14:paraId="51A8B1C8"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4 812</w:t>
            </w:r>
          </w:p>
        </w:tc>
      </w:tr>
      <w:tr w:rsidR="007D04E1" w:rsidRPr="007D04E1" w14:paraId="761DDB31"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A6D6EA9" w14:textId="77777777" w:rsidR="007D04E1" w:rsidRPr="007D04E1" w:rsidRDefault="007D04E1" w:rsidP="007D04E1">
            <w:pPr>
              <w:spacing w:after="0" w:line="240" w:lineRule="auto"/>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08109 Vaba aja üritused</w:t>
            </w:r>
          </w:p>
        </w:tc>
        <w:tc>
          <w:tcPr>
            <w:tcW w:w="0" w:type="auto"/>
            <w:tcBorders>
              <w:top w:val="nil"/>
              <w:left w:val="nil"/>
              <w:bottom w:val="single" w:sz="4" w:space="0" w:color="auto"/>
              <w:right w:val="single" w:sz="4" w:space="0" w:color="auto"/>
            </w:tcBorders>
            <w:shd w:val="clear" w:color="auto" w:fill="auto"/>
            <w:noWrap/>
            <w:vAlign w:val="bottom"/>
            <w:hideMark/>
          </w:tcPr>
          <w:p w14:paraId="233AF5AE"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-28 000</w:t>
            </w:r>
          </w:p>
        </w:tc>
        <w:tc>
          <w:tcPr>
            <w:tcW w:w="0" w:type="auto"/>
            <w:tcBorders>
              <w:top w:val="nil"/>
              <w:left w:val="nil"/>
              <w:bottom w:val="single" w:sz="4" w:space="0" w:color="auto"/>
              <w:right w:val="single" w:sz="4" w:space="0" w:color="auto"/>
            </w:tcBorders>
            <w:shd w:val="clear" w:color="auto" w:fill="auto"/>
            <w:noWrap/>
            <w:vAlign w:val="bottom"/>
            <w:hideMark/>
          </w:tcPr>
          <w:p w14:paraId="27EFD51A"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-21 475</w:t>
            </w:r>
          </w:p>
        </w:tc>
        <w:tc>
          <w:tcPr>
            <w:tcW w:w="0" w:type="auto"/>
            <w:tcBorders>
              <w:top w:val="nil"/>
              <w:left w:val="nil"/>
              <w:bottom w:val="single" w:sz="4" w:space="0" w:color="auto"/>
              <w:right w:val="single" w:sz="4" w:space="0" w:color="auto"/>
            </w:tcBorders>
            <w:shd w:val="clear" w:color="auto" w:fill="auto"/>
            <w:noWrap/>
            <w:vAlign w:val="bottom"/>
            <w:hideMark/>
          </w:tcPr>
          <w:p w14:paraId="36CF0576"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-20 000</w:t>
            </w:r>
          </w:p>
        </w:tc>
        <w:tc>
          <w:tcPr>
            <w:tcW w:w="0" w:type="auto"/>
            <w:tcBorders>
              <w:top w:val="nil"/>
              <w:left w:val="nil"/>
              <w:bottom w:val="single" w:sz="4" w:space="0" w:color="auto"/>
              <w:right w:val="single" w:sz="4" w:space="0" w:color="auto"/>
            </w:tcBorders>
            <w:shd w:val="clear" w:color="auto" w:fill="auto"/>
            <w:noWrap/>
            <w:vAlign w:val="bottom"/>
            <w:hideMark/>
          </w:tcPr>
          <w:p w14:paraId="3F11507E" w14:textId="77777777" w:rsidR="007D04E1" w:rsidRPr="007D04E1" w:rsidRDefault="007D04E1" w:rsidP="007D04E1">
            <w:pPr>
              <w:spacing w:after="0" w:line="240" w:lineRule="auto"/>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649B656"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-20 000</w:t>
            </w:r>
          </w:p>
        </w:tc>
        <w:tc>
          <w:tcPr>
            <w:tcW w:w="0" w:type="auto"/>
            <w:tcBorders>
              <w:top w:val="nil"/>
              <w:left w:val="nil"/>
              <w:bottom w:val="single" w:sz="4" w:space="0" w:color="auto"/>
              <w:right w:val="single" w:sz="4" w:space="0" w:color="auto"/>
            </w:tcBorders>
            <w:shd w:val="clear" w:color="auto" w:fill="auto"/>
            <w:noWrap/>
            <w:vAlign w:val="bottom"/>
            <w:hideMark/>
          </w:tcPr>
          <w:p w14:paraId="24E4BC70"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1 475</w:t>
            </w:r>
          </w:p>
        </w:tc>
      </w:tr>
      <w:tr w:rsidR="007D04E1" w:rsidRPr="007D04E1" w14:paraId="78D55A77"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26EE414"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45 MUUD TOETUSED</w:t>
            </w:r>
          </w:p>
        </w:tc>
        <w:tc>
          <w:tcPr>
            <w:tcW w:w="0" w:type="auto"/>
            <w:tcBorders>
              <w:top w:val="nil"/>
              <w:left w:val="nil"/>
              <w:bottom w:val="single" w:sz="4" w:space="0" w:color="auto"/>
              <w:right w:val="single" w:sz="4" w:space="0" w:color="auto"/>
            </w:tcBorders>
            <w:shd w:val="clear" w:color="auto" w:fill="auto"/>
            <w:noWrap/>
            <w:vAlign w:val="bottom"/>
            <w:hideMark/>
          </w:tcPr>
          <w:p w14:paraId="2330C815"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18 000</w:t>
            </w:r>
          </w:p>
        </w:tc>
        <w:tc>
          <w:tcPr>
            <w:tcW w:w="0" w:type="auto"/>
            <w:tcBorders>
              <w:top w:val="nil"/>
              <w:left w:val="nil"/>
              <w:bottom w:val="single" w:sz="4" w:space="0" w:color="auto"/>
              <w:right w:val="single" w:sz="4" w:space="0" w:color="auto"/>
            </w:tcBorders>
            <w:shd w:val="clear" w:color="auto" w:fill="auto"/>
            <w:noWrap/>
            <w:vAlign w:val="bottom"/>
            <w:hideMark/>
          </w:tcPr>
          <w:p w14:paraId="21788800"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18 600</w:t>
            </w:r>
          </w:p>
        </w:tc>
        <w:tc>
          <w:tcPr>
            <w:tcW w:w="0" w:type="auto"/>
            <w:tcBorders>
              <w:top w:val="nil"/>
              <w:left w:val="nil"/>
              <w:bottom w:val="single" w:sz="4" w:space="0" w:color="auto"/>
              <w:right w:val="single" w:sz="4" w:space="0" w:color="auto"/>
            </w:tcBorders>
            <w:shd w:val="clear" w:color="auto" w:fill="auto"/>
            <w:noWrap/>
            <w:vAlign w:val="bottom"/>
            <w:hideMark/>
          </w:tcPr>
          <w:p w14:paraId="28062E96"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18 000</w:t>
            </w:r>
          </w:p>
        </w:tc>
        <w:tc>
          <w:tcPr>
            <w:tcW w:w="0" w:type="auto"/>
            <w:tcBorders>
              <w:top w:val="nil"/>
              <w:left w:val="nil"/>
              <w:bottom w:val="single" w:sz="4" w:space="0" w:color="auto"/>
              <w:right w:val="single" w:sz="4" w:space="0" w:color="auto"/>
            </w:tcBorders>
            <w:shd w:val="clear" w:color="auto" w:fill="auto"/>
            <w:noWrap/>
            <w:vAlign w:val="bottom"/>
            <w:hideMark/>
          </w:tcPr>
          <w:p w14:paraId="1035E804"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F12ABC7"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18 000</w:t>
            </w:r>
          </w:p>
        </w:tc>
        <w:tc>
          <w:tcPr>
            <w:tcW w:w="0" w:type="auto"/>
            <w:tcBorders>
              <w:top w:val="nil"/>
              <w:left w:val="nil"/>
              <w:bottom w:val="single" w:sz="4" w:space="0" w:color="auto"/>
              <w:right w:val="single" w:sz="4" w:space="0" w:color="auto"/>
            </w:tcBorders>
            <w:shd w:val="clear" w:color="auto" w:fill="auto"/>
            <w:noWrap/>
            <w:vAlign w:val="bottom"/>
            <w:hideMark/>
          </w:tcPr>
          <w:p w14:paraId="0A54F8B1"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-600</w:t>
            </w:r>
          </w:p>
        </w:tc>
      </w:tr>
      <w:tr w:rsidR="007D04E1" w:rsidRPr="007D04E1" w14:paraId="70A3BB6E"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BFC81F7"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1112A897"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10 000</w:t>
            </w:r>
          </w:p>
        </w:tc>
        <w:tc>
          <w:tcPr>
            <w:tcW w:w="0" w:type="auto"/>
            <w:tcBorders>
              <w:top w:val="nil"/>
              <w:left w:val="nil"/>
              <w:bottom w:val="single" w:sz="4" w:space="0" w:color="auto"/>
              <w:right w:val="single" w:sz="4" w:space="0" w:color="auto"/>
            </w:tcBorders>
            <w:shd w:val="clear" w:color="auto" w:fill="auto"/>
            <w:noWrap/>
            <w:vAlign w:val="bottom"/>
            <w:hideMark/>
          </w:tcPr>
          <w:p w14:paraId="13DA63C1"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2 875</w:t>
            </w:r>
          </w:p>
        </w:tc>
        <w:tc>
          <w:tcPr>
            <w:tcW w:w="0" w:type="auto"/>
            <w:tcBorders>
              <w:top w:val="nil"/>
              <w:left w:val="nil"/>
              <w:bottom w:val="single" w:sz="4" w:space="0" w:color="auto"/>
              <w:right w:val="single" w:sz="4" w:space="0" w:color="auto"/>
            </w:tcBorders>
            <w:shd w:val="clear" w:color="auto" w:fill="auto"/>
            <w:noWrap/>
            <w:vAlign w:val="bottom"/>
            <w:hideMark/>
          </w:tcPr>
          <w:p w14:paraId="3C318DBF"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2 000</w:t>
            </w:r>
          </w:p>
        </w:tc>
        <w:tc>
          <w:tcPr>
            <w:tcW w:w="0" w:type="auto"/>
            <w:tcBorders>
              <w:top w:val="nil"/>
              <w:left w:val="nil"/>
              <w:bottom w:val="single" w:sz="4" w:space="0" w:color="auto"/>
              <w:right w:val="single" w:sz="4" w:space="0" w:color="auto"/>
            </w:tcBorders>
            <w:shd w:val="clear" w:color="auto" w:fill="auto"/>
            <w:noWrap/>
            <w:vAlign w:val="bottom"/>
            <w:hideMark/>
          </w:tcPr>
          <w:p w14:paraId="5417BFC9"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E257556"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2 000</w:t>
            </w:r>
          </w:p>
        </w:tc>
        <w:tc>
          <w:tcPr>
            <w:tcW w:w="0" w:type="auto"/>
            <w:tcBorders>
              <w:top w:val="nil"/>
              <w:left w:val="nil"/>
              <w:bottom w:val="single" w:sz="4" w:space="0" w:color="auto"/>
              <w:right w:val="single" w:sz="4" w:space="0" w:color="auto"/>
            </w:tcBorders>
            <w:shd w:val="clear" w:color="auto" w:fill="auto"/>
            <w:noWrap/>
            <w:vAlign w:val="bottom"/>
            <w:hideMark/>
          </w:tcPr>
          <w:p w14:paraId="6E132C9F"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-875</w:t>
            </w:r>
          </w:p>
        </w:tc>
      </w:tr>
      <w:tr w:rsidR="007D04E1" w:rsidRPr="007D04E1" w14:paraId="41AB4305"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45A6BE9" w14:textId="77777777" w:rsidR="007D04E1" w:rsidRPr="007D04E1" w:rsidRDefault="007D04E1" w:rsidP="007D04E1">
            <w:pPr>
              <w:spacing w:after="0" w:line="240" w:lineRule="auto"/>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08201 Tapa Vallaraamatukogu (alates 01.01.2020)</w:t>
            </w:r>
          </w:p>
        </w:tc>
        <w:tc>
          <w:tcPr>
            <w:tcW w:w="0" w:type="auto"/>
            <w:tcBorders>
              <w:top w:val="nil"/>
              <w:left w:val="nil"/>
              <w:bottom w:val="single" w:sz="4" w:space="0" w:color="auto"/>
              <w:right w:val="single" w:sz="4" w:space="0" w:color="auto"/>
            </w:tcBorders>
            <w:shd w:val="clear" w:color="auto" w:fill="auto"/>
            <w:noWrap/>
            <w:vAlign w:val="bottom"/>
            <w:hideMark/>
          </w:tcPr>
          <w:p w14:paraId="2BEABAB6"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-411 418</w:t>
            </w:r>
          </w:p>
        </w:tc>
        <w:tc>
          <w:tcPr>
            <w:tcW w:w="0" w:type="auto"/>
            <w:tcBorders>
              <w:top w:val="nil"/>
              <w:left w:val="nil"/>
              <w:bottom w:val="single" w:sz="4" w:space="0" w:color="auto"/>
              <w:right w:val="single" w:sz="4" w:space="0" w:color="auto"/>
            </w:tcBorders>
            <w:shd w:val="clear" w:color="auto" w:fill="auto"/>
            <w:noWrap/>
            <w:vAlign w:val="bottom"/>
            <w:hideMark/>
          </w:tcPr>
          <w:p w14:paraId="6709B5A0"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-402 325</w:t>
            </w:r>
          </w:p>
        </w:tc>
        <w:tc>
          <w:tcPr>
            <w:tcW w:w="0" w:type="auto"/>
            <w:tcBorders>
              <w:top w:val="nil"/>
              <w:left w:val="nil"/>
              <w:bottom w:val="single" w:sz="4" w:space="0" w:color="auto"/>
              <w:right w:val="single" w:sz="4" w:space="0" w:color="auto"/>
            </w:tcBorders>
            <w:shd w:val="clear" w:color="auto" w:fill="auto"/>
            <w:noWrap/>
            <w:vAlign w:val="bottom"/>
            <w:hideMark/>
          </w:tcPr>
          <w:p w14:paraId="7A89AF56"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-407 603</w:t>
            </w:r>
          </w:p>
        </w:tc>
        <w:tc>
          <w:tcPr>
            <w:tcW w:w="0" w:type="auto"/>
            <w:tcBorders>
              <w:top w:val="nil"/>
              <w:left w:val="nil"/>
              <w:bottom w:val="single" w:sz="4" w:space="0" w:color="auto"/>
              <w:right w:val="single" w:sz="4" w:space="0" w:color="auto"/>
            </w:tcBorders>
            <w:shd w:val="clear" w:color="auto" w:fill="auto"/>
            <w:noWrap/>
            <w:vAlign w:val="bottom"/>
            <w:hideMark/>
          </w:tcPr>
          <w:p w14:paraId="0F186BE2"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-25 662</w:t>
            </w:r>
          </w:p>
        </w:tc>
        <w:tc>
          <w:tcPr>
            <w:tcW w:w="0" w:type="auto"/>
            <w:tcBorders>
              <w:top w:val="nil"/>
              <w:left w:val="nil"/>
              <w:bottom w:val="single" w:sz="4" w:space="0" w:color="auto"/>
              <w:right w:val="single" w:sz="4" w:space="0" w:color="auto"/>
            </w:tcBorders>
            <w:shd w:val="clear" w:color="auto" w:fill="auto"/>
            <w:noWrap/>
            <w:vAlign w:val="bottom"/>
            <w:hideMark/>
          </w:tcPr>
          <w:p w14:paraId="36EF7779"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-433 265</w:t>
            </w:r>
          </w:p>
        </w:tc>
        <w:tc>
          <w:tcPr>
            <w:tcW w:w="0" w:type="auto"/>
            <w:tcBorders>
              <w:top w:val="nil"/>
              <w:left w:val="nil"/>
              <w:bottom w:val="single" w:sz="4" w:space="0" w:color="auto"/>
              <w:right w:val="single" w:sz="4" w:space="0" w:color="auto"/>
            </w:tcBorders>
            <w:shd w:val="clear" w:color="auto" w:fill="auto"/>
            <w:noWrap/>
            <w:vAlign w:val="bottom"/>
            <w:hideMark/>
          </w:tcPr>
          <w:p w14:paraId="1BC7238B"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-30 940</w:t>
            </w:r>
          </w:p>
        </w:tc>
      </w:tr>
      <w:tr w:rsidR="007D04E1" w:rsidRPr="007D04E1" w14:paraId="744A9ED7"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236E125"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50 TÖÖJÕUKULUD</w:t>
            </w:r>
          </w:p>
        </w:tc>
        <w:tc>
          <w:tcPr>
            <w:tcW w:w="0" w:type="auto"/>
            <w:tcBorders>
              <w:top w:val="nil"/>
              <w:left w:val="nil"/>
              <w:bottom w:val="single" w:sz="4" w:space="0" w:color="auto"/>
              <w:right w:val="single" w:sz="4" w:space="0" w:color="auto"/>
            </w:tcBorders>
            <w:shd w:val="clear" w:color="auto" w:fill="auto"/>
            <w:noWrap/>
            <w:vAlign w:val="bottom"/>
            <w:hideMark/>
          </w:tcPr>
          <w:p w14:paraId="6E682979"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298 788</w:t>
            </w:r>
          </w:p>
        </w:tc>
        <w:tc>
          <w:tcPr>
            <w:tcW w:w="0" w:type="auto"/>
            <w:tcBorders>
              <w:top w:val="nil"/>
              <w:left w:val="nil"/>
              <w:bottom w:val="single" w:sz="4" w:space="0" w:color="auto"/>
              <w:right w:val="single" w:sz="4" w:space="0" w:color="auto"/>
            </w:tcBorders>
            <w:shd w:val="clear" w:color="auto" w:fill="auto"/>
            <w:noWrap/>
            <w:vAlign w:val="bottom"/>
            <w:hideMark/>
          </w:tcPr>
          <w:p w14:paraId="2D0BE96A"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292 392</w:t>
            </w:r>
          </w:p>
        </w:tc>
        <w:tc>
          <w:tcPr>
            <w:tcW w:w="0" w:type="auto"/>
            <w:tcBorders>
              <w:top w:val="nil"/>
              <w:left w:val="nil"/>
              <w:bottom w:val="single" w:sz="4" w:space="0" w:color="auto"/>
              <w:right w:val="single" w:sz="4" w:space="0" w:color="auto"/>
            </w:tcBorders>
            <w:shd w:val="clear" w:color="auto" w:fill="auto"/>
            <w:noWrap/>
            <w:vAlign w:val="bottom"/>
            <w:hideMark/>
          </w:tcPr>
          <w:p w14:paraId="3D06550F"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298 788</w:t>
            </w:r>
          </w:p>
        </w:tc>
        <w:tc>
          <w:tcPr>
            <w:tcW w:w="0" w:type="auto"/>
            <w:tcBorders>
              <w:top w:val="nil"/>
              <w:left w:val="nil"/>
              <w:bottom w:val="single" w:sz="4" w:space="0" w:color="auto"/>
              <w:right w:val="single" w:sz="4" w:space="0" w:color="auto"/>
            </w:tcBorders>
            <w:shd w:val="clear" w:color="auto" w:fill="auto"/>
            <w:noWrap/>
            <w:vAlign w:val="bottom"/>
            <w:hideMark/>
          </w:tcPr>
          <w:p w14:paraId="36F9FA37"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25 662</w:t>
            </w:r>
          </w:p>
        </w:tc>
        <w:tc>
          <w:tcPr>
            <w:tcW w:w="0" w:type="auto"/>
            <w:tcBorders>
              <w:top w:val="nil"/>
              <w:left w:val="nil"/>
              <w:bottom w:val="single" w:sz="4" w:space="0" w:color="auto"/>
              <w:right w:val="single" w:sz="4" w:space="0" w:color="auto"/>
            </w:tcBorders>
            <w:shd w:val="clear" w:color="auto" w:fill="auto"/>
            <w:noWrap/>
            <w:vAlign w:val="bottom"/>
            <w:hideMark/>
          </w:tcPr>
          <w:p w14:paraId="2F00DAAF"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324 450</w:t>
            </w:r>
          </w:p>
        </w:tc>
        <w:tc>
          <w:tcPr>
            <w:tcW w:w="0" w:type="auto"/>
            <w:tcBorders>
              <w:top w:val="nil"/>
              <w:left w:val="nil"/>
              <w:bottom w:val="single" w:sz="4" w:space="0" w:color="auto"/>
              <w:right w:val="single" w:sz="4" w:space="0" w:color="auto"/>
            </w:tcBorders>
            <w:shd w:val="clear" w:color="auto" w:fill="auto"/>
            <w:noWrap/>
            <w:vAlign w:val="bottom"/>
            <w:hideMark/>
          </w:tcPr>
          <w:p w14:paraId="4ED24916"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32 059</w:t>
            </w:r>
          </w:p>
        </w:tc>
      </w:tr>
      <w:tr w:rsidR="007D04E1" w:rsidRPr="007D04E1" w14:paraId="4B51E750"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DBC93BE"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767CC0C1"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112 630</w:t>
            </w:r>
          </w:p>
        </w:tc>
        <w:tc>
          <w:tcPr>
            <w:tcW w:w="0" w:type="auto"/>
            <w:tcBorders>
              <w:top w:val="nil"/>
              <w:left w:val="nil"/>
              <w:bottom w:val="single" w:sz="4" w:space="0" w:color="auto"/>
              <w:right w:val="single" w:sz="4" w:space="0" w:color="auto"/>
            </w:tcBorders>
            <w:shd w:val="clear" w:color="auto" w:fill="auto"/>
            <w:noWrap/>
            <w:vAlign w:val="bottom"/>
            <w:hideMark/>
          </w:tcPr>
          <w:p w14:paraId="2AFB9923"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109 933</w:t>
            </w:r>
          </w:p>
        </w:tc>
        <w:tc>
          <w:tcPr>
            <w:tcW w:w="0" w:type="auto"/>
            <w:tcBorders>
              <w:top w:val="nil"/>
              <w:left w:val="nil"/>
              <w:bottom w:val="single" w:sz="4" w:space="0" w:color="auto"/>
              <w:right w:val="single" w:sz="4" w:space="0" w:color="auto"/>
            </w:tcBorders>
            <w:shd w:val="clear" w:color="auto" w:fill="auto"/>
            <w:noWrap/>
            <w:vAlign w:val="bottom"/>
            <w:hideMark/>
          </w:tcPr>
          <w:p w14:paraId="112E9248"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108 815</w:t>
            </w:r>
          </w:p>
        </w:tc>
        <w:tc>
          <w:tcPr>
            <w:tcW w:w="0" w:type="auto"/>
            <w:tcBorders>
              <w:top w:val="nil"/>
              <w:left w:val="nil"/>
              <w:bottom w:val="single" w:sz="4" w:space="0" w:color="auto"/>
              <w:right w:val="single" w:sz="4" w:space="0" w:color="auto"/>
            </w:tcBorders>
            <w:shd w:val="clear" w:color="auto" w:fill="auto"/>
            <w:noWrap/>
            <w:vAlign w:val="bottom"/>
            <w:hideMark/>
          </w:tcPr>
          <w:p w14:paraId="42AEA155"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070172A"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108 815</w:t>
            </w:r>
          </w:p>
        </w:tc>
        <w:tc>
          <w:tcPr>
            <w:tcW w:w="0" w:type="auto"/>
            <w:tcBorders>
              <w:top w:val="nil"/>
              <w:left w:val="nil"/>
              <w:bottom w:val="single" w:sz="4" w:space="0" w:color="auto"/>
              <w:right w:val="single" w:sz="4" w:space="0" w:color="auto"/>
            </w:tcBorders>
            <w:shd w:val="clear" w:color="auto" w:fill="auto"/>
            <w:noWrap/>
            <w:vAlign w:val="bottom"/>
            <w:hideMark/>
          </w:tcPr>
          <w:p w14:paraId="27358592"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-1 118</w:t>
            </w:r>
          </w:p>
        </w:tc>
      </w:tr>
      <w:tr w:rsidR="007D04E1" w:rsidRPr="007D04E1" w14:paraId="7C8B741A"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023C786" w14:textId="77777777" w:rsidR="007D04E1" w:rsidRPr="007D04E1" w:rsidRDefault="007D04E1" w:rsidP="007D04E1">
            <w:pPr>
              <w:spacing w:after="0" w:line="240" w:lineRule="auto"/>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08202 Kultuurimajad (alates 01.01.2020)</w:t>
            </w:r>
          </w:p>
        </w:tc>
        <w:tc>
          <w:tcPr>
            <w:tcW w:w="0" w:type="auto"/>
            <w:tcBorders>
              <w:top w:val="nil"/>
              <w:left w:val="nil"/>
              <w:bottom w:val="single" w:sz="4" w:space="0" w:color="auto"/>
              <w:right w:val="single" w:sz="4" w:space="0" w:color="auto"/>
            </w:tcBorders>
            <w:shd w:val="clear" w:color="auto" w:fill="auto"/>
            <w:noWrap/>
            <w:vAlign w:val="bottom"/>
            <w:hideMark/>
          </w:tcPr>
          <w:p w14:paraId="17AA22E5"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-713 323</w:t>
            </w:r>
          </w:p>
        </w:tc>
        <w:tc>
          <w:tcPr>
            <w:tcW w:w="0" w:type="auto"/>
            <w:tcBorders>
              <w:top w:val="nil"/>
              <w:left w:val="nil"/>
              <w:bottom w:val="single" w:sz="4" w:space="0" w:color="auto"/>
              <w:right w:val="single" w:sz="4" w:space="0" w:color="auto"/>
            </w:tcBorders>
            <w:shd w:val="clear" w:color="auto" w:fill="auto"/>
            <w:noWrap/>
            <w:vAlign w:val="bottom"/>
            <w:hideMark/>
          </w:tcPr>
          <w:p w14:paraId="75095C0B"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-759 549</w:t>
            </w:r>
          </w:p>
        </w:tc>
        <w:tc>
          <w:tcPr>
            <w:tcW w:w="0" w:type="auto"/>
            <w:tcBorders>
              <w:top w:val="nil"/>
              <w:left w:val="nil"/>
              <w:bottom w:val="single" w:sz="4" w:space="0" w:color="auto"/>
              <w:right w:val="single" w:sz="4" w:space="0" w:color="auto"/>
            </w:tcBorders>
            <w:shd w:val="clear" w:color="auto" w:fill="auto"/>
            <w:noWrap/>
            <w:vAlign w:val="bottom"/>
            <w:hideMark/>
          </w:tcPr>
          <w:p w14:paraId="031CFC53"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-605 679</w:t>
            </w:r>
          </w:p>
        </w:tc>
        <w:tc>
          <w:tcPr>
            <w:tcW w:w="0" w:type="auto"/>
            <w:tcBorders>
              <w:top w:val="nil"/>
              <w:left w:val="nil"/>
              <w:bottom w:val="single" w:sz="4" w:space="0" w:color="auto"/>
              <w:right w:val="single" w:sz="4" w:space="0" w:color="auto"/>
            </w:tcBorders>
            <w:shd w:val="clear" w:color="auto" w:fill="auto"/>
            <w:noWrap/>
            <w:vAlign w:val="bottom"/>
            <w:hideMark/>
          </w:tcPr>
          <w:p w14:paraId="0A08A60A"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-27 299</w:t>
            </w:r>
          </w:p>
        </w:tc>
        <w:tc>
          <w:tcPr>
            <w:tcW w:w="0" w:type="auto"/>
            <w:tcBorders>
              <w:top w:val="nil"/>
              <w:left w:val="nil"/>
              <w:bottom w:val="single" w:sz="4" w:space="0" w:color="auto"/>
              <w:right w:val="single" w:sz="4" w:space="0" w:color="auto"/>
            </w:tcBorders>
            <w:shd w:val="clear" w:color="auto" w:fill="auto"/>
            <w:noWrap/>
            <w:vAlign w:val="bottom"/>
            <w:hideMark/>
          </w:tcPr>
          <w:p w14:paraId="08D695B8"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-632 978</w:t>
            </w:r>
          </w:p>
        </w:tc>
        <w:tc>
          <w:tcPr>
            <w:tcW w:w="0" w:type="auto"/>
            <w:tcBorders>
              <w:top w:val="nil"/>
              <w:left w:val="nil"/>
              <w:bottom w:val="single" w:sz="4" w:space="0" w:color="auto"/>
              <w:right w:val="single" w:sz="4" w:space="0" w:color="auto"/>
            </w:tcBorders>
            <w:shd w:val="clear" w:color="auto" w:fill="auto"/>
            <w:noWrap/>
            <w:vAlign w:val="bottom"/>
            <w:hideMark/>
          </w:tcPr>
          <w:p w14:paraId="2B3A7446"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126 571</w:t>
            </w:r>
          </w:p>
        </w:tc>
      </w:tr>
      <w:tr w:rsidR="007D04E1" w:rsidRPr="007D04E1" w14:paraId="6285E22B"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CF1F81E"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50 TÖÖJÕUKULUD</w:t>
            </w:r>
          </w:p>
        </w:tc>
        <w:tc>
          <w:tcPr>
            <w:tcW w:w="0" w:type="auto"/>
            <w:tcBorders>
              <w:top w:val="nil"/>
              <w:left w:val="nil"/>
              <w:bottom w:val="single" w:sz="4" w:space="0" w:color="auto"/>
              <w:right w:val="single" w:sz="4" w:space="0" w:color="auto"/>
            </w:tcBorders>
            <w:shd w:val="clear" w:color="auto" w:fill="auto"/>
            <w:noWrap/>
            <w:vAlign w:val="bottom"/>
            <w:hideMark/>
          </w:tcPr>
          <w:p w14:paraId="39C85550"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322 093</w:t>
            </w:r>
          </w:p>
        </w:tc>
        <w:tc>
          <w:tcPr>
            <w:tcW w:w="0" w:type="auto"/>
            <w:tcBorders>
              <w:top w:val="nil"/>
              <w:left w:val="nil"/>
              <w:bottom w:val="single" w:sz="4" w:space="0" w:color="auto"/>
              <w:right w:val="single" w:sz="4" w:space="0" w:color="auto"/>
            </w:tcBorders>
            <w:shd w:val="clear" w:color="auto" w:fill="auto"/>
            <w:noWrap/>
            <w:vAlign w:val="bottom"/>
            <w:hideMark/>
          </w:tcPr>
          <w:p w14:paraId="557DC3AA"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312 015</w:t>
            </w:r>
          </w:p>
        </w:tc>
        <w:tc>
          <w:tcPr>
            <w:tcW w:w="0" w:type="auto"/>
            <w:tcBorders>
              <w:top w:val="nil"/>
              <w:left w:val="nil"/>
              <w:bottom w:val="single" w:sz="4" w:space="0" w:color="auto"/>
              <w:right w:val="single" w:sz="4" w:space="0" w:color="auto"/>
            </w:tcBorders>
            <w:shd w:val="clear" w:color="auto" w:fill="auto"/>
            <w:noWrap/>
            <w:vAlign w:val="bottom"/>
            <w:hideMark/>
          </w:tcPr>
          <w:p w14:paraId="54C83649"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350 129</w:t>
            </w:r>
          </w:p>
        </w:tc>
        <w:tc>
          <w:tcPr>
            <w:tcW w:w="0" w:type="auto"/>
            <w:tcBorders>
              <w:top w:val="nil"/>
              <w:left w:val="nil"/>
              <w:bottom w:val="single" w:sz="4" w:space="0" w:color="auto"/>
              <w:right w:val="single" w:sz="4" w:space="0" w:color="auto"/>
            </w:tcBorders>
            <w:shd w:val="clear" w:color="auto" w:fill="auto"/>
            <w:noWrap/>
            <w:vAlign w:val="bottom"/>
            <w:hideMark/>
          </w:tcPr>
          <w:p w14:paraId="1FD76D15"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27 299</w:t>
            </w:r>
          </w:p>
        </w:tc>
        <w:tc>
          <w:tcPr>
            <w:tcW w:w="0" w:type="auto"/>
            <w:tcBorders>
              <w:top w:val="nil"/>
              <w:left w:val="nil"/>
              <w:bottom w:val="single" w:sz="4" w:space="0" w:color="auto"/>
              <w:right w:val="single" w:sz="4" w:space="0" w:color="auto"/>
            </w:tcBorders>
            <w:shd w:val="clear" w:color="auto" w:fill="auto"/>
            <w:noWrap/>
            <w:vAlign w:val="bottom"/>
            <w:hideMark/>
          </w:tcPr>
          <w:p w14:paraId="26807AF3"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377 428</w:t>
            </w:r>
          </w:p>
        </w:tc>
        <w:tc>
          <w:tcPr>
            <w:tcW w:w="0" w:type="auto"/>
            <w:tcBorders>
              <w:top w:val="nil"/>
              <w:left w:val="nil"/>
              <w:bottom w:val="single" w:sz="4" w:space="0" w:color="auto"/>
              <w:right w:val="single" w:sz="4" w:space="0" w:color="auto"/>
            </w:tcBorders>
            <w:shd w:val="clear" w:color="auto" w:fill="auto"/>
            <w:noWrap/>
            <w:vAlign w:val="bottom"/>
            <w:hideMark/>
          </w:tcPr>
          <w:p w14:paraId="29F97839"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65 413</w:t>
            </w:r>
          </w:p>
        </w:tc>
      </w:tr>
      <w:tr w:rsidR="007D04E1" w:rsidRPr="007D04E1" w14:paraId="3254BFA3"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542860E"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241D9949"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232 350</w:t>
            </w:r>
          </w:p>
        </w:tc>
        <w:tc>
          <w:tcPr>
            <w:tcW w:w="0" w:type="auto"/>
            <w:tcBorders>
              <w:top w:val="nil"/>
              <w:left w:val="nil"/>
              <w:bottom w:val="single" w:sz="4" w:space="0" w:color="auto"/>
              <w:right w:val="single" w:sz="4" w:space="0" w:color="auto"/>
            </w:tcBorders>
            <w:shd w:val="clear" w:color="auto" w:fill="auto"/>
            <w:noWrap/>
            <w:vAlign w:val="bottom"/>
            <w:hideMark/>
          </w:tcPr>
          <w:p w14:paraId="1E8E42F7"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288 654</w:t>
            </w:r>
          </w:p>
        </w:tc>
        <w:tc>
          <w:tcPr>
            <w:tcW w:w="0" w:type="auto"/>
            <w:tcBorders>
              <w:top w:val="nil"/>
              <w:left w:val="nil"/>
              <w:bottom w:val="single" w:sz="4" w:space="0" w:color="auto"/>
              <w:right w:val="single" w:sz="4" w:space="0" w:color="auto"/>
            </w:tcBorders>
            <w:shd w:val="clear" w:color="auto" w:fill="auto"/>
            <w:noWrap/>
            <w:vAlign w:val="bottom"/>
            <w:hideMark/>
          </w:tcPr>
          <w:p w14:paraId="52ABAF1B"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255 550</w:t>
            </w:r>
          </w:p>
        </w:tc>
        <w:tc>
          <w:tcPr>
            <w:tcW w:w="0" w:type="auto"/>
            <w:tcBorders>
              <w:top w:val="nil"/>
              <w:left w:val="nil"/>
              <w:bottom w:val="single" w:sz="4" w:space="0" w:color="auto"/>
              <w:right w:val="single" w:sz="4" w:space="0" w:color="auto"/>
            </w:tcBorders>
            <w:shd w:val="clear" w:color="auto" w:fill="auto"/>
            <w:noWrap/>
            <w:vAlign w:val="bottom"/>
            <w:hideMark/>
          </w:tcPr>
          <w:p w14:paraId="1F69938D"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04E3B8D"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255 550</w:t>
            </w:r>
          </w:p>
        </w:tc>
        <w:tc>
          <w:tcPr>
            <w:tcW w:w="0" w:type="auto"/>
            <w:tcBorders>
              <w:top w:val="nil"/>
              <w:left w:val="nil"/>
              <w:bottom w:val="single" w:sz="4" w:space="0" w:color="auto"/>
              <w:right w:val="single" w:sz="4" w:space="0" w:color="auto"/>
            </w:tcBorders>
            <w:shd w:val="clear" w:color="auto" w:fill="auto"/>
            <w:noWrap/>
            <w:vAlign w:val="bottom"/>
            <w:hideMark/>
          </w:tcPr>
          <w:p w14:paraId="444F53F5"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-33 104</w:t>
            </w:r>
          </w:p>
        </w:tc>
      </w:tr>
      <w:tr w:rsidR="007D04E1" w:rsidRPr="007D04E1" w14:paraId="50AC4126"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8489DB0"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15 PÕHIVARA</w:t>
            </w:r>
          </w:p>
        </w:tc>
        <w:tc>
          <w:tcPr>
            <w:tcW w:w="0" w:type="auto"/>
            <w:tcBorders>
              <w:top w:val="nil"/>
              <w:left w:val="nil"/>
              <w:bottom w:val="single" w:sz="4" w:space="0" w:color="auto"/>
              <w:right w:val="single" w:sz="4" w:space="0" w:color="auto"/>
            </w:tcBorders>
            <w:shd w:val="clear" w:color="auto" w:fill="auto"/>
            <w:noWrap/>
            <w:vAlign w:val="bottom"/>
            <w:hideMark/>
          </w:tcPr>
          <w:p w14:paraId="14D66219"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158 880</w:t>
            </w:r>
          </w:p>
        </w:tc>
        <w:tc>
          <w:tcPr>
            <w:tcW w:w="0" w:type="auto"/>
            <w:tcBorders>
              <w:top w:val="nil"/>
              <w:left w:val="nil"/>
              <w:bottom w:val="single" w:sz="4" w:space="0" w:color="auto"/>
              <w:right w:val="single" w:sz="4" w:space="0" w:color="auto"/>
            </w:tcBorders>
            <w:shd w:val="clear" w:color="auto" w:fill="auto"/>
            <w:noWrap/>
            <w:vAlign w:val="bottom"/>
            <w:hideMark/>
          </w:tcPr>
          <w:p w14:paraId="7F7E27FA"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158 880</w:t>
            </w:r>
          </w:p>
        </w:tc>
        <w:tc>
          <w:tcPr>
            <w:tcW w:w="0" w:type="auto"/>
            <w:tcBorders>
              <w:top w:val="nil"/>
              <w:left w:val="nil"/>
              <w:bottom w:val="single" w:sz="4" w:space="0" w:color="auto"/>
              <w:right w:val="single" w:sz="4" w:space="0" w:color="auto"/>
            </w:tcBorders>
            <w:shd w:val="clear" w:color="auto" w:fill="auto"/>
            <w:noWrap/>
            <w:vAlign w:val="bottom"/>
            <w:hideMark/>
          </w:tcPr>
          <w:p w14:paraId="25D0AC4A"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16E6022"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26ADC9C"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89E0180"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-158 880</w:t>
            </w:r>
          </w:p>
        </w:tc>
      </w:tr>
      <w:tr w:rsidR="007D04E1" w:rsidRPr="007D04E1" w14:paraId="04567E03"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B4C2ABD" w14:textId="77777777" w:rsidR="007D04E1" w:rsidRPr="007D04E1" w:rsidRDefault="007D04E1" w:rsidP="007D04E1">
            <w:pPr>
              <w:spacing w:after="0" w:line="240" w:lineRule="auto"/>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08203 Muuseumid alates 01.01.2020</w:t>
            </w:r>
          </w:p>
        </w:tc>
        <w:tc>
          <w:tcPr>
            <w:tcW w:w="0" w:type="auto"/>
            <w:tcBorders>
              <w:top w:val="nil"/>
              <w:left w:val="nil"/>
              <w:bottom w:val="single" w:sz="4" w:space="0" w:color="auto"/>
              <w:right w:val="single" w:sz="4" w:space="0" w:color="auto"/>
            </w:tcBorders>
            <w:shd w:val="clear" w:color="auto" w:fill="auto"/>
            <w:noWrap/>
            <w:vAlign w:val="bottom"/>
            <w:hideMark/>
          </w:tcPr>
          <w:p w14:paraId="34108FFE"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-62 634</w:t>
            </w:r>
          </w:p>
        </w:tc>
        <w:tc>
          <w:tcPr>
            <w:tcW w:w="0" w:type="auto"/>
            <w:tcBorders>
              <w:top w:val="nil"/>
              <w:left w:val="nil"/>
              <w:bottom w:val="single" w:sz="4" w:space="0" w:color="auto"/>
              <w:right w:val="single" w:sz="4" w:space="0" w:color="auto"/>
            </w:tcBorders>
            <w:shd w:val="clear" w:color="auto" w:fill="auto"/>
            <w:noWrap/>
            <w:vAlign w:val="bottom"/>
            <w:hideMark/>
          </w:tcPr>
          <w:p w14:paraId="7A70DC83"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-53 700</w:t>
            </w:r>
          </w:p>
        </w:tc>
        <w:tc>
          <w:tcPr>
            <w:tcW w:w="0" w:type="auto"/>
            <w:tcBorders>
              <w:top w:val="nil"/>
              <w:left w:val="nil"/>
              <w:bottom w:val="single" w:sz="4" w:space="0" w:color="auto"/>
              <w:right w:val="single" w:sz="4" w:space="0" w:color="auto"/>
            </w:tcBorders>
            <w:shd w:val="clear" w:color="auto" w:fill="auto"/>
            <w:noWrap/>
            <w:vAlign w:val="bottom"/>
            <w:hideMark/>
          </w:tcPr>
          <w:p w14:paraId="56C8743E"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-69 926</w:t>
            </w:r>
          </w:p>
        </w:tc>
        <w:tc>
          <w:tcPr>
            <w:tcW w:w="0" w:type="auto"/>
            <w:tcBorders>
              <w:top w:val="nil"/>
              <w:left w:val="nil"/>
              <w:bottom w:val="single" w:sz="4" w:space="0" w:color="auto"/>
              <w:right w:val="single" w:sz="4" w:space="0" w:color="auto"/>
            </w:tcBorders>
            <w:shd w:val="clear" w:color="auto" w:fill="auto"/>
            <w:noWrap/>
            <w:vAlign w:val="bottom"/>
            <w:hideMark/>
          </w:tcPr>
          <w:p w14:paraId="632042AB"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-3 051</w:t>
            </w:r>
          </w:p>
        </w:tc>
        <w:tc>
          <w:tcPr>
            <w:tcW w:w="0" w:type="auto"/>
            <w:tcBorders>
              <w:top w:val="nil"/>
              <w:left w:val="nil"/>
              <w:bottom w:val="single" w:sz="4" w:space="0" w:color="auto"/>
              <w:right w:val="single" w:sz="4" w:space="0" w:color="auto"/>
            </w:tcBorders>
            <w:shd w:val="clear" w:color="auto" w:fill="auto"/>
            <w:noWrap/>
            <w:vAlign w:val="bottom"/>
            <w:hideMark/>
          </w:tcPr>
          <w:p w14:paraId="67AA7349"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-72 977</w:t>
            </w:r>
          </w:p>
        </w:tc>
        <w:tc>
          <w:tcPr>
            <w:tcW w:w="0" w:type="auto"/>
            <w:tcBorders>
              <w:top w:val="nil"/>
              <w:left w:val="nil"/>
              <w:bottom w:val="single" w:sz="4" w:space="0" w:color="auto"/>
              <w:right w:val="single" w:sz="4" w:space="0" w:color="auto"/>
            </w:tcBorders>
            <w:shd w:val="clear" w:color="auto" w:fill="auto"/>
            <w:noWrap/>
            <w:vAlign w:val="bottom"/>
            <w:hideMark/>
          </w:tcPr>
          <w:p w14:paraId="11159735"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-19 277</w:t>
            </w:r>
          </w:p>
        </w:tc>
      </w:tr>
      <w:tr w:rsidR="007D04E1" w:rsidRPr="007D04E1" w14:paraId="00E13BAF"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52CDD95"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50 TÖÖJÕUKULUD</w:t>
            </w:r>
          </w:p>
        </w:tc>
        <w:tc>
          <w:tcPr>
            <w:tcW w:w="0" w:type="auto"/>
            <w:tcBorders>
              <w:top w:val="nil"/>
              <w:left w:val="nil"/>
              <w:bottom w:val="single" w:sz="4" w:space="0" w:color="auto"/>
              <w:right w:val="single" w:sz="4" w:space="0" w:color="auto"/>
            </w:tcBorders>
            <w:shd w:val="clear" w:color="auto" w:fill="auto"/>
            <w:noWrap/>
            <w:vAlign w:val="bottom"/>
            <w:hideMark/>
          </w:tcPr>
          <w:p w14:paraId="253D6237"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37 304</w:t>
            </w:r>
          </w:p>
        </w:tc>
        <w:tc>
          <w:tcPr>
            <w:tcW w:w="0" w:type="auto"/>
            <w:tcBorders>
              <w:top w:val="nil"/>
              <w:left w:val="nil"/>
              <w:bottom w:val="single" w:sz="4" w:space="0" w:color="auto"/>
              <w:right w:val="single" w:sz="4" w:space="0" w:color="auto"/>
            </w:tcBorders>
            <w:shd w:val="clear" w:color="auto" w:fill="auto"/>
            <w:noWrap/>
            <w:vAlign w:val="bottom"/>
            <w:hideMark/>
          </w:tcPr>
          <w:p w14:paraId="3EED9D97"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37 290</w:t>
            </w:r>
          </w:p>
        </w:tc>
        <w:tc>
          <w:tcPr>
            <w:tcW w:w="0" w:type="auto"/>
            <w:tcBorders>
              <w:top w:val="nil"/>
              <w:left w:val="nil"/>
              <w:bottom w:val="single" w:sz="4" w:space="0" w:color="auto"/>
              <w:right w:val="single" w:sz="4" w:space="0" w:color="auto"/>
            </w:tcBorders>
            <w:shd w:val="clear" w:color="auto" w:fill="auto"/>
            <w:noWrap/>
            <w:vAlign w:val="bottom"/>
            <w:hideMark/>
          </w:tcPr>
          <w:p w14:paraId="3CC379E1"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38 376</w:t>
            </w:r>
          </w:p>
        </w:tc>
        <w:tc>
          <w:tcPr>
            <w:tcW w:w="0" w:type="auto"/>
            <w:tcBorders>
              <w:top w:val="nil"/>
              <w:left w:val="nil"/>
              <w:bottom w:val="single" w:sz="4" w:space="0" w:color="auto"/>
              <w:right w:val="single" w:sz="4" w:space="0" w:color="auto"/>
            </w:tcBorders>
            <w:shd w:val="clear" w:color="auto" w:fill="auto"/>
            <w:noWrap/>
            <w:vAlign w:val="bottom"/>
            <w:hideMark/>
          </w:tcPr>
          <w:p w14:paraId="32278647"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3 051</w:t>
            </w:r>
          </w:p>
        </w:tc>
        <w:tc>
          <w:tcPr>
            <w:tcW w:w="0" w:type="auto"/>
            <w:tcBorders>
              <w:top w:val="nil"/>
              <w:left w:val="nil"/>
              <w:bottom w:val="single" w:sz="4" w:space="0" w:color="auto"/>
              <w:right w:val="single" w:sz="4" w:space="0" w:color="auto"/>
            </w:tcBorders>
            <w:shd w:val="clear" w:color="auto" w:fill="auto"/>
            <w:noWrap/>
            <w:vAlign w:val="bottom"/>
            <w:hideMark/>
          </w:tcPr>
          <w:p w14:paraId="31572DF5"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41 427</w:t>
            </w:r>
          </w:p>
        </w:tc>
        <w:tc>
          <w:tcPr>
            <w:tcW w:w="0" w:type="auto"/>
            <w:tcBorders>
              <w:top w:val="nil"/>
              <w:left w:val="nil"/>
              <w:bottom w:val="single" w:sz="4" w:space="0" w:color="auto"/>
              <w:right w:val="single" w:sz="4" w:space="0" w:color="auto"/>
            </w:tcBorders>
            <w:shd w:val="clear" w:color="auto" w:fill="auto"/>
            <w:noWrap/>
            <w:vAlign w:val="bottom"/>
            <w:hideMark/>
          </w:tcPr>
          <w:p w14:paraId="788AD383"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4 137</w:t>
            </w:r>
          </w:p>
        </w:tc>
      </w:tr>
      <w:tr w:rsidR="007D04E1" w:rsidRPr="007D04E1" w14:paraId="1254BA29"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BBB5C0C"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3DC73065"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25 330</w:t>
            </w:r>
          </w:p>
        </w:tc>
        <w:tc>
          <w:tcPr>
            <w:tcW w:w="0" w:type="auto"/>
            <w:tcBorders>
              <w:top w:val="nil"/>
              <w:left w:val="nil"/>
              <w:bottom w:val="single" w:sz="4" w:space="0" w:color="auto"/>
              <w:right w:val="single" w:sz="4" w:space="0" w:color="auto"/>
            </w:tcBorders>
            <w:shd w:val="clear" w:color="auto" w:fill="auto"/>
            <w:noWrap/>
            <w:vAlign w:val="bottom"/>
            <w:hideMark/>
          </w:tcPr>
          <w:p w14:paraId="1D98778C"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16 410</w:t>
            </w:r>
          </w:p>
        </w:tc>
        <w:tc>
          <w:tcPr>
            <w:tcW w:w="0" w:type="auto"/>
            <w:tcBorders>
              <w:top w:val="nil"/>
              <w:left w:val="nil"/>
              <w:bottom w:val="single" w:sz="4" w:space="0" w:color="auto"/>
              <w:right w:val="single" w:sz="4" w:space="0" w:color="auto"/>
            </w:tcBorders>
            <w:shd w:val="clear" w:color="auto" w:fill="auto"/>
            <w:noWrap/>
            <w:vAlign w:val="bottom"/>
            <w:hideMark/>
          </w:tcPr>
          <w:p w14:paraId="7D2EFC10"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14 900</w:t>
            </w:r>
          </w:p>
        </w:tc>
        <w:tc>
          <w:tcPr>
            <w:tcW w:w="0" w:type="auto"/>
            <w:tcBorders>
              <w:top w:val="nil"/>
              <w:left w:val="nil"/>
              <w:bottom w:val="single" w:sz="4" w:space="0" w:color="auto"/>
              <w:right w:val="single" w:sz="4" w:space="0" w:color="auto"/>
            </w:tcBorders>
            <w:shd w:val="clear" w:color="auto" w:fill="auto"/>
            <w:noWrap/>
            <w:vAlign w:val="bottom"/>
            <w:hideMark/>
          </w:tcPr>
          <w:p w14:paraId="0E88F996"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7DBA810"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14 900</w:t>
            </w:r>
          </w:p>
        </w:tc>
        <w:tc>
          <w:tcPr>
            <w:tcW w:w="0" w:type="auto"/>
            <w:tcBorders>
              <w:top w:val="nil"/>
              <w:left w:val="nil"/>
              <w:bottom w:val="single" w:sz="4" w:space="0" w:color="auto"/>
              <w:right w:val="single" w:sz="4" w:space="0" w:color="auto"/>
            </w:tcBorders>
            <w:shd w:val="clear" w:color="auto" w:fill="auto"/>
            <w:noWrap/>
            <w:vAlign w:val="bottom"/>
            <w:hideMark/>
          </w:tcPr>
          <w:p w14:paraId="00CB4CFA"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-1 510</w:t>
            </w:r>
          </w:p>
        </w:tc>
      </w:tr>
      <w:tr w:rsidR="007D04E1" w:rsidRPr="007D04E1" w14:paraId="34B436E0"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776783B"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15 PÕHIVARA</w:t>
            </w:r>
          </w:p>
        </w:tc>
        <w:tc>
          <w:tcPr>
            <w:tcW w:w="0" w:type="auto"/>
            <w:tcBorders>
              <w:top w:val="nil"/>
              <w:left w:val="nil"/>
              <w:bottom w:val="single" w:sz="4" w:space="0" w:color="auto"/>
              <w:right w:val="single" w:sz="4" w:space="0" w:color="auto"/>
            </w:tcBorders>
            <w:shd w:val="clear" w:color="auto" w:fill="auto"/>
            <w:noWrap/>
            <w:vAlign w:val="bottom"/>
            <w:hideMark/>
          </w:tcPr>
          <w:p w14:paraId="76EF63C2"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8D2F66C"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0446B45"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16 650</w:t>
            </w:r>
          </w:p>
        </w:tc>
        <w:tc>
          <w:tcPr>
            <w:tcW w:w="0" w:type="auto"/>
            <w:tcBorders>
              <w:top w:val="nil"/>
              <w:left w:val="nil"/>
              <w:bottom w:val="single" w:sz="4" w:space="0" w:color="auto"/>
              <w:right w:val="single" w:sz="4" w:space="0" w:color="auto"/>
            </w:tcBorders>
            <w:shd w:val="clear" w:color="auto" w:fill="auto"/>
            <w:noWrap/>
            <w:vAlign w:val="bottom"/>
            <w:hideMark/>
          </w:tcPr>
          <w:p w14:paraId="4BD40E55"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136ABAC"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16 650</w:t>
            </w:r>
          </w:p>
        </w:tc>
        <w:tc>
          <w:tcPr>
            <w:tcW w:w="0" w:type="auto"/>
            <w:tcBorders>
              <w:top w:val="nil"/>
              <w:left w:val="nil"/>
              <w:bottom w:val="single" w:sz="4" w:space="0" w:color="auto"/>
              <w:right w:val="single" w:sz="4" w:space="0" w:color="auto"/>
            </w:tcBorders>
            <w:shd w:val="clear" w:color="auto" w:fill="auto"/>
            <w:noWrap/>
            <w:vAlign w:val="bottom"/>
            <w:hideMark/>
          </w:tcPr>
          <w:p w14:paraId="4964A253"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16 650</w:t>
            </w:r>
          </w:p>
        </w:tc>
      </w:tr>
      <w:tr w:rsidR="007D04E1" w:rsidRPr="007D04E1" w14:paraId="7F1DF18D"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0A9F85C" w14:textId="77777777" w:rsidR="007D04E1" w:rsidRPr="007D04E1" w:rsidRDefault="007D04E1" w:rsidP="007D04E1">
            <w:pPr>
              <w:spacing w:after="0" w:line="240" w:lineRule="auto"/>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08300 Ringhäälingu- ja kirjastamisteenused</w:t>
            </w:r>
          </w:p>
        </w:tc>
        <w:tc>
          <w:tcPr>
            <w:tcW w:w="0" w:type="auto"/>
            <w:tcBorders>
              <w:top w:val="nil"/>
              <w:left w:val="nil"/>
              <w:bottom w:val="single" w:sz="4" w:space="0" w:color="auto"/>
              <w:right w:val="single" w:sz="4" w:space="0" w:color="auto"/>
            </w:tcBorders>
            <w:shd w:val="clear" w:color="auto" w:fill="auto"/>
            <w:noWrap/>
            <w:vAlign w:val="bottom"/>
            <w:hideMark/>
          </w:tcPr>
          <w:p w14:paraId="13A991C1"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-24 500</w:t>
            </w:r>
          </w:p>
        </w:tc>
        <w:tc>
          <w:tcPr>
            <w:tcW w:w="0" w:type="auto"/>
            <w:tcBorders>
              <w:top w:val="nil"/>
              <w:left w:val="nil"/>
              <w:bottom w:val="single" w:sz="4" w:space="0" w:color="auto"/>
              <w:right w:val="single" w:sz="4" w:space="0" w:color="auto"/>
            </w:tcBorders>
            <w:shd w:val="clear" w:color="auto" w:fill="auto"/>
            <w:noWrap/>
            <w:vAlign w:val="bottom"/>
            <w:hideMark/>
          </w:tcPr>
          <w:p w14:paraId="6B4952A8"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-21 971</w:t>
            </w:r>
          </w:p>
        </w:tc>
        <w:tc>
          <w:tcPr>
            <w:tcW w:w="0" w:type="auto"/>
            <w:tcBorders>
              <w:top w:val="nil"/>
              <w:left w:val="nil"/>
              <w:bottom w:val="single" w:sz="4" w:space="0" w:color="auto"/>
              <w:right w:val="single" w:sz="4" w:space="0" w:color="auto"/>
            </w:tcBorders>
            <w:shd w:val="clear" w:color="auto" w:fill="auto"/>
            <w:noWrap/>
            <w:vAlign w:val="bottom"/>
            <w:hideMark/>
          </w:tcPr>
          <w:p w14:paraId="76F4EF8D"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-24 500</w:t>
            </w:r>
          </w:p>
        </w:tc>
        <w:tc>
          <w:tcPr>
            <w:tcW w:w="0" w:type="auto"/>
            <w:tcBorders>
              <w:top w:val="nil"/>
              <w:left w:val="nil"/>
              <w:bottom w:val="single" w:sz="4" w:space="0" w:color="auto"/>
              <w:right w:val="single" w:sz="4" w:space="0" w:color="auto"/>
            </w:tcBorders>
            <w:shd w:val="clear" w:color="auto" w:fill="auto"/>
            <w:noWrap/>
            <w:vAlign w:val="bottom"/>
            <w:hideMark/>
          </w:tcPr>
          <w:p w14:paraId="2D96E7D7" w14:textId="77777777" w:rsidR="007D04E1" w:rsidRPr="007D04E1" w:rsidRDefault="007D04E1" w:rsidP="007D04E1">
            <w:pPr>
              <w:spacing w:after="0" w:line="240" w:lineRule="auto"/>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148E113"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-24 500</w:t>
            </w:r>
          </w:p>
        </w:tc>
        <w:tc>
          <w:tcPr>
            <w:tcW w:w="0" w:type="auto"/>
            <w:tcBorders>
              <w:top w:val="nil"/>
              <w:left w:val="nil"/>
              <w:bottom w:val="single" w:sz="4" w:space="0" w:color="auto"/>
              <w:right w:val="single" w:sz="4" w:space="0" w:color="auto"/>
            </w:tcBorders>
            <w:shd w:val="clear" w:color="auto" w:fill="auto"/>
            <w:noWrap/>
            <w:vAlign w:val="bottom"/>
            <w:hideMark/>
          </w:tcPr>
          <w:p w14:paraId="33EF51B2"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-2 529</w:t>
            </w:r>
          </w:p>
        </w:tc>
      </w:tr>
      <w:tr w:rsidR="007D04E1" w:rsidRPr="007D04E1" w14:paraId="72C249AD"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AC8B0E6"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40373901"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24 500</w:t>
            </w:r>
          </w:p>
        </w:tc>
        <w:tc>
          <w:tcPr>
            <w:tcW w:w="0" w:type="auto"/>
            <w:tcBorders>
              <w:top w:val="nil"/>
              <w:left w:val="nil"/>
              <w:bottom w:val="single" w:sz="4" w:space="0" w:color="auto"/>
              <w:right w:val="single" w:sz="4" w:space="0" w:color="auto"/>
            </w:tcBorders>
            <w:shd w:val="clear" w:color="auto" w:fill="auto"/>
            <w:noWrap/>
            <w:vAlign w:val="bottom"/>
            <w:hideMark/>
          </w:tcPr>
          <w:p w14:paraId="21929FDA"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21 971</w:t>
            </w:r>
          </w:p>
        </w:tc>
        <w:tc>
          <w:tcPr>
            <w:tcW w:w="0" w:type="auto"/>
            <w:tcBorders>
              <w:top w:val="nil"/>
              <w:left w:val="nil"/>
              <w:bottom w:val="single" w:sz="4" w:space="0" w:color="auto"/>
              <w:right w:val="single" w:sz="4" w:space="0" w:color="auto"/>
            </w:tcBorders>
            <w:shd w:val="clear" w:color="auto" w:fill="auto"/>
            <w:noWrap/>
            <w:vAlign w:val="bottom"/>
            <w:hideMark/>
          </w:tcPr>
          <w:p w14:paraId="110B226C"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24 500</w:t>
            </w:r>
          </w:p>
        </w:tc>
        <w:tc>
          <w:tcPr>
            <w:tcW w:w="0" w:type="auto"/>
            <w:tcBorders>
              <w:top w:val="nil"/>
              <w:left w:val="nil"/>
              <w:bottom w:val="single" w:sz="4" w:space="0" w:color="auto"/>
              <w:right w:val="single" w:sz="4" w:space="0" w:color="auto"/>
            </w:tcBorders>
            <w:shd w:val="clear" w:color="auto" w:fill="auto"/>
            <w:noWrap/>
            <w:vAlign w:val="bottom"/>
            <w:hideMark/>
          </w:tcPr>
          <w:p w14:paraId="733453DC"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9821BD4"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24 500</w:t>
            </w:r>
          </w:p>
        </w:tc>
        <w:tc>
          <w:tcPr>
            <w:tcW w:w="0" w:type="auto"/>
            <w:tcBorders>
              <w:top w:val="nil"/>
              <w:left w:val="nil"/>
              <w:bottom w:val="single" w:sz="4" w:space="0" w:color="auto"/>
              <w:right w:val="single" w:sz="4" w:space="0" w:color="auto"/>
            </w:tcBorders>
            <w:shd w:val="clear" w:color="auto" w:fill="auto"/>
            <w:noWrap/>
            <w:vAlign w:val="bottom"/>
            <w:hideMark/>
          </w:tcPr>
          <w:p w14:paraId="4F726610"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2 529</w:t>
            </w:r>
          </w:p>
        </w:tc>
      </w:tr>
      <w:tr w:rsidR="007D04E1" w:rsidRPr="007D04E1" w14:paraId="33AABAC9"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2917832" w14:textId="77777777" w:rsidR="007D04E1" w:rsidRPr="007D04E1" w:rsidRDefault="007D04E1" w:rsidP="007D04E1">
            <w:pPr>
              <w:spacing w:after="0" w:line="240" w:lineRule="auto"/>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08400 Religiooni- ja muud ühiskonnateenused</w:t>
            </w:r>
          </w:p>
        </w:tc>
        <w:tc>
          <w:tcPr>
            <w:tcW w:w="0" w:type="auto"/>
            <w:tcBorders>
              <w:top w:val="nil"/>
              <w:left w:val="nil"/>
              <w:bottom w:val="single" w:sz="4" w:space="0" w:color="auto"/>
              <w:right w:val="single" w:sz="4" w:space="0" w:color="auto"/>
            </w:tcBorders>
            <w:shd w:val="clear" w:color="auto" w:fill="auto"/>
            <w:noWrap/>
            <w:vAlign w:val="bottom"/>
            <w:hideMark/>
          </w:tcPr>
          <w:p w14:paraId="41BCE3DD"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-8 030</w:t>
            </w:r>
          </w:p>
        </w:tc>
        <w:tc>
          <w:tcPr>
            <w:tcW w:w="0" w:type="auto"/>
            <w:tcBorders>
              <w:top w:val="nil"/>
              <w:left w:val="nil"/>
              <w:bottom w:val="single" w:sz="4" w:space="0" w:color="auto"/>
              <w:right w:val="single" w:sz="4" w:space="0" w:color="auto"/>
            </w:tcBorders>
            <w:shd w:val="clear" w:color="auto" w:fill="auto"/>
            <w:noWrap/>
            <w:vAlign w:val="bottom"/>
            <w:hideMark/>
          </w:tcPr>
          <w:p w14:paraId="067E7CFD"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-10 766</w:t>
            </w:r>
          </w:p>
        </w:tc>
        <w:tc>
          <w:tcPr>
            <w:tcW w:w="0" w:type="auto"/>
            <w:tcBorders>
              <w:top w:val="nil"/>
              <w:left w:val="nil"/>
              <w:bottom w:val="single" w:sz="4" w:space="0" w:color="auto"/>
              <w:right w:val="single" w:sz="4" w:space="0" w:color="auto"/>
            </w:tcBorders>
            <w:shd w:val="clear" w:color="auto" w:fill="auto"/>
            <w:noWrap/>
            <w:vAlign w:val="bottom"/>
            <w:hideMark/>
          </w:tcPr>
          <w:p w14:paraId="3D8DB85F"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-8 695</w:t>
            </w:r>
          </w:p>
        </w:tc>
        <w:tc>
          <w:tcPr>
            <w:tcW w:w="0" w:type="auto"/>
            <w:tcBorders>
              <w:top w:val="nil"/>
              <w:left w:val="nil"/>
              <w:bottom w:val="single" w:sz="4" w:space="0" w:color="auto"/>
              <w:right w:val="single" w:sz="4" w:space="0" w:color="auto"/>
            </w:tcBorders>
            <w:shd w:val="clear" w:color="auto" w:fill="auto"/>
            <w:noWrap/>
            <w:vAlign w:val="bottom"/>
            <w:hideMark/>
          </w:tcPr>
          <w:p w14:paraId="00E6F2C7" w14:textId="77777777" w:rsidR="007D04E1" w:rsidRPr="007D04E1" w:rsidRDefault="007D04E1" w:rsidP="007D04E1">
            <w:pPr>
              <w:spacing w:after="0" w:line="240" w:lineRule="auto"/>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6FC5CBD"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-8 695</w:t>
            </w:r>
          </w:p>
        </w:tc>
        <w:tc>
          <w:tcPr>
            <w:tcW w:w="0" w:type="auto"/>
            <w:tcBorders>
              <w:top w:val="nil"/>
              <w:left w:val="nil"/>
              <w:bottom w:val="single" w:sz="4" w:space="0" w:color="auto"/>
              <w:right w:val="single" w:sz="4" w:space="0" w:color="auto"/>
            </w:tcBorders>
            <w:shd w:val="clear" w:color="auto" w:fill="auto"/>
            <w:noWrap/>
            <w:vAlign w:val="bottom"/>
            <w:hideMark/>
          </w:tcPr>
          <w:p w14:paraId="0A7E8B17" w14:textId="77777777" w:rsidR="007D04E1" w:rsidRPr="007D04E1" w:rsidRDefault="007D04E1" w:rsidP="007D04E1">
            <w:pPr>
              <w:spacing w:after="0" w:line="240" w:lineRule="auto"/>
              <w:jc w:val="right"/>
              <w:rPr>
                <w:rFonts w:ascii="Times New Roman" w:eastAsia="Times New Roman" w:hAnsi="Times New Roman" w:cs="Times New Roman"/>
                <w:b/>
                <w:bCs/>
                <w:sz w:val="16"/>
                <w:szCs w:val="16"/>
                <w:lang w:eastAsia="et-EE"/>
              </w:rPr>
            </w:pPr>
            <w:r w:rsidRPr="007D04E1">
              <w:rPr>
                <w:rFonts w:ascii="Times New Roman" w:eastAsia="Times New Roman" w:hAnsi="Times New Roman" w:cs="Times New Roman"/>
                <w:b/>
                <w:bCs/>
                <w:sz w:val="16"/>
                <w:szCs w:val="16"/>
                <w:lang w:eastAsia="et-EE"/>
              </w:rPr>
              <w:t>2 071</w:t>
            </w:r>
          </w:p>
        </w:tc>
      </w:tr>
      <w:tr w:rsidR="007D04E1" w:rsidRPr="007D04E1" w14:paraId="62D5E8E2"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7CC8B29"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45 MUUD TOETUSED</w:t>
            </w:r>
          </w:p>
        </w:tc>
        <w:tc>
          <w:tcPr>
            <w:tcW w:w="0" w:type="auto"/>
            <w:tcBorders>
              <w:top w:val="nil"/>
              <w:left w:val="nil"/>
              <w:bottom w:val="single" w:sz="4" w:space="0" w:color="auto"/>
              <w:right w:val="single" w:sz="4" w:space="0" w:color="auto"/>
            </w:tcBorders>
            <w:shd w:val="clear" w:color="auto" w:fill="auto"/>
            <w:noWrap/>
            <w:vAlign w:val="bottom"/>
            <w:hideMark/>
          </w:tcPr>
          <w:p w14:paraId="3D036B14"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4 000</w:t>
            </w:r>
          </w:p>
        </w:tc>
        <w:tc>
          <w:tcPr>
            <w:tcW w:w="0" w:type="auto"/>
            <w:tcBorders>
              <w:top w:val="nil"/>
              <w:left w:val="nil"/>
              <w:bottom w:val="single" w:sz="4" w:space="0" w:color="auto"/>
              <w:right w:val="single" w:sz="4" w:space="0" w:color="auto"/>
            </w:tcBorders>
            <w:shd w:val="clear" w:color="auto" w:fill="auto"/>
            <w:noWrap/>
            <w:vAlign w:val="bottom"/>
            <w:hideMark/>
          </w:tcPr>
          <w:p w14:paraId="472FA72C"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4 000</w:t>
            </w:r>
          </w:p>
        </w:tc>
        <w:tc>
          <w:tcPr>
            <w:tcW w:w="0" w:type="auto"/>
            <w:tcBorders>
              <w:top w:val="nil"/>
              <w:left w:val="nil"/>
              <w:bottom w:val="single" w:sz="4" w:space="0" w:color="auto"/>
              <w:right w:val="single" w:sz="4" w:space="0" w:color="auto"/>
            </w:tcBorders>
            <w:shd w:val="clear" w:color="auto" w:fill="auto"/>
            <w:noWrap/>
            <w:vAlign w:val="bottom"/>
            <w:hideMark/>
          </w:tcPr>
          <w:p w14:paraId="0A2D12B6"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4 000</w:t>
            </w:r>
          </w:p>
        </w:tc>
        <w:tc>
          <w:tcPr>
            <w:tcW w:w="0" w:type="auto"/>
            <w:tcBorders>
              <w:top w:val="nil"/>
              <w:left w:val="nil"/>
              <w:bottom w:val="single" w:sz="4" w:space="0" w:color="auto"/>
              <w:right w:val="single" w:sz="4" w:space="0" w:color="auto"/>
            </w:tcBorders>
            <w:shd w:val="clear" w:color="auto" w:fill="auto"/>
            <w:noWrap/>
            <w:vAlign w:val="bottom"/>
            <w:hideMark/>
          </w:tcPr>
          <w:p w14:paraId="7E338DC8"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AD31E4E"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4 000</w:t>
            </w:r>
          </w:p>
        </w:tc>
        <w:tc>
          <w:tcPr>
            <w:tcW w:w="0" w:type="auto"/>
            <w:tcBorders>
              <w:top w:val="nil"/>
              <w:left w:val="nil"/>
              <w:bottom w:val="single" w:sz="4" w:space="0" w:color="auto"/>
              <w:right w:val="single" w:sz="4" w:space="0" w:color="auto"/>
            </w:tcBorders>
            <w:shd w:val="clear" w:color="auto" w:fill="auto"/>
            <w:noWrap/>
            <w:vAlign w:val="bottom"/>
            <w:hideMark/>
          </w:tcPr>
          <w:p w14:paraId="303E5880"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0</w:t>
            </w:r>
          </w:p>
        </w:tc>
      </w:tr>
      <w:tr w:rsidR="007D04E1" w:rsidRPr="007D04E1" w14:paraId="04946C6C" w14:textId="77777777" w:rsidTr="007D04E1">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35423C2"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0DEC9469"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4 030</w:t>
            </w:r>
          </w:p>
        </w:tc>
        <w:tc>
          <w:tcPr>
            <w:tcW w:w="0" w:type="auto"/>
            <w:tcBorders>
              <w:top w:val="nil"/>
              <w:left w:val="nil"/>
              <w:bottom w:val="single" w:sz="4" w:space="0" w:color="auto"/>
              <w:right w:val="single" w:sz="4" w:space="0" w:color="auto"/>
            </w:tcBorders>
            <w:shd w:val="clear" w:color="auto" w:fill="auto"/>
            <w:noWrap/>
            <w:vAlign w:val="bottom"/>
            <w:hideMark/>
          </w:tcPr>
          <w:p w14:paraId="480625D5"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6 766</w:t>
            </w:r>
          </w:p>
        </w:tc>
        <w:tc>
          <w:tcPr>
            <w:tcW w:w="0" w:type="auto"/>
            <w:tcBorders>
              <w:top w:val="nil"/>
              <w:left w:val="nil"/>
              <w:bottom w:val="single" w:sz="4" w:space="0" w:color="auto"/>
              <w:right w:val="single" w:sz="4" w:space="0" w:color="auto"/>
            </w:tcBorders>
            <w:shd w:val="clear" w:color="auto" w:fill="auto"/>
            <w:noWrap/>
            <w:vAlign w:val="bottom"/>
            <w:hideMark/>
          </w:tcPr>
          <w:p w14:paraId="2EE6443B"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4 695</w:t>
            </w:r>
          </w:p>
        </w:tc>
        <w:tc>
          <w:tcPr>
            <w:tcW w:w="0" w:type="auto"/>
            <w:tcBorders>
              <w:top w:val="nil"/>
              <w:left w:val="nil"/>
              <w:bottom w:val="single" w:sz="4" w:space="0" w:color="auto"/>
              <w:right w:val="single" w:sz="4" w:space="0" w:color="auto"/>
            </w:tcBorders>
            <w:shd w:val="clear" w:color="auto" w:fill="auto"/>
            <w:noWrap/>
            <w:vAlign w:val="bottom"/>
            <w:hideMark/>
          </w:tcPr>
          <w:p w14:paraId="52D45BD5" w14:textId="77777777" w:rsidR="007D04E1" w:rsidRPr="007D04E1" w:rsidRDefault="007D04E1" w:rsidP="007D04E1">
            <w:pPr>
              <w:spacing w:after="0" w:line="240" w:lineRule="auto"/>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7D3D066"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4 695</w:t>
            </w:r>
          </w:p>
        </w:tc>
        <w:tc>
          <w:tcPr>
            <w:tcW w:w="0" w:type="auto"/>
            <w:tcBorders>
              <w:top w:val="nil"/>
              <w:left w:val="nil"/>
              <w:bottom w:val="single" w:sz="4" w:space="0" w:color="auto"/>
              <w:right w:val="single" w:sz="4" w:space="0" w:color="auto"/>
            </w:tcBorders>
            <w:shd w:val="clear" w:color="auto" w:fill="auto"/>
            <w:noWrap/>
            <w:vAlign w:val="bottom"/>
            <w:hideMark/>
          </w:tcPr>
          <w:p w14:paraId="53EEA09C" w14:textId="77777777" w:rsidR="007D04E1" w:rsidRPr="007D04E1" w:rsidRDefault="007D04E1" w:rsidP="007D04E1">
            <w:pPr>
              <w:spacing w:after="0" w:line="240" w:lineRule="auto"/>
              <w:jc w:val="right"/>
              <w:rPr>
                <w:rFonts w:ascii="Times New Roman" w:eastAsia="Times New Roman" w:hAnsi="Times New Roman" w:cs="Times New Roman"/>
                <w:sz w:val="16"/>
                <w:szCs w:val="16"/>
                <w:lang w:eastAsia="et-EE"/>
              </w:rPr>
            </w:pPr>
            <w:r w:rsidRPr="007D04E1">
              <w:rPr>
                <w:rFonts w:ascii="Times New Roman" w:eastAsia="Times New Roman" w:hAnsi="Times New Roman" w:cs="Times New Roman"/>
                <w:sz w:val="16"/>
                <w:szCs w:val="16"/>
                <w:lang w:eastAsia="et-EE"/>
              </w:rPr>
              <w:t>-2 071</w:t>
            </w:r>
          </w:p>
        </w:tc>
      </w:tr>
    </w:tbl>
    <w:p w14:paraId="306A21D4" w14:textId="77777777" w:rsidR="007D04E1" w:rsidRDefault="007D04E1" w:rsidP="00B71E2C">
      <w:pPr>
        <w:spacing w:before="240" w:after="0"/>
        <w:jc w:val="both"/>
        <w:rPr>
          <w:rFonts w:ascii="Times New Roman" w:hAnsi="Times New Roman" w:cs="Times New Roman"/>
          <w:sz w:val="24"/>
          <w:szCs w:val="24"/>
        </w:rPr>
      </w:pPr>
    </w:p>
    <w:p w14:paraId="64B44085" w14:textId="77777777" w:rsidR="00B71E2C" w:rsidRPr="006F3FC7" w:rsidRDefault="00B71E2C" w:rsidP="00B71E2C">
      <w:pPr>
        <w:spacing w:before="240" w:after="0"/>
        <w:jc w:val="both"/>
        <w:rPr>
          <w:rFonts w:ascii="Times New Roman" w:hAnsi="Times New Roman" w:cs="Times New Roman"/>
          <w:sz w:val="24"/>
          <w:szCs w:val="24"/>
          <w:highlight w:val="yellow"/>
        </w:rPr>
      </w:pPr>
    </w:p>
    <w:p w14:paraId="721C12F1"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8" w:name="_Toc120270131"/>
      <w:r w:rsidRPr="006F3FC7">
        <w:rPr>
          <w:rFonts w:ascii="Times New Roman" w:hAnsi="Times New Roman" w:cs="Times New Roman"/>
          <w:sz w:val="24"/>
          <w:szCs w:val="24"/>
        </w:rPr>
        <w:t>Haridus</w:t>
      </w:r>
      <w:bookmarkEnd w:id="18"/>
    </w:p>
    <w:p w14:paraId="3A0FA595" w14:textId="1F4EA8ED"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Valla eelarvest on planeeritud haridusele </w:t>
      </w:r>
      <w:r w:rsidR="00B80B68" w:rsidRPr="006F3FC7">
        <w:rPr>
          <w:rFonts w:ascii="Times New Roman" w:hAnsi="Times New Roman" w:cs="Times New Roman"/>
          <w:sz w:val="24"/>
          <w:szCs w:val="24"/>
        </w:rPr>
        <w:t>11</w:t>
      </w:r>
      <w:r w:rsidR="00D715DA">
        <w:rPr>
          <w:rFonts w:ascii="Times New Roman" w:hAnsi="Times New Roman" w:cs="Times New Roman"/>
          <w:sz w:val="24"/>
          <w:szCs w:val="24"/>
        </w:rPr>
        <w:t> 293 107</w:t>
      </w:r>
      <w:r w:rsidRPr="006F3FC7">
        <w:rPr>
          <w:rFonts w:ascii="Times New Roman" w:hAnsi="Times New Roman" w:cs="Times New Roman"/>
          <w:sz w:val="24"/>
          <w:szCs w:val="24"/>
        </w:rPr>
        <w:t xml:space="preserve"> eurot (vt tabel 19), Valdkonna kuludes kajastuvad valla lasteaedade (Tamsalu lasteaed Krõll, Tapa linna lasteaiad Vikerkaar ja Pisipõnn) halduskulud, lasteaia- ja õpilaskohad teistele omavalitsustele, valla üldhariduskoolide (Tapa ja Tamsalu Gümnaasium, Jäneda Kool, Lehtse Kool)</w:t>
      </w:r>
      <w:r w:rsidR="00B80B68" w:rsidRPr="006F3FC7">
        <w:rPr>
          <w:rFonts w:ascii="Times New Roman" w:hAnsi="Times New Roman" w:cs="Times New Roman"/>
          <w:sz w:val="24"/>
          <w:szCs w:val="24"/>
        </w:rPr>
        <w:t xml:space="preserve">. 2023 aastal ühendati </w:t>
      </w:r>
      <w:r w:rsidR="00886DC3" w:rsidRPr="006F3FC7">
        <w:rPr>
          <w:rFonts w:ascii="Times New Roman" w:hAnsi="Times New Roman" w:cs="Times New Roman"/>
          <w:sz w:val="24"/>
          <w:szCs w:val="24"/>
        </w:rPr>
        <w:t>Tapa gümnaasium ja Tapa Keelekümbluskool.</w:t>
      </w:r>
      <w:r w:rsidRPr="006F3FC7">
        <w:rPr>
          <w:rFonts w:ascii="Times New Roman" w:hAnsi="Times New Roman" w:cs="Times New Roman"/>
          <w:sz w:val="24"/>
          <w:szCs w:val="24"/>
        </w:rPr>
        <w:t xml:space="preserve"> Tapa muusika- ja kunstikooli halduskulud, huvikooli õpilaskohad teistele omavalitsustele, kulutused koolitranspordile ja koolitoidule ning muu haridus (õpetajate ja õpilaste tunnustamine, stipendiumid). </w:t>
      </w:r>
    </w:p>
    <w:p w14:paraId="0E875FEB" w14:textId="77777777" w:rsidR="00E74ABB" w:rsidRPr="006F3FC7" w:rsidRDefault="00E74ABB" w:rsidP="00886DC3">
      <w:pPr>
        <w:spacing w:before="240" w:after="0"/>
        <w:jc w:val="both"/>
        <w:rPr>
          <w:rFonts w:ascii="Times New Roman" w:hAnsi="Times New Roman" w:cs="Times New Roman"/>
          <w:sz w:val="24"/>
          <w:szCs w:val="24"/>
        </w:rPr>
      </w:pPr>
    </w:p>
    <w:p w14:paraId="3B3CB823" w14:textId="77777777" w:rsidR="00B71E2C"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19 Hariduse kulud</w:t>
      </w:r>
    </w:p>
    <w:tbl>
      <w:tblPr>
        <w:tblW w:w="0" w:type="auto"/>
        <w:tblLayout w:type="fixed"/>
        <w:tblCellMar>
          <w:left w:w="70" w:type="dxa"/>
          <w:right w:w="70" w:type="dxa"/>
        </w:tblCellMar>
        <w:tblLook w:val="04A0" w:firstRow="1" w:lastRow="0" w:firstColumn="1" w:lastColumn="0" w:noHBand="0" w:noVBand="1"/>
      </w:tblPr>
      <w:tblGrid>
        <w:gridCol w:w="2904"/>
        <w:gridCol w:w="1178"/>
        <w:gridCol w:w="1158"/>
        <w:gridCol w:w="1134"/>
        <w:gridCol w:w="838"/>
        <w:gridCol w:w="1010"/>
        <w:gridCol w:w="840"/>
      </w:tblGrid>
      <w:tr w:rsidR="00337A40" w:rsidRPr="00337A40" w14:paraId="2909DAA6" w14:textId="77777777" w:rsidTr="00337A40">
        <w:trPr>
          <w:trHeight w:val="525"/>
        </w:trPr>
        <w:tc>
          <w:tcPr>
            <w:tcW w:w="290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69E68B"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Kirje</w:t>
            </w:r>
          </w:p>
        </w:tc>
        <w:tc>
          <w:tcPr>
            <w:tcW w:w="1178" w:type="dxa"/>
            <w:tcBorders>
              <w:top w:val="single" w:sz="4" w:space="0" w:color="auto"/>
              <w:left w:val="nil"/>
              <w:bottom w:val="single" w:sz="4" w:space="0" w:color="auto"/>
              <w:right w:val="single" w:sz="4" w:space="0" w:color="auto"/>
            </w:tcBorders>
            <w:shd w:val="clear" w:color="000000" w:fill="FFFFFF"/>
            <w:vAlign w:val="bottom"/>
            <w:hideMark/>
          </w:tcPr>
          <w:p w14:paraId="35BE622D" w14:textId="77777777" w:rsidR="00DD0112" w:rsidRPr="00DD0112" w:rsidRDefault="00DD0112" w:rsidP="00DD0112">
            <w:pPr>
              <w:spacing w:after="0" w:line="240" w:lineRule="auto"/>
              <w:jc w:val="center"/>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Lõplik eelarve 2023</w:t>
            </w:r>
          </w:p>
        </w:tc>
        <w:tc>
          <w:tcPr>
            <w:tcW w:w="1158" w:type="dxa"/>
            <w:tcBorders>
              <w:top w:val="single" w:sz="4" w:space="0" w:color="auto"/>
              <w:left w:val="nil"/>
              <w:bottom w:val="single" w:sz="4" w:space="0" w:color="auto"/>
              <w:right w:val="single" w:sz="4" w:space="0" w:color="auto"/>
            </w:tcBorders>
            <w:shd w:val="clear" w:color="000000" w:fill="FFFFFF"/>
            <w:vAlign w:val="bottom"/>
            <w:hideMark/>
          </w:tcPr>
          <w:p w14:paraId="63C91F9A" w14:textId="77777777" w:rsidR="00DD0112" w:rsidRPr="00DD0112" w:rsidRDefault="00DD0112" w:rsidP="00DD0112">
            <w:pPr>
              <w:spacing w:after="0" w:line="240" w:lineRule="auto"/>
              <w:jc w:val="center"/>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br/>
              <w:t xml:space="preserve">Täitmine 2023 </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14:paraId="35CE4D2F" w14:textId="77777777" w:rsidR="00DD0112" w:rsidRPr="00DD0112" w:rsidRDefault="00DD0112" w:rsidP="00DD0112">
            <w:pPr>
              <w:spacing w:after="0" w:line="240" w:lineRule="auto"/>
              <w:jc w:val="center"/>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br/>
              <w:t>Ettepanekud 2024</w:t>
            </w:r>
          </w:p>
        </w:tc>
        <w:tc>
          <w:tcPr>
            <w:tcW w:w="838" w:type="dxa"/>
            <w:tcBorders>
              <w:top w:val="single" w:sz="4" w:space="0" w:color="auto"/>
              <w:left w:val="nil"/>
              <w:bottom w:val="single" w:sz="4" w:space="0" w:color="auto"/>
              <w:right w:val="single" w:sz="4" w:space="0" w:color="auto"/>
            </w:tcBorders>
            <w:shd w:val="clear" w:color="000000" w:fill="FFFFFF"/>
            <w:vAlign w:val="bottom"/>
            <w:hideMark/>
          </w:tcPr>
          <w:p w14:paraId="4673CFAD" w14:textId="77777777" w:rsidR="00DD0112" w:rsidRPr="00DD0112" w:rsidRDefault="00DD0112" w:rsidP="00DD0112">
            <w:pPr>
              <w:spacing w:after="0" w:line="240" w:lineRule="auto"/>
              <w:jc w:val="center"/>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br/>
              <w:t xml:space="preserve">Muutus </w:t>
            </w:r>
          </w:p>
        </w:tc>
        <w:tc>
          <w:tcPr>
            <w:tcW w:w="1010" w:type="dxa"/>
            <w:tcBorders>
              <w:top w:val="single" w:sz="4" w:space="0" w:color="auto"/>
              <w:left w:val="nil"/>
              <w:bottom w:val="single" w:sz="4" w:space="0" w:color="auto"/>
              <w:right w:val="single" w:sz="4" w:space="0" w:color="auto"/>
            </w:tcBorders>
            <w:shd w:val="clear" w:color="000000" w:fill="FFFFFF"/>
            <w:vAlign w:val="bottom"/>
            <w:hideMark/>
          </w:tcPr>
          <w:p w14:paraId="63F30440" w14:textId="77777777" w:rsidR="00DD0112" w:rsidRPr="00DD0112" w:rsidRDefault="00DD0112" w:rsidP="00DD0112">
            <w:pPr>
              <w:spacing w:after="0" w:line="240" w:lineRule="auto"/>
              <w:jc w:val="center"/>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xml:space="preserve">Eelarve 2024 </w:t>
            </w:r>
          </w:p>
        </w:tc>
        <w:tc>
          <w:tcPr>
            <w:tcW w:w="840" w:type="dxa"/>
            <w:tcBorders>
              <w:top w:val="single" w:sz="4" w:space="0" w:color="auto"/>
              <w:left w:val="nil"/>
              <w:bottom w:val="single" w:sz="4" w:space="0" w:color="auto"/>
              <w:right w:val="single" w:sz="4" w:space="0" w:color="auto"/>
            </w:tcBorders>
            <w:shd w:val="clear" w:color="000000" w:fill="FFFFFF"/>
            <w:vAlign w:val="bottom"/>
            <w:hideMark/>
          </w:tcPr>
          <w:p w14:paraId="7CF6F45F" w14:textId="77777777" w:rsidR="00DD0112" w:rsidRPr="00DD0112" w:rsidRDefault="00DD0112" w:rsidP="00DD0112">
            <w:pPr>
              <w:spacing w:after="0" w:line="240" w:lineRule="auto"/>
              <w:jc w:val="center"/>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Võrdlus Eelarve 2024-Täitmine 2023</w:t>
            </w:r>
          </w:p>
        </w:tc>
      </w:tr>
      <w:tr w:rsidR="00337A40" w:rsidRPr="00DD0112" w14:paraId="539A4A07" w14:textId="77777777" w:rsidTr="00337A40">
        <w:trPr>
          <w:trHeight w:val="315"/>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7A15C8C6"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09 Haridus</w:t>
            </w:r>
          </w:p>
        </w:tc>
        <w:tc>
          <w:tcPr>
            <w:tcW w:w="1178" w:type="dxa"/>
            <w:tcBorders>
              <w:top w:val="nil"/>
              <w:left w:val="nil"/>
              <w:bottom w:val="single" w:sz="4" w:space="0" w:color="auto"/>
              <w:right w:val="single" w:sz="4" w:space="0" w:color="auto"/>
            </w:tcBorders>
            <w:shd w:val="clear" w:color="auto" w:fill="auto"/>
            <w:noWrap/>
            <w:vAlign w:val="bottom"/>
            <w:hideMark/>
          </w:tcPr>
          <w:p w14:paraId="30C45628"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-11 118 439</w:t>
            </w:r>
          </w:p>
        </w:tc>
        <w:tc>
          <w:tcPr>
            <w:tcW w:w="1158" w:type="dxa"/>
            <w:tcBorders>
              <w:top w:val="nil"/>
              <w:left w:val="nil"/>
              <w:bottom w:val="single" w:sz="4" w:space="0" w:color="auto"/>
              <w:right w:val="single" w:sz="4" w:space="0" w:color="auto"/>
            </w:tcBorders>
            <w:shd w:val="clear" w:color="auto" w:fill="auto"/>
            <w:noWrap/>
            <w:vAlign w:val="bottom"/>
            <w:hideMark/>
          </w:tcPr>
          <w:p w14:paraId="772A0AAE"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-11 159 799</w:t>
            </w:r>
          </w:p>
        </w:tc>
        <w:tc>
          <w:tcPr>
            <w:tcW w:w="1134" w:type="dxa"/>
            <w:tcBorders>
              <w:top w:val="nil"/>
              <w:left w:val="nil"/>
              <w:bottom w:val="single" w:sz="4" w:space="0" w:color="auto"/>
              <w:right w:val="single" w:sz="4" w:space="0" w:color="auto"/>
            </w:tcBorders>
            <w:shd w:val="clear" w:color="auto" w:fill="auto"/>
            <w:noWrap/>
            <w:vAlign w:val="bottom"/>
            <w:hideMark/>
          </w:tcPr>
          <w:p w14:paraId="22E8A05C"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-11 020 896</w:t>
            </w:r>
          </w:p>
        </w:tc>
        <w:tc>
          <w:tcPr>
            <w:tcW w:w="838" w:type="dxa"/>
            <w:tcBorders>
              <w:top w:val="nil"/>
              <w:left w:val="nil"/>
              <w:bottom w:val="single" w:sz="4" w:space="0" w:color="auto"/>
              <w:right w:val="single" w:sz="4" w:space="0" w:color="auto"/>
            </w:tcBorders>
            <w:shd w:val="clear" w:color="auto" w:fill="auto"/>
            <w:noWrap/>
            <w:vAlign w:val="bottom"/>
            <w:hideMark/>
          </w:tcPr>
          <w:p w14:paraId="515CB9AB"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-272 211</w:t>
            </w:r>
          </w:p>
        </w:tc>
        <w:tc>
          <w:tcPr>
            <w:tcW w:w="1010" w:type="dxa"/>
            <w:tcBorders>
              <w:top w:val="nil"/>
              <w:left w:val="nil"/>
              <w:bottom w:val="single" w:sz="4" w:space="0" w:color="auto"/>
              <w:right w:val="single" w:sz="4" w:space="0" w:color="auto"/>
            </w:tcBorders>
            <w:shd w:val="clear" w:color="auto" w:fill="auto"/>
            <w:noWrap/>
            <w:vAlign w:val="bottom"/>
            <w:hideMark/>
          </w:tcPr>
          <w:p w14:paraId="6D4BC390"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-11 293 107</w:t>
            </w:r>
          </w:p>
        </w:tc>
        <w:tc>
          <w:tcPr>
            <w:tcW w:w="840" w:type="dxa"/>
            <w:tcBorders>
              <w:top w:val="nil"/>
              <w:left w:val="nil"/>
              <w:bottom w:val="single" w:sz="4" w:space="0" w:color="auto"/>
              <w:right w:val="single" w:sz="4" w:space="0" w:color="auto"/>
            </w:tcBorders>
            <w:shd w:val="clear" w:color="auto" w:fill="auto"/>
            <w:noWrap/>
            <w:vAlign w:val="bottom"/>
            <w:hideMark/>
          </w:tcPr>
          <w:p w14:paraId="0E9A617A"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-133 308</w:t>
            </w:r>
          </w:p>
        </w:tc>
      </w:tr>
      <w:tr w:rsidR="00337A40" w:rsidRPr="00DD0112" w14:paraId="7BC98A84"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6116DE09"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09110 Alusharidus</w:t>
            </w:r>
          </w:p>
        </w:tc>
        <w:tc>
          <w:tcPr>
            <w:tcW w:w="1178" w:type="dxa"/>
            <w:tcBorders>
              <w:top w:val="nil"/>
              <w:left w:val="nil"/>
              <w:bottom w:val="single" w:sz="4" w:space="0" w:color="auto"/>
              <w:right w:val="single" w:sz="4" w:space="0" w:color="auto"/>
            </w:tcBorders>
            <w:shd w:val="clear" w:color="auto" w:fill="auto"/>
            <w:noWrap/>
            <w:vAlign w:val="bottom"/>
            <w:hideMark/>
          </w:tcPr>
          <w:p w14:paraId="4550E3E6"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-15 000</w:t>
            </w:r>
          </w:p>
        </w:tc>
        <w:tc>
          <w:tcPr>
            <w:tcW w:w="1158" w:type="dxa"/>
            <w:tcBorders>
              <w:top w:val="nil"/>
              <w:left w:val="nil"/>
              <w:bottom w:val="single" w:sz="4" w:space="0" w:color="auto"/>
              <w:right w:val="single" w:sz="4" w:space="0" w:color="auto"/>
            </w:tcBorders>
            <w:shd w:val="clear" w:color="auto" w:fill="auto"/>
            <w:noWrap/>
            <w:vAlign w:val="bottom"/>
            <w:hideMark/>
          </w:tcPr>
          <w:p w14:paraId="4B43C638"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0218401E"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838" w:type="dxa"/>
            <w:tcBorders>
              <w:top w:val="nil"/>
              <w:left w:val="nil"/>
              <w:bottom w:val="single" w:sz="4" w:space="0" w:color="auto"/>
              <w:right w:val="single" w:sz="4" w:space="0" w:color="auto"/>
            </w:tcBorders>
            <w:shd w:val="clear" w:color="auto" w:fill="auto"/>
            <w:noWrap/>
            <w:vAlign w:val="bottom"/>
            <w:hideMark/>
          </w:tcPr>
          <w:p w14:paraId="77607658"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4AA8F7B2"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840" w:type="dxa"/>
            <w:tcBorders>
              <w:top w:val="nil"/>
              <w:left w:val="nil"/>
              <w:bottom w:val="single" w:sz="4" w:space="0" w:color="auto"/>
              <w:right w:val="single" w:sz="4" w:space="0" w:color="auto"/>
            </w:tcBorders>
            <w:shd w:val="clear" w:color="auto" w:fill="auto"/>
            <w:noWrap/>
            <w:vAlign w:val="bottom"/>
            <w:hideMark/>
          </w:tcPr>
          <w:p w14:paraId="4F333D75"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r>
      <w:tr w:rsidR="00337A40" w:rsidRPr="00DD0112" w14:paraId="2672CA0E"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7DD3E20F"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15 PÕHIVARA</w:t>
            </w:r>
          </w:p>
        </w:tc>
        <w:tc>
          <w:tcPr>
            <w:tcW w:w="1178" w:type="dxa"/>
            <w:tcBorders>
              <w:top w:val="nil"/>
              <w:left w:val="nil"/>
              <w:bottom w:val="single" w:sz="4" w:space="0" w:color="auto"/>
              <w:right w:val="single" w:sz="4" w:space="0" w:color="auto"/>
            </w:tcBorders>
            <w:shd w:val="clear" w:color="auto" w:fill="auto"/>
            <w:noWrap/>
            <w:vAlign w:val="bottom"/>
            <w:hideMark/>
          </w:tcPr>
          <w:p w14:paraId="4494603F"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15 000</w:t>
            </w:r>
          </w:p>
        </w:tc>
        <w:tc>
          <w:tcPr>
            <w:tcW w:w="1158" w:type="dxa"/>
            <w:tcBorders>
              <w:top w:val="nil"/>
              <w:left w:val="nil"/>
              <w:bottom w:val="single" w:sz="4" w:space="0" w:color="auto"/>
              <w:right w:val="single" w:sz="4" w:space="0" w:color="auto"/>
            </w:tcBorders>
            <w:shd w:val="clear" w:color="auto" w:fill="auto"/>
            <w:noWrap/>
            <w:vAlign w:val="bottom"/>
            <w:hideMark/>
          </w:tcPr>
          <w:p w14:paraId="0B3D220A"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434F823E"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38" w:type="dxa"/>
            <w:tcBorders>
              <w:top w:val="nil"/>
              <w:left w:val="nil"/>
              <w:bottom w:val="single" w:sz="4" w:space="0" w:color="auto"/>
              <w:right w:val="single" w:sz="4" w:space="0" w:color="auto"/>
            </w:tcBorders>
            <w:shd w:val="clear" w:color="auto" w:fill="auto"/>
            <w:noWrap/>
            <w:vAlign w:val="bottom"/>
            <w:hideMark/>
          </w:tcPr>
          <w:p w14:paraId="5C446F98"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487A09B6"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40" w:type="dxa"/>
            <w:tcBorders>
              <w:top w:val="nil"/>
              <w:left w:val="nil"/>
              <w:bottom w:val="single" w:sz="4" w:space="0" w:color="auto"/>
              <w:right w:val="single" w:sz="4" w:space="0" w:color="auto"/>
            </w:tcBorders>
            <w:shd w:val="clear" w:color="auto" w:fill="auto"/>
            <w:noWrap/>
            <w:vAlign w:val="bottom"/>
            <w:hideMark/>
          </w:tcPr>
          <w:p w14:paraId="0CD36FC0"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r>
      <w:tr w:rsidR="00337A40" w:rsidRPr="00DD0112" w14:paraId="42CABD2B"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1CBE427F"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091101 Lasteaed Pisipõnn</w:t>
            </w:r>
          </w:p>
        </w:tc>
        <w:tc>
          <w:tcPr>
            <w:tcW w:w="1178" w:type="dxa"/>
            <w:tcBorders>
              <w:top w:val="nil"/>
              <w:left w:val="nil"/>
              <w:bottom w:val="single" w:sz="4" w:space="0" w:color="auto"/>
              <w:right w:val="single" w:sz="4" w:space="0" w:color="auto"/>
            </w:tcBorders>
            <w:shd w:val="clear" w:color="auto" w:fill="auto"/>
            <w:noWrap/>
            <w:vAlign w:val="bottom"/>
            <w:hideMark/>
          </w:tcPr>
          <w:p w14:paraId="4A09B995"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-1 329 855</w:t>
            </w:r>
          </w:p>
        </w:tc>
        <w:tc>
          <w:tcPr>
            <w:tcW w:w="1158" w:type="dxa"/>
            <w:tcBorders>
              <w:top w:val="nil"/>
              <w:left w:val="nil"/>
              <w:bottom w:val="single" w:sz="4" w:space="0" w:color="auto"/>
              <w:right w:val="single" w:sz="4" w:space="0" w:color="auto"/>
            </w:tcBorders>
            <w:shd w:val="clear" w:color="auto" w:fill="auto"/>
            <w:noWrap/>
            <w:vAlign w:val="bottom"/>
            <w:hideMark/>
          </w:tcPr>
          <w:p w14:paraId="722172DA"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-1 306 411</w:t>
            </w:r>
          </w:p>
        </w:tc>
        <w:tc>
          <w:tcPr>
            <w:tcW w:w="1134" w:type="dxa"/>
            <w:tcBorders>
              <w:top w:val="nil"/>
              <w:left w:val="nil"/>
              <w:bottom w:val="single" w:sz="4" w:space="0" w:color="auto"/>
              <w:right w:val="single" w:sz="4" w:space="0" w:color="auto"/>
            </w:tcBorders>
            <w:shd w:val="clear" w:color="auto" w:fill="auto"/>
            <w:noWrap/>
            <w:vAlign w:val="bottom"/>
            <w:hideMark/>
          </w:tcPr>
          <w:p w14:paraId="083FFA5A"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-1 280 076</w:t>
            </w:r>
          </w:p>
        </w:tc>
        <w:tc>
          <w:tcPr>
            <w:tcW w:w="838" w:type="dxa"/>
            <w:tcBorders>
              <w:top w:val="nil"/>
              <w:left w:val="nil"/>
              <w:bottom w:val="single" w:sz="4" w:space="0" w:color="auto"/>
              <w:right w:val="single" w:sz="4" w:space="0" w:color="auto"/>
            </w:tcBorders>
            <w:shd w:val="clear" w:color="auto" w:fill="auto"/>
            <w:noWrap/>
            <w:vAlign w:val="bottom"/>
            <w:hideMark/>
          </w:tcPr>
          <w:p w14:paraId="19740A91"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-36 716</w:t>
            </w:r>
          </w:p>
        </w:tc>
        <w:tc>
          <w:tcPr>
            <w:tcW w:w="1010" w:type="dxa"/>
            <w:tcBorders>
              <w:top w:val="nil"/>
              <w:left w:val="nil"/>
              <w:bottom w:val="single" w:sz="4" w:space="0" w:color="auto"/>
              <w:right w:val="single" w:sz="4" w:space="0" w:color="auto"/>
            </w:tcBorders>
            <w:shd w:val="clear" w:color="auto" w:fill="auto"/>
            <w:noWrap/>
            <w:vAlign w:val="bottom"/>
            <w:hideMark/>
          </w:tcPr>
          <w:p w14:paraId="13C6152D"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-1 316 792</w:t>
            </w:r>
          </w:p>
        </w:tc>
        <w:tc>
          <w:tcPr>
            <w:tcW w:w="840" w:type="dxa"/>
            <w:tcBorders>
              <w:top w:val="nil"/>
              <w:left w:val="nil"/>
              <w:bottom w:val="single" w:sz="4" w:space="0" w:color="auto"/>
              <w:right w:val="single" w:sz="4" w:space="0" w:color="auto"/>
            </w:tcBorders>
            <w:shd w:val="clear" w:color="auto" w:fill="auto"/>
            <w:noWrap/>
            <w:vAlign w:val="bottom"/>
            <w:hideMark/>
          </w:tcPr>
          <w:p w14:paraId="3127112D"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-10 381</w:t>
            </w:r>
          </w:p>
        </w:tc>
      </w:tr>
      <w:tr w:rsidR="00337A40" w:rsidRPr="00DD0112" w14:paraId="4F8CA85F"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76C801F2"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50 TÖÖJÕUKULUD</w:t>
            </w:r>
          </w:p>
        </w:tc>
        <w:tc>
          <w:tcPr>
            <w:tcW w:w="1178" w:type="dxa"/>
            <w:tcBorders>
              <w:top w:val="nil"/>
              <w:left w:val="nil"/>
              <w:bottom w:val="single" w:sz="4" w:space="0" w:color="auto"/>
              <w:right w:val="single" w:sz="4" w:space="0" w:color="auto"/>
            </w:tcBorders>
            <w:shd w:val="clear" w:color="auto" w:fill="auto"/>
            <w:noWrap/>
            <w:vAlign w:val="bottom"/>
            <w:hideMark/>
          </w:tcPr>
          <w:p w14:paraId="71FF8D42"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1 229 434</w:t>
            </w:r>
          </w:p>
        </w:tc>
        <w:tc>
          <w:tcPr>
            <w:tcW w:w="1158" w:type="dxa"/>
            <w:tcBorders>
              <w:top w:val="nil"/>
              <w:left w:val="nil"/>
              <w:bottom w:val="single" w:sz="4" w:space="0" w:color="auto"/>
              <w:right w:val="single" w:sz="4" w:space="0" w:color="auto"/>
            </w:tcBorders>
            <w:shd w:val="clear" w:color="auto" w:fill="auto"/>
            <w:noWrap/>
            <w:vAlign w:val="bottom"/>
            <w:hideMark/>
          </w:tcPr>
          <w:p w14:paraId="73DB0FFD"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1 202 826</w:t>
            </w:r>
          </w:p>
        </w:tc>
        <w:tc>
          <w:tcPr>
            <w:tcW w:w="1134" w:type="dxa"/>
            <w:tcBorders>
              <w:top w:val="nil"/>
              <w:left w:val="nil"/>
              <w:bottom w:val="single" w:sz="4" w:space="0" w:color="auto"/>
              <w:right w:val="single" w:sz="4" w:space="0" w:color="auto"/>
            </w:tcBorders>
            <w:shd w:val="clear" w:color="auto" w:fill="auto"/>
            <w:noWrap/>
            <w:vAlign w:val="bottom"/>
            <w:hideMark/>
          </w:tcPr>
          <w:p w14:paraId="36015638"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1 196 936</w:t>
            </w:r>
          </w:p>
        </w:tc>
        <w:tc>
          <w:tcPr>
            <w:tcW w:w="838" w:type="dxa"/>
            <w:tcBorders>
              <w:top w:val="nil"/>
              <w:left w:val="nil"/>
              <w:bottom w:val="single" w:sz="4" w:space="0" w:color="auto"/>
              <w:right w:val="single" w:sz="4" w:space="0" w:color="auto"/>
            </w:tcBorders>
            <w:shd w:val="clear" w:color="auto" w:fill="auto"/>
            <w:noWrap/>
            <w:vAlign w:val="bottom"/>
            <w:hideMark/>
          </w:tcPr>
          <w:p w14:paraId="6C557F2D"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36 716</w:t>
            </w:r>
          </w:p>
        </w:tc>
        <w:tc>
          <w:tcPr>
            <w:tcW w:w="1010" w:type="dxa"/>
            <w:tcBorders>
              <w:top w:val="nil"/>
              <w:left w:val="nil"/>
              <w:bottom w:val="single" w:sz="4" w:space="0" w:color="auto"/>
              <w:right w:val="single" w:sz="4" w:space="0" w:color="auto"/>
            </w:tcBorders>
            <w:shd w:val="clear" w:color="auto" w:fill="auto"/>
            <w:noWrap/>
            <w:vAlign w:val="bottom"/>
            <w:hideMark/>
          </w:tcPr>
          <w:p w14:paraId="26FCE393"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1 233 652</w:t>
            </w:r>
          </w:p>
        </w:tc>
        <w:tc>
          <w:tcPr>
            <w:tcW w:w="840" w:type="dxa"/>
            <w:tcBorders>
              <w:top w:val="nil"/>
              <w:left w:val="nil"/>
              <w:bottom w:val="single" w:sz="4" w:space="0" w:color="auto"/>
              <w:right w:val="single" w:sz="4" w:space="0" w:color="auto"/>
            </w:tcBorders>
            <w:shd w:val="clear" w:color="auto" w:fill="auto"/>
            <w:noWrap/>
            <w:vAlign w:val="bottom"/>
            <w:hideMark/>
          </w:tcPr>
          <w:p w14:paraId="4EB34C8D"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30 826</w:t>
            </w:r>
          </w:p>
        </w:tc>
      </w:tr>
      <w:tr w:rsidR="00337A40" w:rsidRPr="00DD0112" w14:paraId="0BE74145"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6224149C"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1D37852F"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100 421</w:t>
            </w:r>
          </w:p>
        </w:tc>
        <w:tc>
          <w:tcPr>
            <w:tcW w:w="1158" w:type="dxa"/>
            <w:tcBorders>
              <w:top w:val="nil"/>
              <w:left w:val="nil"/>
              <w:bottom w:val="single" w:sz="4" w:space="0" w:color="auto"/>
              <w:right w:val="single" w:sz="4" w:space="0" w:color="auto"/>
            </w:tcBorders>
            <w:shd w:val="clear" w:color="auto" w:fill="auto"/>
            <w:noWrap/>
            <w:vAlign w:val="bottom"/>
            <w:hideMark/>
          </w:tcPr>
          <w:p w14:paraId="75FD0DC0"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103 585</w:t>
            </w:r>
          </w:p>
        </w:tc>
        <w:tc>
          <w:tcPr>
            <w:tcW w:w="1134" w:type="dxa"/>
            <w:tcBorders>
              <w:top w:val="nil"/>
              <w:left w:val="nil"/>
              <w:bottom w:val="single" w:sz="4" w:space="0" w:color="auto"/>
              <w:right w:val="single" w:sz="4" w:space="0" w:color="auto"/>
            </w:tcBorders>
            <w:shd w:val="clear" w:color="auto" w:fill="auto"/>
            <w:noWrap/>
            <w:vAlign w:val="bottom"/>
            <w:hideMark/>
          </w:tcPr>
          <w:p w14:paraId="08056901"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83 140</w:t>
            </w:r>
          </w:p>
        </w:tc>
        <w:tc>
          <w:tcPr>
            <w:tcW w:w="838" w:type="dxa"/>
            <w:tcBorders>
              <w:top w:val="nil"/>
              <w:left w:val="nil"/>
              <w:bottom w:val="single" w:sz="4" w:space="0" w:color="auto"/>
              <w:right w:val="single" w:sz="4" w:space="0" w:color="auto"/>
            </w:tcBorders>
            <w:shd w:val="clear" w:color="auto" w:fill="auto"/>
            <w:noWrap/>
            <w:vAlign w:val="bottom"/>
            <w:hideMark/>
          </w:tcPr>
          <w:p w14:paraId="5299EE5B"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7659EC3A"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83 140</w:t>
            </w:r>
          </w:p>
        </w:tc>
        <w:tc>
          <w:tcPr>
            <w:tcW w:w="840" w:type="dxa"/>
            <w:tcBorders>
              <w:top w:val="nil"/>
              <w:left w:val="nil"/>
              <w:bottom w:val="single" w:sz="4" w:space="0" w:color="auto"/>
              <w:right w:val="single" w:sz="4" w:space="0" w:color="auto"/>
            </w:tcBorders>
            <w:shd w:val="clear" w:color="auto" w:fill="auto"/>
            <w:noWrap/>
            <w:vAlign w:val="bottom"/>
            <w:hideMark/>
          </w:tcPr>
          <w:p w14:paraId="72C85EBC"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-20 445</w:t>
            </w:r>
          </w:p>
        </w:tc>
      </w:tr>
      <w:tr w:rsidR="00337A40" w:rsidRPr="00DD0112" w14:paraId="34DBB5B8"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41BFA7FE"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0911011 Lasteaed Pisipõnn projektid</w:t>
            </w:r>
          </w:p>
        </w:tc>
        <w:tc>
          <w:tcPr>
            <w:tcW w:w="1178" w:type="dxa"/>
            <w:tcBorders>
              <w:top w:val="nil"/>
              <w:left w:val="nil"/>
              <w:bottom w:val="single" w:sz="4" w:space="0" w:color="auto"/>
              <w:right w:val="single" w:sz="4" w:space="0" w:color="auto"/>
            </w:tcBorders>
            <w:shd w:val="clear" w:color="auto" w:fill="auto"/>
            <w:noWrap/>
            <w:vAlign w:val="bottom"/>
            <w:hideMark/>
          </w:tcPr>
          <w:p w14:paraId="709C9064"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-1 000</w:t>
            </w:r>
          </w:p>
        </w:tc>
        <w:tc>
          <w:tcPr>
            <w:tcW w:w="1158" w:type="dxa"/>
            <w:tcBorders>
              <w:top w:val="nil"/>
              <w:left w:val="nil"/>
              <w:bottom w:val="single" w:sz="4" w:space="0" w:color="auto"/>
              <w:right w:val="single" w:sz="4" w:space="0" w:color="auto"/>
            </w:tcBorders>
            <w:shd w:val="clear" w:color="auto" w:fill="auto"/>
            <w:noWrap/>
            <w:vAlign w:val="bottom"/>
            <w:hideMark/>
          </w:tcPr>
          <w:p w14:paraId="415C335B"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092AFA9C"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838" w:type="dxa"/>
            <w:tcBorders>
              <w:top w:val="nil"/>
              <w:left w:val="nil"/>
              <w:bottom w:val="single" w:sz="4" w:space="0" w:color="auto"/>
              <w:right w:val="single" w:sz="4" w:space="0" w:color="auto"/>
            </w:tcBorders>
            <w:shd w:val="clear" w:color="auto" w:fill="auto"/>
            <w:noWrap/>
            <w:vAlign w:val="bottom"/>
            <w:hideMark/>
          </w:tcPr>
          <w:p w14:paraId="50DCF043"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46FA2004"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840" w:type="dxa"/>
            <w:tcBorders>
              <w:top w:val="nil"/>
              <w:left w:val="nil"/>
              <w:bottom w:val="single" w:sz="4" w:space="0" w:color="auto"/>
              <w:right w:val="single" w:sz="4" w:space="0" w:color="auto"/>
            </w:tcBorders>
            <w:shd w:val="clear" w:color="auto" w:fill="auto"/>
            <w:noWrap/>
            <w:vAlign w:val="bottom"/>
            <w:hideMark/>
          </w:tcPr>
          <w:p w14:paraId="04AB25F4"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r>
      <w:tr w:rsidR="00337A40" w:rsidRPr="00DD0112" w14:paraId="31C46D95"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6BD71089"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34A2368E"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1 000</w:t>
            </w:r>
          </w:p>
        </w:tc>
        <w:tc>
          <w:tcPr>
            <w:tcW w:w="1158" w:type="dxa"/>
            <w:tcBorders>
              <w:top w:val="nil"/>
              <w:left w:val="nil"/>
              <w:bottom w:val="single" w:sz="4" w:space="0" w:color="auto"/>
              <w:right w:val="single" w:sz="4" w:space="0" w:color="auto"/>
            </w:tcBorders>
            <w:shd w:val="clear" w:color="auto" w:fill="auto"/>
            <w:noWrap/>
            <w:vAlign w:val="bottom"/>
            <w:hideMark/>
          </w:tcPr>
          <w:p w14:paraId="4E13B6E2"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655BD903"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38" w:type="dxa"/>
            <w:tcBorders>
              <w:top w:val="nil"/>
              <w:left w:val="nil"/>
              <w:bottom w:val="single" w:sz="4" w:space="0" w:color="auto"/>
              <w:right w:val="single" w:sz="4" w:space="0" w:color="auto"/>
            </w:tcBorders>
            <w:shd w:val="clear" w:color="auto" w:fill="auto"/>
            <w:noWrap/>
            <w:vAlign w:val="bottom"/>
            <w:hideMark/>
          </w:tcPr>
          <w:p w14:paraId="0FA12AEC"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34F8699D"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40" w:type="dxa"/>
            <w:tcBorders>
              <w:top w:val="nil"/>
              <w:left w:val="nil"/>
              <w:bottom w:val="single" w:sz="4" w:space="0" w:color="auto"/>
              <w:right w:val="single" w:sz="4" w:space="0" w:color="auto"/>
            </w:tcBorders>
            <w:shd w:val="clear" w:color="auto" w:fill="auto"/>
            <w:noWrap/>
            <w:vAlign w:val="bottom"/>
            <w:hideMark/>
          </w:tcPr>
          <w:p w14:paraId="38F8899F"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r>
      <w:tr w:rsidR="00337A40" w:rsidRPr="00DD0112" w14:paraId="1882A2D3"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57ACB848"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091102 Lasteaed Vikerkaar</w:t>
            </w:r>
          </w:p>
        </w:tc>
        <w:tc>
          <w:tcPr>
            <w:tcW w:w="1178" w:type="dxa"/>
            <w:tcBorders>
              <w:top w:val="nil"/>
              <w:left w:val="nil"/>
              <w:bottom w:val="single" w:sz="4" w:space="0" w:color="auto"/>
              <w:right w:val="single" w:sz="4" w:space="0" w:color="auto"/>
            </w:tcBorders>
            <w:shd w:val="clear" w:color="auto" w:fill="auto"/>
            <w:noWrap/>
            <w:vAlign w:val="bottom"/>
            <w:hideMark/>
          </w:tcPr>
          <w:p w14:paraId="1826831E"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-552 302</w:t>
            </w:r>
          </w:p>
        </w:tc>
        <w:tc>
          <w:tcPr>
            <w:tcW w:w="1158" w:type="dxa"/>
            <w:tcBorders>
              <w:top w:val="nil"/>
              <w:left w:val="nil"/>
              <w:bottom w:val="single" w:sz="4" w:space="0" w:color="auto"/>
              <w:right w:val="single" w:sz="4" w:space="0" w:color="auto"/>
            </w:tcBorders>
            <w:shd w:val="clear" w:color="auto" w:fill="auto"/>
            <w:noWrap/>
            <w:vAlign w:val="bottom"/>
            <w:hideMark/>
          </w:tcPr>
          <w:p w14:paraId="1880CB06"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-535 802</w:t>
            </w:r>
          </w:p>
        </w:tc>
        <w:tc>
          <w:tcPr>
            <w:tcW w:w="1134" w:type="dxa"/>
            <w:tcBorders>
              <w:top w:val="nil"/>
              <w:left w:val="nil"/>
              <w:bottom w:val="single" w:sz="4" w:space="0" w:color="auto"/>
              <w:right w:val="single" w:sz="4" w:space="0" w:color="auto"/>
            </w:tcBorders>
            <w:shd w:val="clear" w:color="auto" w:fill="auto"/>
            <w:noWrap/>
            <w:vAlign w:val="bottom"/>
            <w:hideMark/>
          </w:tcPr>
          <w:p w14:paraId="1FF976B4"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-524 598</w:t>
            </w:r>
          </w:p>
        </w:tc>
        <w:tc>
          <w:tcPr>
            <w:tcW w:w="838" w:type="dxa"/>
            <w:tcBorders>
              <w:top w:val="nil"/>
              <w:left w:val="nil"/>
              <w:bottom w:val="single" w:sz="4" w:space="0" w:color="auto"/>
              <w:right w:val="single" w:sz="4" w:space="0" w:color="auto"/>
            </w:tcBorders>
            <w:shd w:val="clear" w:color="auto" w:fill="auto"/>
            <w:noWrap/>
            <w:vAlign w:val="bottom"/>
            <w:hideMark/>
          </w:tcPr>
          <w:p w14:paraId="404BA2D8"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-11 504</w:t>
            </w:r>
          </w:p>
        </w:tc>
        <w:tc>
          <w:tcPr>
            <w:tcW w:w="1010" w:type="dxa"/>
            <w:tcBorders>
              <w:top w:val="nil"/>
              <w:left w:val="nil"/>
              <w:bottom w:val="single" w:sz="4" w:space="0" w:color="auto"/>
              <w:right w:val="single" w:sz="4" w:space="0" w:color="auto"/>
            </w:tcBorders>
            <w:shd w:val="clear" w:color="auto" w:fill="auto"/>
            <w:noWrap/>
            <w:vAlign w:val="bottom"/>
            <w:hideMark/>
          </w:tcPr>
          <w:p w14:paraId="30B30EF0"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-536 102</w:t>
            </w:r>
          </w:p>
        </w:tc>
        <w:tc>
          <w:tcPr>
            <w:tcW w:w="840" w:type="dxa"/>
            <w:tcBorders>
              <w:top w:val="nil"/>
              <w:left w:val="nil"/>
              <w:bottom w:val="single" w:sz="4" w:space="0" w:color="auto"/>
              <w:right w:val="single" w:sz="4" w:space="0" w:color="auto"/>
            </w:tcBorders>
            <w:shd w:val="clear" w:color="auto" w:fill="auto"/>
            <w:noWrap/>
            <w:vAlign w:val="bottom"/>
            <w:hideMark/>
          </w:tcPr>
          <w:p w14:paraId="6050D830"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-300</w:t>
            </w:r>
          </w:p>
        </w:tc>
      </w:tr>
      <w:tr w:rsidR="00337A40" w:rsidRPr="00DD0112" w14:paraId="445824F6"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66AD3604"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50 TÖÖJÕUKULUD</w:t>
            </w:r>
          </w:p>
        </w:tc>
        <w:tc>
          <w:tcPr>
            <w:tcW w:w="1178" w:type="dxa"/>
            <w:tcBorders>
              <w:top w:val="nil"/>
              <w:left w:val="nil"/>
              <w:bottom w:val="single" w:sz="4" w:space="0" w:color="auto"/>
              <w:right w:val="single" w:sz="4" w:space="0" w:color="auto"/>
            </w:tcBorders>
            <w:shd w:val="clear" w:color="auto" w:fill="auto"/>
            <w:noWrap/>
            <w:vAlign w:val="bottom"/>
            <w:hideMark/>
          </w:tcPr>
          <w:p w14:paraId="1DFE2E97"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467 018</w:t>
            </w:r>
          </w:p>
        </w:tc>
        <w:tc>
          <w:tcPr>
            <w:tcW w:w="1158" w:type="dxa"/>
            <w:tcBorders>
              <w:top w:val="nil"/>
              <w:left w:val="nil"/>
              <w:bottom w:val="single" w:sz="4" w:space="0" w:color="auto"/>
              <w:right w:val="single" w:sz="4" w:space="0" w:color="auto"/>
            </w:tcBorders>
            <w:shd w:val="clear" w:color="auto" w:fill="auto"/>
            <w:noWrap/>
            <w:vAlign w:val="bottom"/>
            <w:hideMark/>
          </w:tcPr>
          <w:p w14:paraId="3B4E295A"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458 793</w:t>
            </w:r>
          </w:p>
        </w:tc>
        <w:tc>
          <w:tcPr>
            <w:tcW w:w="1134" w:type="dxa"/>
            <w:tcBorders>
              <w:top w:val="nil"/>
              <w:left w:val="nil"/>
              <w:bottom w:val="single" w:sz="4" w:space="0" w:color="auto"/>
              <w:right w:val="single" w:sz="4" w:space="0" w:color="auto"/>
            </w:tcBorders>
            <w:shd w:val="clear" w:color="auto" w:fill="auto"/>
            <w:noWrap/>
            <w:vAlign w:val="bottom"/>
            <w:hideMark/>
          </w:tcPr>
          <w:p w14:paraId="40953B03"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467 018</w:t>
            </w:r>
          </w:p>
        </w:tc>
        <w:tc>
          <w:tcPr>
            <w:tcW w:w="838" w:type="dxa"/>
            <w:tcBorders>
              <w:top w:val="nil"/>
              <w:left w:val="nil"/>
              <w:bottom w:val="single" w:sz="4" w:space="0" w:color="auto"/>
              <w:right w:val="single" w:sz="4" w:space="0" w:color="auto"/>
            </w:tcBorders>
            <w:shd w:val="clear" w:color="auto" w:fill="auto"/>
            <w:noWrap/>
            <w:vAlign w:val="bottom"/>
            <w:hideMark/>
          </w:tcPr>
          <w:p w14:paraId="3805A959"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11 504</w:t>
            </w:r>
          </w:p>
        </w:tc>
        <w:tc>
          <w:tcPr>
            <w:tcW w:w="1010" w:type="dxa"/>
            <w:tcBorders>
              <w:top w:val="nil"/>
              <w:left w:val="nil"/>
              <w:bottom w:val="single" w:sz="4" w:space="0" w:color="auto"/>
              <w:right w:val="single" w:sz="4" w:space="0" w:color="auto"/>
            </w:tcBorders>
            <w:shd w:val="clear" w:color="auto" w:fill="auto"/>
            <w:noWrap/>
            <w:vAlign w:val="bottom"/>
            <w:hideMark/>
          </w:tcPr>
          <w:p w14:paraId="4C3E8B35"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478 522</w:t>
            </w:r>
          </w:p>
        </w:tc>
        <w:tc>
          <w:tcPr>
            <w:tcW w:w="840" w:type="dxa"/>
            <w:tcBorders>
              <w:top w:val="nil"/>
              <w:left w:val="nil"/>
              <w:bottom w:val="single" w:sz="4" w:space="0" w:color="auto"/>
              <w:right w:val="single" w:sz="4" w:space="0" w:color="auto"/>
            </w:tcBorders>
            <w:shd w:val="clear" w:color="auto" w:fill="auto"/>
            <w:noWrap/>
            <w:vAlign w:val="bottom"/>
            <w:hideMark/>
          </w:tcPr>
          <w:p w14:paraId="166F3BDC"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19 729</w:t>
            </w:r>
          </w:p>
        </w:tc>
      </w:tr>
      <w:tr w:rsidR="00337A40" w:rsidRPr="00DD0112" w14:paraId="38FAD770"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048EDA7F"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7760E78A"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56 747</w:t>
            </w:r>
          </w:p>
        </w:tc>
        <w:tc>
          <w:tcPr>
            <w:tcW w:w="1158" w:type="dxa"/>
            <w:tcBorders>
              <w:top w:val="nil"/>
              <w:left w:val="nil"/>
              <w:bottom w:val="single" w:sz="4" w:space="0" w:color="auto"/>
              <w:right w:val="single" w:sz="4" w:space="0" w:color="auto"/>
            </w:tcBorders>
            <w:shd w:val="clear" w:color="auto" w:fill="auto"/>
            <w:noWrap/>
            <w:vAlign w:val="bottom"/>
            <w:hideMark/>
          </w:tcPr>
          <w:p w14:paraId="5B9F9C2E"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54 234</w:t>
            </w:r>
          </w:p>
        </w:tc>
        <w:tc>
          <w:tcPr>
            <w:tcW w:w="1134" w:type="dxa"/>
            <w:tcBorders>
              <w:top w:val="nil"/>
              <w:left w:val="nil"/>
              <w:bottom w:val="single" w:sz="4" w:space="0" w:color="auto"/>
              <w:right w:val="single" w:sz="4" w:space="0" w:color="auto"/>
            </w:tcBorders>
            <w:shd w:val="clear" w:color="auto" w:fill="auto"/>
            <w:noWrap/>
            <w:vAlign w:val="bottom"/>
            <w:hideMark/>
          </w:tcPr>
          <w:p w14:paraId="15378514"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41 980</w:t>
            </w:r>
          </w:p>
        </w:tc>
        <w:tc>
          <w:tcPr>
            <w:tcW w:w="838" w:type="dxa"/>
            <w:tcBorders>
              <w:top w:val="nil"/>
              <w:left w:val="nil"/>
              <w:bottom w:val="single" w:sz="4" w:space="0" w:color="auto"/>
              <w:right w:val="single" w:sz="4" w:space="0" w:color="auto"/>
            </w:tcBorders>
            <w:shd w:val="clear" w:color="auto" w:fill="auto"/>
            <w:noWrap/>
            <w:vAlign w:val="bottom"/>
            <w:hideMark/>
          </w:tcPr>
          <w:p w14:paraId="0DF9071E"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2592BBE1"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41 980</w:t>
            </w:r>
          </w:p>
        </w:tc>
        <w:tc>
          <w:tcPr>
            <w:tcW w:w="840" w:type="dxa"/>
            <w:tcBorders>
              <w:top w:val="nil"/>
              <w:left w:val="nil"/>
              <w:bottom w:val="single" w:sz="4" w:space="0" w:color="auto"/>
              <w:right w:val="single" w:sz="4" w:space="0" w:color="auto"/>
            </w:tcBorders>
            <w:shd w:val="clear" w:color="auto" w:fill="auto"/>
            <w:noWrap/>
            <w:vAlign w:val="bottom"/>
            <w:hideMark/>
          </w:tcPr>
          <w:p w14:paraId="093E6023"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-12 254</w:t>
            </w:r>
          </w:p>
        </w:tc>
      </w:tr>
      <w:tr w:rsidR="00337A40" w:rsidRPr="00DD0112" w14:paraId="1092233E"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0A27AA6C"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15 PÕHIVARA</w:t>
            </w:r>
          </w:p>
        </w:tc>
        <w:tc>
          <w:tcPr>
            <w:tcW w:w="1178" w:type="dxa"/>
            <w:tcBorders>
              <w:top w:val="nil"/>
              <w:left w:val="nil"/>
              <w:bottom w:val="single" w:sz="4" w:space="0" w:color="auto"/>
              <w:right w:val="single" w:sz="4" w:space="0" w:color="auto"/>
            </w:tcBorders>
            <w:shd w:val="clear" w:color="auto" w:fill="auto"/>
            <w:noWrap/>
            <w:vAlign w:val="bottom"/>
            <w:hideMark/>
          </w:tcPr>
          <w:p w14:paraId="2EC1B6B2"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28 537</w:t>
            </w:r>
          </w:p>
        </w:tc>
        <w:tc>
          <w:tcPr>
            <w:tcW w:w="1158" w:type="dxa"/>
            <w:tcBorders>
              <w:top w:val="nil"/>
              <w:left w:val="nil"/>
              <w:bottom w:val="single" w:sz="4" w:space="0" w:color="auto"/>
              <w:right w:val="single" w:sz="4" w:space="0" w:color="auto"/>
            </w:tcBorders>
            <w:shd w:val="clear" w:color="auto" w:fill="auto"/>
            <w:noWrap/>
            <w:vAlign w:val="bottom"/>
            <w:hideMark/>
          </w:tcPr>
          <w:p w14:paraId="588A8CC0"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22 775</w:t>
            </w:r>
          </w:p>
        </w:tc>
        <w:tc>
          <w:tcPr>
            <w:tcW w:w="1134" w:type="dxa"/>
            <w:tcBorders>
              <w:top w:val="nil"/>
              <w:left w:val="nil"/>
              <w:bottom w:val="single" w:sz="4" w:space="0" w:color="auto"/>
              <w:right w:val="single" w:sz="4" w:space="0" w:color="auto"/>
            </w:tcBorders>
            <w:shd w:val="clear" w:color="auto" w:fill="auto"/>
            <w:noWrap/>
            <w:vAlign w:val="bottom"/>
            <w:hideMark/>
          </w:tcPr>
          <w:p w14:paraId="56468388"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15 600</w:t>
            </w:r>
          </w:p>
        </w:tc>
        <w:tc>
          <w:tcPr>
            <w:tcW w:w="838" w:type="dxa"/>
            <w:tcBorders>
              <w:top w:val="nil"/>
              <w:left w:val="nil"/>
              <w:bottom w:val="single" w:sz="4" w:space="0" w:color="auto"/>
              <w:right w:val="single" w:sz="4" w:space="0" w:color="auto"/>
            </w:tcBorders>
            <w:shd w:val="clear" w:color="auto" w:fill="auto"/>
            <w:noWrap/>
            <w:vAlign w:val="bottom"/>
            <w:hideMark/>
          </w:tcPr>
          <w:p w14:paraId="6A30D3D1"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6E3AE9D7"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15 600</w:t>
            </w:r>
          </w:p>
        </w:tc>
        <w:tc>
          <w:tcPr>
            <w:tcW w:w="840" w:type="dxa"/>
            <w:tcBorders>
              <w:top w:val="nil"/>
              <w:left w:val="nil"/>
              <w:bottom w:val="single" w:sz="4" w:space="0" w:color="auto"/>
              <w:right w:val="single" w:sz="4" w:space="0" w:color="auto"/>
            </w:tcBorders>
            <w:shd w:val="clear" w:color="auto" w:fill="auto"/>
            <w:noWrap/>
            <w:vAlign w:val="bottom"/>
            <w:hideMark/>
          </w:tcPr>
          <w:p w14:paraId="6529D30A"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-7 175</w:t>
            </w:r>
          </w:p>
        </w:tc>
      </w:tr>
      <w:tr w:rsidR="00337A40" w:rsidRPr="00DD0112" w14:paraId="03B4AAB8"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515EB79F"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091103 Tamsalu Lasteaed</w:t>
            </w:r>
          </w:p>
        </w:tc>
        <w:tc>
          <w:tcPr>
            <w:tcW w:w="1178" w:type="dxa"/>
            <w:tcBorders>
              <w:top w:val="nil"/>
              <w:left w:val="nil"/>
              <w:bottom w:val="single" w:sz="4" w:space="0" w:color="auto"/>
              <w:right w:val="single" w:sz="4" w:space="0" w:color="auto"/>
            </w:tcBorders>
            <w:shd w:val="clear" w:color="auto" w:fill="auto"/>
            <w:noWrap/>
            <w:vAlign w:val="bottom"/>
            <w:hideMark/>
          </w:tcPr>
          <w:p w14:paraId="39B72E25"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-1 171 455</w:t>
            </w:r>
          </w:p>
        </w:tc>
        <w:tc>
          <w:tcPr>
            <w:tcW w:w="1158" w:type="dxa"/>
            <w:tcBorders>
              <w:top w:val="nil"/>
              <w:left w:val="nil"/>
              <w:bottom w:val="single" w:sz="4" w:space="0" w:color="auto"/>
              <w:right w:val="single" w:sz="4" w:space="0" w:color="auto"/>
            </w:tcBorders>
            <w:shd w:val="clear" w:color="auto" w:fill="auto"/>
            <w:noWrap/>
            <w:vAlign w:val="bottom"/>
            <w:hideMark/>
          </w:tcPr>
          <w:p w14:paraId="4372240C"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-1 162 298</w:t>
            </w:r>
          </w:p>
        </w:tc>
        <w:tc>
          <w:tcPr>
            <w:tcW w:w="1134" w:type="dxa"/>
            <w:tcBorders>
              <w:top w:val="nil"/>
              <w:left w:val="nil"/>
              <w:bottom w:val="single" w:sz="4" w:space="0" w:color="auto"/>
              <w:right w:val="single" w:sz="4" w:space="0" w:color="auto"/>
            </w:tcBorders>
            <w:shd w:val="clear" w:color="auto" w:fill="auto"/>
            <w:noWrap/>
            <w:vAlign w:val="bottom"/>
            <w:hideMark/>
          </w:tcPr>
          <w:p w14:paraId="0CDDBBB3"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-1 174 088</w:t>
            </w:r>
          </w:p>
        </w:tc>
        <w:tc>
          <w:tcPr>
            <w:tcW w:w="838" w:type="dxa"/>
            <w:tcBorders>
              <w:top w:val="nil"/>
              <w:left w:val="nil"/>
              <w:bottom w:val="single" w:sz="4" w:space="0" w:color="auto"/>
              <w:right w:val="single" w:sz="4" w:space="0" w:color="auto"/>
            </w:tcBorders>
            <w:shd w:val="clear" w:color="auto" w:fill="auto"/>
            <w:noWrap/>
            <w:vAlign w:val="bottom"/>
            <w:hideMark/>
          </w:tcPr>
          <w:p w14:paraId="3176859D"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-23 522</w:t>
            </w:r>
          </w:p>
        </w:tc>
        <w:tc>
          <w:tcPr>
            <w:tcW w:w="1010" w:type="dxa"/>
            <w:tcBorders>
              <w:top w:val="nil"/>
              <w:left w:val="nil"/>
              <w:bottom w:val="single" w:sz="4" w:space="0" w:color="auto"/>
              <w:right w:val="single" w:sz="4" w:space="0" w:color="auto"/>
            </w:tcBorders>
            <w:shd w:val="clear" w:color="auto" w:fill="auto"/>
            <w:noWrap/>
            <w:vAlign w:val="bottom"/>
            <w:hideMark/>
          </w:tcPr>
          <w:p w14:paraId="2AF0ABBB"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-1 197 610</w:t>
            </w:r>
          </w:p>
        </w:tc>
        <w:tc>
          <w:tcPr>
            <w:tcW w:w="840" w:type="dxa"/>
            <w:tcBorders>
              <w:top w:val="nil"/>
              <w:left w:val="nil"/>
              <w:bottom w:val="single" w:sz="4" w:space="0" w:color="auto"/>
              <w:right w:val="single" w:sz="4" w:space="0" w:color="auto"/>
            </w:tcBorders>
            <w:shd w:val="clear" w:color="auto" w:fill="auto"/>
            <w:noWrap/>
            <w:vAlign w:val="bottom"/>
            <w:hideMark/>
          </w:tcPr>
          <w:p w14:paraId="6DF8FAA6"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-35 313</w:t>
            </w:r>
          </w:p>
        </w:tc>
      </w:tr>
      <w:tr w:rsidR="00337A40" w:rsidRPr="00DD0112" w14:paraId="5A1A53F7"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4506046C"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50 TÖÖJÕUKULUD</w:t>
            </w:r>
          </w:p>
        </w:tc>
        <w:tc>
          <w:tcPr>
            <w:tcW w:w="1178" w:type="dxa"/>
            <w:tcBorders>
              <w:top w:val="nil"/>
              <w:left w:val="nil"/>
              <w:bottom w:val="single" w:sz="4" w:space="0" w:color="auto"/>
              <w:right w:val="single" w:sz="4" w:space="0" w:color="auto"/>
            </w:tcBorders>
            <w:shd w:val="clear" w:color="auto" w:fill="auto"/>
            <w:noWrap/>
            <w:vAlign w:val="bottom"/>
            <w:hideMark/>
          </w:tcPr>
          <w:p w14:paraId="12E48A30"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1 021 467</w:t>
            </w:r>
          </w:p>
        </w:tc>
        <w:tc>
          <w:tcPr>
            <w:tcW w:w="1158" w:type="dxa"/>
            <w:tcBorders>
              <w:top w:val="nil"/>
              <w:left w:val="nil"/>
              <w:bottom w:val="single" w:sz="4" w:space="0" w:color="auto"/>
              <w:right w:val="single" w:sz="4" w:space="0" w:color="auto"/>
            </w:tcBorders>
            <w:shd w:val="clear" w:color="auto" w:fill="auto"/>
            <w:noWrap/>
            <w:vAlign w:val="bottom"/>
            <w:hideMark/>
          </w:tcPr>
          <w:p w14:paraId="64961CF1"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984 122</w:t>
            </w:r>
          </w:p>
        </w:tc>
        <w:tc>
          <w:tcPr>
            <w:tcW w:w="1134" w:type="dxa"/>
            <w:tcBorders>
              <w:top w:val="nil"/>
              <w:left w:val="nil"/>
              <w:bottom w:val="single" w:sz="4" w:space="0" w:color="auto"/>
              <w:right w:val="single" w:sz="4" w:space="0" w:color="auto"/>
            </w:tcBorders>
            <w:shd w:val="clear" w:color="auto" w:fill="auto"/>
            <w:noWrap/>
            <w:vAlign w:val="bottom"/>
            <w:hideMark/>
          </w:tcPr>
          <w:p w14:paraId="6DE12AA8"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1 021 337</w:t>
            </w:r>
          </w:p>
        </w:tc>
        <w:tc>
          <w:tcPr>
            <w:tcW w:w="838" w:type="dxa"/>
            <w:tcBorders>
              <w:top w:val="nil"/>
              <w:left w:val="nil"/>
              <w:bottom w:val="single" w:sz="4" w:space="0" w:color="auto"/>
              <w:right w:val="single" w:sz="4" w:space="0" w:color="auto"/>
            </w:tcBorders>
            <w:shd w:val="clear" w:color="auto" w:fill="auto"/>
            <w:noWrap/>
            <w:vAlign w:val="bottom"/>
            <w:hideMark/>
          </w:tcPr>
          <w:p w14:paraId="722E5874"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23 522</w:t>
            </w:r>
          </w:p>
        </w:tc>
        <w:tc>
          <w:tcPr>
            <w:tcW w:w="1010" w:type="dxa"/>
            <w:tcBorders>
              <w:top w:val="nil"/>
              <w:left w:val="nil"/>
              <w:bottom w:val="single" w:sz="4" w:space="0" w:color="auto"/>
              <w:right w:val="single" w:sz="4" w:space="0" w:color="auto"/>
            </w:tcBorders>
            <w:shd w:val="clear" w:color="auto" w:fill="auto"/>
            <w:noWrap/>
            <w:vAlign w:val="bottom"/>
            <w:hideMark/>
          </w:tcPr>
          <w:p w14:paraId="770449DB"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1 044 859</w:t>
            </w:r>
          </w:p>
        </w:tc>
        <w:tc>
          <w:tcPr>
            <w:tcW w:w="840" w:type="dxa"/>
            <w:tcBorders>
              <w:top w:val="nil"/>
              <w:left w:val="nil"/>
              <w:bottom w:val="single" w:sz="4" w:space="0" w:color="auto"/>
              <w:right w:val="single" w:sz="4" w:space="0" w:color="auto"/>
            </w:tcBorders>
            <w:shd w:val="clear" w:color="auto" w:fill="auto"/>
            <w:noWrap/>
            <w:vAlign w:val="bottom"/>
            <w:hideMark/>
          </w:tcPr>
          <w:p w14:paraId="7A92502A"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60 737</w:t>
            </w:r>
          </w:p>
        </w:tc>
      </w:tr>
      <w:tr w:rsidR="00337A40" w:rsidRPr="00DD0112" w14:paraId="2B31C8CE"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3F141C8C"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0197FD55"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149 988</w:t>
            </w:r>
          </w:p>
        </w:tc>
        <w:tc>
          <w:tcPr>
            <w:tcW w:w="1158" w:type="dxa"/>
            <w:tcBorders>
              <w:top w:val="nil"/>
              <w:left w:val="nil"/>
              <w:bottom w:val="single" w:sz="4" w:space="0" w:color="auto"/>
              <w:right w:val="single" w:sz="4" w:space="0" w:color="auto"/>
            </w:tcBorders>
            <w:shd w:val="clear" w:color="auto" w:fill="auto"/>
            <w:noWrap/>
            <w:vAlign w:val="bottom"/>
            <w:hideMark/>
          </w:tcPr>
          <w:p w14:paraId="3EDE4A85"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178 176</w:t>
            </w:r>
          </w:p>
        </w:tc>
        <w:tc>
          <w:tcPr>
            <w:tcW w:w="1134" w:type="dxa"/>
            <w:tcBorders>
              <w:top w:val="nil"/>
              <w:left w:val="nil"/>
              <w:bottom w:val="single" w:sz="4" w:space="0" w:color="auto"/>
              <w:right w:val="single" w:sz="4" w:space="0" w:color="auto"/>
            </w:tcBorders>
            <w:shd w:val="clear" w:color="auto" w:fill="auto"/>
            <w:noWrap/>
            <w:vAlign w:val="bottom"/>
            <w:hideMark/>
          </w:tcPr>
          <w:p w14:paraId="70DDA356"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152 750</w:t>
            </w:r>
          </w:p>
        </w:tc>
        <w:tc>
          <w:tcPr>
            <w:tcW w:w="838" w:type="dxa"/>
            <w:tcBorders>
              <w:top w:val="nil"/>
              <w:left w:val="nil"/>
              <w:bottom w:val="single" w:sz="4" w:space="0" w:color="auto"/>
              <w:right w:val="single" w:sz="4" w:space="0" w:color="auto"/>
            </w:tcBorders>
            <w:shd w:val="clear" w:color="auto" w:fill="auto"/>
            <w:noWrap/>
            <w:vAlign w:val="bottom"/>
            <w:hideMark/>
          </w:tcPr>
          <w:p w14:paraId="01D00971"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2506D672"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152 750</w:t>
            </w:r>
          </w:p>
        </w:tc>
        <w:tc>
          <w:tcPr>
            <w:tcW w:w="840" w:type="dxa"/>
            <w:tcBorders>
              <w:top w:val="nil"/>
              <w:left w:val="nil"/>
              <w:bottom w:val="single" w:sz="4" w:space="0" w:color="auto"/>
              <w:right w:val="single" w:sz="4" w:space="0" w:color="auto"/>
            </w:tcBorders>
            <w:shd w:val="clear" w:color="auto" w:fill="auto"/>
            <w:noWrap/>
            <w:vAlign w:val="bottom"/>
            <w:hideMark/>
          </w:tcPr>
          <w:p w14:paraId="125D9535"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-25 426</w:t>
            </w:r>
          </w:p>
        </w:tc>
      </w:tr>
      <w:tr w:rsidR="00337A40" w:rsidRPr="00DD0112" w14:paraId="6111B4BD"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2FF1434E"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15 PÕHIVARA</w:t>
            </w:r>
          </w:p>
        </w:tc>
        <w:tc>
          <w:tcPr>
            <w:tcW w:w="1178" w:type="dxa"/>
            <w:tcBorders>
              <w:top w:val="nil"/>
              <w:left w:val="nil"/>
              <w:bottom w:val="single" w:sz="4" w:space="0" w:color="auto"/>
              <w:right w:val="single" w:sz="4" w:space="0" w:color="auto"/>
            </w:tcBorders>
            <w:shd w:val="clear" w:color="auto" w:fill="auto"/>
            <w:noWrap/>
            <w:vAlign w:val="bottom"/>
            <w:hideMark/>
          </w:tcPr>
          <w:p w14:paraId="55AFD137"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0</w:t>
            </w:r>
          </w:p>
        </w:tc>
        <w:tc>
          <w:tcPr>
            <w:tcW w:w="1158" w:type="dxa"/>
            <w:tcBorders>
              <w:top w:val="nil"/>
              <w:left w:val="nil"/>
              <w:bottom w:val="single" w:sz="4" w:space="0" w:color="auto"/>
              <w:right w:val="single" w:sz="4" w:space="0" w:color="auto"/>
            </w:tcBorders>
            <w:shd w:val="clear" w:color="auto" w:fill="auto"/>
            <w:noWrap/>
            <w:vAlign w:val="bottom"/>
            <w:hideMark/>
          </w:tcPr>
          <w:p w14:paraId="54FA0891"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1727777F"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w:t>
            </w:r>
          </w:p>
        </w:tc>
        <w:tc>
          <w:tcPr>
            <w:tcW w:w="838" w:type="dxa"/>
            <w:tcBorders>
              <w:top w:val="nil"/>
              <w:left w:val="nil"/>
              <w:bottom w:val="single" w:sz="4" w:space="0" w:color="auto"/>
              <w:right w:val="single" w:sz="4" w:space="0" w:color="auto"/>
            </w:tcBorders>
            <w:shd w:val="clear" w:color="auto" w:fill="auto"/>
            <w:noWrap/>
            <w:vAlign w:val="bottom"/>
            <w:hideMark/>
          </w:tcPr>
          <w:p w14:paraId="60200E4A"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48D10DD7"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w:t>
            </w:r>
          </w:p>
        </w:tc>
        <w:tc>
          <w:tcPr>
            <w:tcW w:w="840" w:type="dxa"/>
            <w:tcBorders>
              <w:top w:val="nil"/>
              <w:left w:val="nil"/>
              <w:bottom w:val="single" w:sz="4" w:space="0" w:color="auto"/>
              <w:right w:val="single" w:sz="4" w:space="0" w:color="auto"/>
            </w:tcBorders>
            <w:shd w:val="clear" w:color="auto" w:fill="auto"/>
            <w:noWrap/>
            <w:vAlign w:val="bottom"/>
            <w:hideMark/>
          </w:tcPr>
          <w:p w14:paraId="170CCC99"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w:t>
            </w:r>
          </w:p>
        </w:tc>
      </w:tr>
      <w:tr w:rsidR="00337A40" w:rsidRPr="00DD0112" w14:paraId="7D73351C"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7F4FA879"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0911031 Tamsalu Lasteaia projektid</w:t>
            </w:r>
          </w:p>
        </w:tc>
        <w:tc>
          <w:tcPr>
            <w:tcW w:w="1178" w:type="dxa"/>
            <w:tcBorders>
              <w:top w:val="nil"/>
              <w:left w:val="nil"/>
              <w:bottom w:val="single" w:sz="4" w:space="0" w:color="auto"/>
              <w:right w:val="single" w:sz="4" w:space="0" w:color="auto"/>
            </w:tcBorders>
            <w:shd w:val="clear" w:color="auto" w:fill="auto"/>
            <w:noWrap/>
            <w:vAlign w:val="bottom"/>
            <w:hideMark/>
          </w:tcPr>
          <w:p w14:paraId="2DFF26CA"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1158" w:type="dxa"/>
            <w:tcBorders>
              <w:top w:val="nil"/>
              <w:left w:val="nil"/>
              <w:bottom w:val="single" w:sz="4" w:space="0" w:color="auto"/>
              <w:right w:val="single" w:sz="4" w:space="0" w:color="auto"/>
            </w:tcBorders>
            <w:shd w:val="clear" w:color="auto" w:fill="auto"/>
            <w:noWrap/>
            <w:vAlign w:val="bottom"/>
            <w:hideMark/>
          </w:tcPr>
          <w:p w14:paraId="307FDE8A"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-2 577</w:t>
            </w:r>
          </w:p>
        </w:tc>
        <w:tc>
          <w:tcPr>
            <w:tcW w:w="1134" w:type="dxa"/>
            <w:tcBorders>
              <w:top w:val="nil"/>
              <w:left w:val="nil"/>
              <w:bottom w:val="single" w:sz="4" w:space="0" w:color="auto"/>
              <w:right w:val="single" w:sz="4" w:space="0" w:color="auto"/>
            </w:tcBorders>
            <w:shd w:val="clear" w:color="auto" w:fill="auto"/>
            <w:noWrap/>
            <w:vAlign w:val="bottom"/>
            <w:hideMark/>
          </w:tcPr>
          <w:p w14:paraId="34890EBA"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838" w:type="dxa"/>
            <w:tcBorders>
              <w:top w:val="nil"/>
              <w:left w:val="nil"/>
              <w:bottom w:val="single" w:sz="4" w:space="0" w:color="auto"/>
              <w:right w:val="single" w:sz="4" w:space="0" w:color="auto"/>
            </w:tcBorders>
            <w:shd w:val="clear" w:color="auto" w:fill="auto"/>
            <w:noWrap/>
            <w:vAlign w:val="bottom"/>
            <w:hideMark/>
          </w:tcPr>
          <w:p w14:paraId="0906D110"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658EFDF8"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840" w:type="dxa"/>
            <w:tcBorders>
              <w:top w:val="nil"/>
              <w:left w:val="nil"/>
              <w:bottom w:val="single" w:sz="4" w:space="0" w:color="auto"/>
              <w:right w:val="single" w:sz="4" w:space="0" w:color="auto"/>
            </w:tcBorders>
            <w:shd w:val="clear" w:color="auto" w:fill="auto"/>
            <w:noWrap/>
            <w:vAlign w:val="bottom"/>
            <w:hideMark/>
          </w:tcPr>
          <w:p w14:paraId="39B204E9"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2 577</w:t>
            </w:r>
          </w:p>
        </w:tc>
      </w:tr>
      <w:tr w:rsidR="00337A40" w:rsidRPr="00DD0112" w14:paraId="650645A9"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47C9648A"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50 TÖÖJÕUKULUD</w:t>
            </w:r>
          </w:p>
        </w:tc>
        <w:tc>
          <w:tcPr>
            <w:tcW w:w="1178" w:type="dxa"/>
            <w:tcBorders>
              <w:top w:val="nil"/>
              <w:left w:val="nil"/>
              <w:bottom w:val="single" w:sz="4" w:space="0" w:color="auto"/>
              <w:right w:val="single" w:sz="4" w:space="0" w:color="auto"/>
            </w:tcBorders>
            <w:shd w:val="clear" w:color="auto" w:fill="auto"/>
            <w:noWrap/>
            <w:vAlign w:val="bottom"/>
            <w:hideMark/>
          </w:tcPr>
          <w:p w14:paraId="1422D53B"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158" w:type="dxa"/>
            <w:tcBorders>
              <w:top w:val="nil"/>
              <w:left w:val="nil"/>
              <w:bottom w:val="single" w:sz="4" w:space="0" w:color="auto"/>
              <w:right w:val="single" w:sz="4" w:space="0" w:color="auto"/>
            </w:tcBorders>
            <w:shd w:val="clear" w:color="auto" w:fill="auto"/>
            <w:noWrap/>
            <w:vAlign w:val="bottom"/>
            <w:hideMark/>
          </w:tcPr>
          <w:p w14:paraId="175AFCC5"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2 577</w:t>
            </w:r>
          </w:p>
        </w:tc>
        <w:tc>
          <w:tcPr>
            <w:tcW w:w="1134" w:type="dxa"/>
            <w:tcBorders>
              <w:top w:val="nil"/>
              <w:left w:val="nil"/>
              <w:bottom w:val="single" w:sz="4" w:space="0" w:color="auto"/>
              <w:right w:val="single" w:sz="4" w:space="0" w:color="auto"/>
            </w:tcBorders>
            <w:shd w:val="clear" w:color="auto" w:fill="auto"/>
            <w:noWrap/>
            <w:vAlign w:val="bottom"/>
            <w:hideMark/>
          </w:tcPr>
          <w:p w14:paraId="189FDE39"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38" w:type="dxa"/>
            <w:tcBorders>
              <w:top w:val="nil"/>
              <w:left w:val="nil"/>
              <w:bottom w:val="single" w:sz="4" w:space="0" w:color="auto"/>
              <w:right w:val="single" w:sz="4" w:space="0" w:color="auto"/>
            </w:tcBorders>
            <w:shd w:val="clear" w:color="auto" w:fill="auto"/>
            <w:noWrap/>
            <w:vAlign w:val="bottom"/>
            <w:hideMark/>
          </w:tcPr>
          <w:p w14:paraId="481CDD37"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165F5CC7"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40" w:type="dxa"/>
            <w:tcBorders>
              <w:top w:val="nil"/>
              <w:left w:val="nil"/>
              <w:bottom w:val="single" w:sz="4" w:space="0" w:color="auto"/>
              <w:right w:val="single" w:sz="4" w:space="0" w:color="auto"/>
            </w:tcBorders>
            <w:shd w:val="clear" w:color="auto" w:fill="auto"/>
            <w:noWrap/>
            <w:vAlign w:val="bottom"/>
            <w:hideMark/>
          </w:tcPr>
          <w:p w14:paraId="6376F0F1"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-2 577</w:t>
            </w:r>
          </w:p>
        </w:tc>
      </w:tr>
      <w:tr w:rsidR="00337A40" w:rsidRPr="00DD0112" w14:paraId="6BD0E0EA"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3CAB44C1"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091105 Lasteaiakohad</w:t>
            </w:r>
          </w:p>
        </w:tc>
        <w:tc>
          <w:tcPr>
            <w:tcW w:w="1178" w:type="dxa"/>
            <w:tcBorders>
              <w:top w:val="nil"/>
              <w:left w:val="nil"/>
              <w:bottom w:val="single" w:sz="4" w:space="0" w:color="auto"/>
              <w:right w:val="single" w:sz="4" w:space="0" w:color="auto"/>
            </w:tcBorders>
            <w:shd w:val="clear" w:color="auto" w:fill="auto"/>
            <w:noWrap/>
            <w:vAlign w:val="bottom"/>
            <w:hideMark/>
          </w:tcPr>
          <w:p w14:paraId="11796A38"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-82 000</w:t>
            </w:r>
          </w:p>
        </w:tc>
        <w:tc>
          <w:tcPr>
            <w:tcW w:w="1158" w:type="dxa"/>
            <w:tcBorders>
              <w:top w:val="nil"/>
              <w:left w:val="nil"/>
              <w:bottom w:val="single" w:sz="4" w:space="0" w:color="auto"/>
              <w:right w:val="single" w:sz="4" w:space="0" w:color="auto"/>
            </w:tcBorders>
            <w:shd w:val="clear" w:color="auto" w:fill="auto"/>
            <w:noWrap/>
            <w:vAlign w:val="bottom"/>
            <w:hideMark/>
          </w:tcPr>
          <w:p w14:paraId="79ECB278"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-113 177</w:t>
            </w:r>
          </w:p>
        </w:tc>
        <w:tc>
          <w:tcPr>
            <w:tcW w:w="1134" w:type="dxa"/>
            <w:tcBorders>
              <w:top w:val="nil"/>
              <w:left w:val="nil"/>
              <w:bottom w:val="single" w:sz="4" w:space="0" w:color="auto"/>
              <w:right w:val="single" w:sz="4" w:space="0" w:color="auto"/>
            </w:tcBorders>
            <w:shd w:val="clear" w:color="auto" w:fill="auto"/>
            <w:noWrap/>
            <w:vAlign w:val="bottom"/>
            <w:hideMark/>
          </w:tcPr>
          <w:p w14:paraId="0887946B"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-107 000</w:t>
            </w:r>
          </w:p>
        </w:tc>
        <w:tc>
          <w:tcPr>
            <w:tcW w:w="838" w:type="dxa"/>
            <w:tcBorders>
              <w:top w:val="nil"/>
              <w:left w:val="nil"/>
              <w:bottom w:val="single" w:sz="4" w:space="0" w:color="auto"/>
              <w:right w:val="single" w:sz="4" w:space="0" w:color="auto"/>
            </w:tcBorders>
            <w:shd w:val="clear" w:color="auto" w:fill="auto"/>
            <w:noWrap/>
            <w:vAlign w:val="bottom"/>
            <w:hideMark/>
          </w:tcPr>
          <w:p w14:paraId="545572DC"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6D243F48"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-107 000</w:t>
            </w:r>
          </w:p>
        </w:tc>
        <w:tc>
          <w:tcPr>
            <w:tcW w:w="840" w:type="dxa"/>
            <w:tcBorders>
              <w:top w:val="nil"/>
              <w:left w:val="nil"/>
              <w:bottom w:val="single" w:sz="4" w:space="0" w:color="auto"/>
              <w:right w:val="single" w:sz="4" w:space="0" w:color="auto"/>
            </w:tcBorders>
            <w:shd w:val="clear" w:color="auto" w:fill="auto"/>
            <w:noWrap/>
            <w:vAlign w:val="bottom"/>
            <w:hideMark/>
          </w:tcPr>
          <w:p w14:paraId="229C936F"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6 177</w:t>
            </w:r>
          </w:p>
        </w:tc>
      </w:tr>
      <w:tr w:rsidR="00337A40" w:rsidRPr="00DD0112" w14:paraId="3418742F"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475157CF"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16A28222"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82 000</w:t>
            </w:r>
          </w:p>
        </w:tc>
        <w:tc>
          <w:tcPr>
            <w:tcW w:w="1158" w:type="dxa"/>
            <w:tcBorders>
              <w:top w:val="nil"/>
              <w:left w:val="nil"/>
              <w:bottom w:val="single" w:sz="4" w:space="0" w:color="auto"/>
              <w:right w:val="single" w:sz="4" w:space="0" w:color="auto"/>
            </w:tcBorders>
            <w:shd w:val="clear" w:color="auto" w:fill="auto"/>
            <w:noWrap/>
            <w:vAlign w:val="bottom"/>
            <w:hideMark/>
          </w:tcPr>
          <w:p w14:paraId="73671556"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113 177</w:t>
            </w:r>
          </w:p>
        </w:tc>
        <w:tc>
          <w:tcPr>
            <w:tcW w:w="1134" w:type="dxa"/>
            <w:tcBorders>
              <w:top w:val="nil"/>
              <w:left w:val="nil"/>
              <w:bottom w:val="single" w:sz="4" w:space="0" w:color="auto"/>
              <w:right w:val="single" w:sz="4" w:space="0" w:color="auto"/>
            </w:tcBorders>
            <w:shd w:val="clear" w:color="auto" w:fill="auto"/>
            <w:noWrap/>
            <w:vAlign w:val="bottom"/>
            <w:hideMark/>
          </w:tcPr>
          <w:p w14:paraId="54AA6CEB"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107 000</w:t>
            </w:r>
          </w:p>
        </w:tc>
        <w:tc>
          <w:tcPr>
            <w:tcW w:w="838" w:type="dxa"/>
            <w:tcBorders>
              <w:top w:val="nil"/>
              <w:left w:val="nil"/>
              <w:bottom w:val="single" w:sz="4" w:space="0" w:color="auto"/>
              <w:right w:val="single" w:sz="4" w:space="0" w:color="auto"/>
            </w:tcBorders>
            <w:shd w:val="clear" w:color="auto" w:fill="auto"/>
            <w:noWrap/>
            <w:vAlign w:val="bottom"/>
            <w:hideMark/>
          </w:tcPr>
          <w:p w14:paraId="292143C5"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7C31B295"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107 000</w:t>
            </w:r>
          </w:p>
        </w:tc>
        <w:tc>
          <w:tcPr>
            <w:tcW w:w="840" w:type="dxa"/>
            <w:tcBorders>
              <w:top w:val="nil"/>
              <w:left w:val="nil"/>
              <w:bottom w:val="single" w:sz="4" w:space="0" w:color="auto"/>
              <w:right w:val="single" w:sz="4" w:space="0" w:color="auto"/>
            </w:tcBorders>
            <w:shd w:val="clear" w:color="auto" w:fill="auto"/>
            <w:noWrap/>
            <w:vAlign w:val="bottom"/>
            <w:hideMark/>
          </w:tcPr>
          <w:p w14:paraId="199CEC0D"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-6 177</w:t>
            </w:r>
          </w:p>
        </w:tc>
      </w:tr>
      <w:tr w:rsidR="00337A40" w:rsidRPr="00DD0112" w14:paraId="6C0DFDFA"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292DF12A"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091106 Laste päevahoiuteenus</w:t>
            </w:r>
          </w:p>
        </w:tc>
        <w:tc>
          <w:tcPr>
            <w:tcW w:w="1178" w:type="dxa"/>
            <w:tcBorders>
              <w:top w:val="nil"/>
              <w:left w:val="nil"/>
              <w:bottom w:val="single" w:sz="4" w:space="0" w:color="auto"/>
              <w:right w:val="single" w:sz="4" w:space="0" w:color="auto"/>
            </w:tcBorders>
            <w:shd w:val="clear" w:color="auto" w:fill="auto"/>
            <w:noWrap/>
            <w:vAlign w:val="bottom"/>
            <w:hideMark/>
          </w:tcPr>
          <w:p w14:paraId="628993AD"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-33 000</w:t>
            </w:r>
          </w:p>
        </w:tc>
        <w:tc>
          <w:tcPr>
            <w:tcW w:w="1158" w:type="dxa"/>
            <w:tcBorders>
              <w:top w:val="nil"/>
              <w:left w:val="nil"/>
              <w:bottom w:val="single" w:sz="4" w:space="0" w:color="auto"/>
              <w:right w:val="single" w:sz="4" w:space="0" w:color="auto"/>
            </w:tcBorders>
            <w:shd w:val="clear" w:color="auto" w:fill="auto"/>
            <w:noWrap/>
            <w:vAlign w:val="bottom"/>
            <w:hideMark/>
          </w:tcPr>
          <w:p w14:paraId="52F32F42"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-21 150</w:t>
            </w:r>
          </w:p>
        </w:tc>
        <w:tc>
          <w:tcPr>
            <w:tcW w:w="1134" w:type="dxa"/>
            <w:tcBorders>
              <w:top w:val="nil"/>
              <w:left w:val="nil"/>
              <w:bottom w:val="single" w:sz="4" w:space="0" w:color="auto"/>
              <w:right w:val="single" w:sz="4" w:space="0" w:color="auto"/>
            </w:tcBorders>
            <w:shd w:val="clear" w:color="auto" w:fill="auto"/>
            <w:noWrap/>
            <w:vAlign w:val="bottom"/>
            <w:hideMark/>
          </w:tcPr>
          <w:p w14:paraId="5668E7E4"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838" w:type="dxa"/>
            <w:tcBorders>
              <w:top w:val="nil"/>
              <w:left w:val="nil"/>
              <w:bottom w:val="single" w:sz="4" w:space="0" w:color="auto"/>
              <w:right w:val="single" w:sz="4" w:space="0" w:color="auto"/>
            </w:tcBorders>
            <w:shd w:val="clear" w:color="auto" w:fill="auto"/>
            <w:noWrap/>
            <w:vAlign w:val="bottom"/>
            <w:hideMark/>
          </w:tcPr>
          <w:p w14:paraId="11950BC5"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1DF1344C"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840" w:type="dxa"/>
            <w:tcBorders>
              <w:top w:val="nil"/>
              <w:left w:val="nil"/>
              <w:bottom w:val="single" w:sz="4" w:space="0" w:color="auto"/>
              <w:right w:val="single" w:sz="4" w:space="0" w:color="auto"/>
            </w:tcBorders>
            <w:shd w:val="clear" w:color="auto" w:fill="auto"/>
            <w:noWrap/>
            <w:vAlign w:val="bottom"/>
            <w:hideMark/>
          </w:tcPr>
          <w:p w14:paraId="49701622"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21 150</w:t>
            </w:r>
          </w:p>
        </w:tc>
      </w:tr>
      <w:tr w:rsidR="00337A40" w:rsidRPr="00DD0112" w14:paraId="5D6EB9A9"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6FD541AD"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45 MUUD TOETUSED</w:t>
            </w:r>
          </w:p>
        </w:tc>
        <w:tc>
          <w:tcPr>
            <w:tcW w:w="1178" w:type="dxa"/>
            <w:tcBorders>
              <w:top w:val="nil"/>
              <w:left w:val="nil"/>
              <w:bottom w:val="single" w:sz="4" w:space="0" w:color="auto"/>
              <w:right w:val="single" w:sz="4" w:space="0" w:color="auto"/>
            </w:tcBorders>
            <w:shd w:val="clear" w:color="auto" w:fill="auto"/>
            <w:noWrap/>
            <w:vAlign w:val="bottom"/>
            <w:hideMark/>
          </w:tcPr>
          <w:p w14:paraId="63456C60"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33 000</w:t>
            </w:r>
          </w:p>
        </w:tc>
        <w:tc>
          <w:tcPr>
            <w:tcW w:w="1158" w:type="dxa"/>
            <w:tcBorders>
              <w:top w:val="nil"/>
              <w:left w:val="nil"/>
              <w:bottom w:val="single" w:sz="4" w:space="0" w:color="auto"/>
              <w:right w:val="single" w:sz="4" w:space="0" w:color="auto"/>
            </w:tcBorders>
            <w:shd w:val="clear" w:color="auto" w:fill="auto"/>
            <w:noWrap/>
            <w:vAlign w:val="bottom"/>
            <w:hideMark/>
          </w:tcPr>
          <w:p w14:paraId="795B99AE"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8 280</w:t>
            </w:r>
          </w:p>
        </w:tc>
        <w:tc>
          <w:tcPr>
            <w:tcW w:w="1134" w:type="dxa"/>
            <w:tcBorders>
              <w:top w:val="nil"/>
              <w:left w:val="nil"/>
              <w:bottom w:val="single" w:sz="4" w:space="0" w:color="auto"/>
              <w:right w:val="single" w:sz="4" w:space="0" w:color="auto"/>
            </w:tcBorders>
            <w:shd w:val="clear" w:color="auto" w:fill="auto"/>
            <w:noWrap/>
            <w:vAlign w:val="bottom"/>
            <w:hideMark/>
          </w:tcPr>
          <w:p w14:paraId="4A239D40"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38" w:type="dxa"/>
            <w:tcBorders>
              <w:top w:val="nil"/>
              <w:left w:val="nil"/>
              <w:bottom w:val="single" w:sz="4" w:space="0" w:color="auto"/>
              <w:right w:val="single" w:sz="4" w:space="0" w:color="auto"/>
            </w:tcBorders>
            <w:shd w:val="clear" w:color="auto" w:fill="auto"/>
            <w:noWrap/>
            <w:vAlign w:val="bottom"/>
            <w:hideMark/>
          </w:tcPr>
          <w:p w14:paraId="53546F99"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694A2821"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40" w:type="dxa"/>
            <w:tcBorders>
              <w:top w:val="nil"/>
              <w:left w:val="nil"/>
              <w:bottom w:val="single" w:sz="4" w:space="0" w:color="auto"/>
              <w:right w:val="single" w:sz="4" w:space="0" w:color="auto"/>
            </w:tcBorders>
            <w:shd w:val="clear" w:color="auto" w:fill="auto"/>
            <w:noWrap/>
            <w:vAlign w:val="bottom"/>
            <w:hideMark/>
          </w:tcPr>
          <w:p w14:paraId="5CF27B3D"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-8 280</w:t>
            </w:r>
          </w:p>
        </w:tc>
      </w:tr>
      <w:tr w:rsidR="00337A40" w:rsidRPr="00DD0112" w14:paraId="4C0434F6"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7BD574D0"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46EF4965"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158" w:type="dxa"/>
            <w:tcBorders>
              <w:top w:val="nil"/>
              <w:left w:val="nil"/>
              <w:bottom w:val="single" w:sz="4" w:space="0" w:color="auto"/>
              <w:right w:val="single" w:sz="4" w:space="0" w:color="auto"/>
            </w:tcBorders>
            <w:shd w:val="clear" w:color="auto" w:fill="auto"/>
            <w:noWrap/>
            <w:vAlign w:val="bottom"/>
            <w:hideMark/>
          </w:tcPr>
          <w:p w14:paraId="64DF8F04"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12 870</w:t>
            </w:r>
          </w:p>
        </w:tc>
        <w:tc>
          <w:tcPr>
            <w:tcW w:w="1134" w:type="dxa"/>
            <w:tcBorders>
              <w:top w:val="nil"/>
              <w:left w:val="nil"/>
              <w:bottom w:val="single" w:sz="4" w:space="0" w:color="auto"/>
              <w:right w:val="single" w:sz="4" w:space="0" w:color="auto"/>
            </w:tcBorders>
            <w:shd w:val="clear" w:color="auto" w:fill="auto"/>
            <w:noWrap/>
            <w:vAlign w:val="bottom"/>
            <w:hideMark/>
          </w:tcPr>
          <w:p w14:paraId="6F7E78CC"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38" w:type="dxa"/>
            <w:tcBorders>
              <w:top w:val="nil"/>
              <w:left w:val="nil"/>
              <w:bottom w:val="single" w:sz="4" w:space="0" w:color="auto"/>
              <w:right w:val="single" w:sz="4" w:space="0" w:color="auto"/>
            </w:tcBorders>
            <w:shd w:val="clear" w:color="auto" w:fill="auto"/>
            <w:noWrap/>
            <w:vAlign w:val="bottom"/>
            <w:hideMark/>
          </w:tcPr>
          <w:p w14:paraId="61ED1CF9"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607D67D4"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40" w:type="dxa"/>
            <w:tcBorders>
              <w:top w:val="nil"/>
              <w:left w:val="nil"/>
              <w:bottom w:val="single" w:sz="4" w:space="0" w:color="auto"/>
              <w:right w:val="single" w:sz="4" w:space="0" w:color="auto"/>
            </w:tcBorders>
            <w:shd w:val="clear" w:color="auto" w:fill="auto"/>
            <w:noWrap/>
            <w:vAlign w:val="bottom"/>
            <w:hideMark/>
          </w:tcPr>
          <w:p w14:paraId="46051505"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-12 870</w:t>
            </w:r>
          </w:p>
        </w:tc>
      </w:tr>
      <w:tr w:rsidR="00337A40" w:rsidRPr="00DD0112" w14:paraId="4F052F72"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58709A88"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091107 Jäneda Kool-lasteaiaõpetajad</w:t>
            </w:r>
          </w:p>
        </w:tc>
        <w:tc>
          <w:tcPr>
            <w:tcW w:w="1178" w:type="dxa"/>
            <w:tcBorders>
              <w:top w:val="nil"/>
              <w:left w:val="nil"/>
              <w:bottom w:val="single" w:sz="4" w:space="0" w:color="auto"/>
              <w:right w:val="single" w:sz="4" w:space="0" w:color="auto"/>
            </w:tcBorders>
            <w:shd w:val="clear" w:color="auto" w:fill="auto"/>
            <w:noWrap/>
            <w:vAlign w:val="bottom"/>
            <w:hideMark/>
          </w:tcPr>
          <w:p w14:paraId="72E53316"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-87 342</w:t>
            </w:r>
          </w:p>
        </w:tc>
        <w:tc>
          <w:tcPr>
            <w:tcW w:w="1158" w:type="dxa"/>
            <w:tcBorders>
              <w:top w:val="nil"/>
              <w:left w:val="nil"/>
              <w:bottom w:val="single" w:sz="4" w:space="0" w:color="auto"/>
              <w:right w:val="single" w:sz="4" w:space="0" w:color="auto"/>
            </w:tcBorders>
            <w:shd w:val="clear" w:color="auto" w:fill="auto"/>
            <w:noWrap/>
            <w:vAlign w:val="bottom"/>
            <w:hideMark/>
          </w:tcPr>
          <w:p w14:paraId="5DE5D178"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-95 345</w:t>
            </w:r>
          </w:p>
        </w:tc>
        <w:tc>
          <w:tcPr>
            <w:tcW w:w="1134" w:type="dxa"/>
            <w:tcBorders>
              <w:top w:val="nil"/>
              <w:left w:val="nil"/>
              <w:bottom w:val="single" w:sz="4" w:space="0" w:color="auto"/>
              <w:right w:val="single" w:sz="4" w:space="0" w:color="auto"/>
            </w:tcBorders>
            <w:shd w:val="clear" w:color="auto" w:fill="auto"/>
            <w:noWrap/>
            <w:vAlign w:val="bottom"/>
            <w:hideMark/>
          </w:tcPr>
          <w:p w14:paraId="54A1D9CF"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-84 099</w:t>
            </w:r>
          </w:p>
        </w:tc>
        <w:tc>
          <w:tcPr>
            <w:tcW w:w="838" w:type="dxa"/>
            <w:tcBorders>
              <w:top w:val="nil"/>
              <w:left w:val="nil"/>
              <w:bottom w:val="single" w:sz="4" w:space="0" w:color="auto"/>
              <w:right w:val="single" w:sz="4" w:space="0" w:color="auto"/>
            </w:tcBorders>
            <w:shd w:val="clear" w:color="auto" w:fill="auto"/>
            <w:noWrap/>
            <w:vAlign w:val="bottom"/>
            <w:hideMark/>
          </w:tcPr>
          <w:p w14:paraId="602DC5A5"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-1 803</w:t>
            </w:r>
          </w:p>
        </w:tc>
        <w:tc>
          <w:tcPr>
            <w:tcW w:w="1010" w:type="dxa"/>
            <w:tcBorders>
              <w:top w:val="nil"/>
              <w:left w:val="nil"/>
              <w:bottom w:val="single" w:sz="4" w:space="0" w:color="auto"/>
              <w:right w:val="single" w:sz="4" w:space="0" w:color="auto"/>
            </w:tcBorders>
            <w:shd w:val="clear" w:color="auto" w:fill="auto"/>
            <w:noWrap/>
            <w:vAlign w:val="bottom"/>
            <w:hideMark/>
          </w:tcPr>
          <w:p w14:paraId="570436E9"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-85 902</w:t>
            </w:r>
          </w:p>
        </w:tc>
        <w:tc>
          <w:tcPr>
            <w:tcW w:w="840" w:type="dxa"/>
            <w:tcBorders>
              <w:top w:val="nil"/>
              <w:left w:val="nil"/>
              <w:bottom w:val="single" w:sz="4" w:space="0" w:color="auto"/>
              <w:right w:val="single" w:sz="4" w:space="0" w:color="auto"/>
            </w:tcBorders>
            <w:shd w:val="clear" w:color="auto" w:fill="auto"/>
            <w:noWrap/>
            <w:vAlign w:val="bottom"/>
            <w:hideMark/>
          </w:tcPr>
          <w:p w14:paraId="57BB7F08"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9 443</w:t>
            </w:r>
          </w:p>
        </w:tc>
      </w:tr>
      <w:tr w:rsidR="00337A40" w:rsidRPr="00DD0112" w14:paraId="598A5C5A"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14FA0494"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50 TÖÖJÕUKULUD</w:t>
            </w:r>
          </w:p>
        </w:tc>
        <w:tc>
          <w:tcPr>
            <w:tcW w:w="1178" w:type="dxa"/>
            <w:tcBorders>
              <w:top w:val="nil"/>
              <w:left w:val="nil"/>
              <w:bottom w:val="single" w:sz="4" w:space="0" w:color="auto"/>
              <w:right w:val="single" w:sz="4" w:space="0" w:color="auto"/>
            </w:tcBorders>
            <w:shd w:val="clear" w:color="auto" w:fill="auto"/>
            <w:noWrap/>
            <w:vAlign w:val="bottom"/>
            <w:hideMark/>
          </w:tcPr>
          <w:p w14:paraId="568E6546"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86 942</w:t>
            </w:r>
          </w:p>
        </w:tc>
        <w:tc>
          <w:tcPr>
            <w:tcW w:w="1158" w:type="dxa"/>
            <w:tcBorders>
              <w:top w:val="nil"/>
              <w:left w:val="nil"/>
              <w:bottom w:val="single" w:sz="4" w:space="0" w:color="auto"/>
              <w:right w:val="single" w:sz="4" w:space="0" w:color="auto"/>
            </w:tcBorders>
            <w:shd w:val="clear" w:color="auto" w:fill="auto"/>
            <w:noWrap/>
            <w:vAlign w:val="bottom"/>
            <w:hideMark/>
          </w:tcPr>
          <w:p w14:paraId="2FD02185"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95 345</w:t>
            </w:r>
          </w:p>
        </w:tc>
        <w:tc>
          <w:tcPr>
            <w:tcW w:w="1134" w:type="dxa"/>
            <w:tcBorders>
              <w:top w:val="nil"/>
              <w:left w:val="nil"/>
              <w:bottom w:val="single" w:sz="4" w:space="0" w:color="auto"/>
              <w:right w:val="single" w:sz="4" w:space="0" w:color="auto"/>
            </w:tcBorders>
            <w:shd w:val="clear" w:color="auto" w:fill="auto"/>
            <w:noWrap/>
            <w:vAlign w:val="bottom"/>
            <w:hideMark/>
          </w:tcPr>
          <w:p w14:paraId="5EA2C527"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84 099</w:t>
            </w:r>
          </w:p>
        </w:tc>
        <w:tc>
          <w:tcPr>
            <w:tcW w:w="838" w:type="dxa"/>
            <w:tcBorders>
              <w:top w:val="nil"/>
              <w:left w:val="nil"/>
              <w:bottom w:val="single" w:sz="4" w:space="0" w:color="auto"/>
              <w:right w:val="single" w:sz="4" w:space="0" w:color="auto"/>
            </w:tcBorders>
            <w:shd w:val="clear" w:color="auto" w:fill="auto"/>
            <w:noWrap/>
            <w:vAlign w:val="bottom"/>
            <w:hideMark/>
          </w:tcPr>
          <w:p w14:paraId="25726134"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1 803</w:t>
            </w:r>
          </w:p>
        </w:tc>
        <w:tc>
          <w:tcPr>
            <w:tcW w:w="1010" w:type="dxa"/>
            <w:tcBorders>
              <w:top w:val="nil"/>
              <w:left w:val="nil"/>
              <w:bottom w:val="single" w:sz="4" w:space="0" w:color="auto"/>
              <w:right w:val="single" w:sz="4" w:space="0" w:color="auto"/>
            </w:tcBorders>
            <w:shd w:val="clear" w:color="auto" w:fill="auto"/>
            <w:noWrap/>
            <w:vAlign w:val="bottom"/>
            <w:hideMark/>
          </w:tcPr>
          <w:p w14:paraId="3007E148"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85 902</w:t>
            </w:r>
          </w:p>
        </w:tc>
        <w:tc>
          <w:tcPr>
            <w:tcW w:w="840" w:type="dxa"/>
            <w:tcBorders>
              <w:top w:val="nil"/>
              <w:left w:val="nil"/>
              <w:bottom w:val="single" w:sz="4" w:space="0" w:color="auto"/>
              <w:right w:val="single" w:sz="4" w:space="0" w:color="auto"/>
            </w:tcBorders>
            <w:shd w:val="clear" w:color="auto" w:fill="auto"/>
            <w:noWrap/>
            <w:vAlign w:val="bottom"/>
            <w:hideMark/>
          </w:tcPr>
          <w:p w14:paraId="395A5562"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-9 443</w:t>
            </w:r>
          </w:p>
        </w:tc>
      </w:tr>
      <w:tr w:rsidR="00337A40" w:rsidRPr="00DD0112" w14:paraId="53F74B7F"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2C05DB0A"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77B0C926"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400</w:t>
            </w:r>
          </w:p>
        </w:tc>
        <w:tc>
          <w:tcPr>
            <w:tcW w:w="1158" w:type="dxa"/>
            <w:tcBorders>
              <w:top w:val="nil"/>
              <w:left w:val="nil"/>
              <w:bottom w:val="single" w:sz="4" w:space="0" w:color="auto"/>
              <w:right w:val="single" w:sz="4" w:space="0" w:color="auto"/>
            </w:tcBorders>
            <w:shd w:val="clear" w:color="auto" w:fill="auto"/>
            <w:noWrap/>
            <w:vAlign w:val="bottom"/>
            <w:hideMark/>
          </w:tcPr>
          <w:p w14:paraId="5421B1B0"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2BAA8295"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38" w:type="dxa"/>
            <w:tcBorders>
              <w:top w:val="nil"/>
              <w:left w:val="nil"/>
              <w:bottom w:val="single" w:sz="4" w:space="0" w:color="auto"/>
              <w:right w:val="single" w:sz="4" w:space="0" w:color="auto"/>
            </w:tcBorders>
            <w:shd w:val="clear" w:color="auto" w:fill="auto"/>
            <w:noWrap/>
            <w:vAlign w:val="bottom"/>
            <w:hideMark/>
          </w:tcPr>
          <w:p w14:paraId="47605935"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564B203E"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40" w:type="dxa"/>
            <w:tcBorders>
              <w:top w:val="nil"/>
              <w:left w:val="nil"/>
              <w:bottom w:val="single" w:sz="4" w:space="0" w:color="auto"/>
              <w:right w:val="single" w:sz="4" w:space="0" w:color="auto"/>
            </w:tcBorders>
            <w:shd w:val="clear" w:color="auto" w:fill="auto"/>
            <w:noWrap/>
            <w:vAlign w:val="bottom"/>
            <w:hideMark/>
          </w:tcPr>
          <w:p w14:paraId="1B20CA22"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r>
      <w:tr w:rsidR="00337A40" w:rsidRPr="00DD0112" w14:paraId="1590EEB2"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51183C79"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091108 Lehtse Kool-lasteaiaõpetajad</w:t>
            </w:r>
          </w:p>
        </w:tc>
        <w:tc>
          <w:tcPr>
            <w:tcW w:w="1178" w:type="dxa"/>
            <w:tcBorders>
              <w:top w:val="nil"/>
              <w:left w:val="nil"/>
              <w:bottom w:val="single" w:sz="4" w:space="0" w:color="auto"/>
              <w:right w:val="single" w:sz="4" w:space="0" w:color="auto"/>
            </w:tcBorders>
            <w:shd w:val="clear" w:color="auto" w:fill="auto"/>
            <w:noWrap/>
            <w:vAlign w:val="bottom"/>
            <w:hideMark/>
          </w:tcPr>
          <w:p w14:paraId="29D4D908"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-114 743</w:t>
            </w:r>
          </w:p>
        </w:tc>
        <w:tc>
          <w:tcPr>
            <w:tcW w:w="1158" w:type="dxa"/>
            <w:tcBorders>
              <w:top w:val="nil"/>
              <w:left w:val="nil"/>
              <w:bottom w:val="single" w:sz="4" w:space="0" w:color="auto"/>
              <w:right w:val="single" w:sz="4" w:space="0" w:color="auto"/>
            </w:tcBorders>
            <w:shd w:val="clear" w:color="auto" w:fill="auto"/>
            <w:noWrap/>
            <w:vAlign w:val="bottom"/>
            <w:hideMark/>
          </w:tcPr>
          <w:p w14:paraId="6596D109"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-113 718</w:t>
            </w:r>
          </w:p>
        </w:tc>
        <w:tc>
          <w:tcPr>
            <w:tcW w:w="1134" w:type="dxa"/>
            <w:tcBorders>
              <w:top w:val="nil"/>
              <w:left w:val="nil"/>
              <w:bottom w:val="single" w:sz="4" w:space="0" w:color="auto"/>
              <w:right w:val="single" w:sz="4" w:space="0" w:color="auto"/>
            </w:tcBorders>
            <w:shd w:val="clear" w:color="auto" w:fill="auto"/>
            <w:noWrap/>
            <w:vAlign w:val="bottom"/>
            <w:hideMark/>
          </w:tcPr>
          <w:p w14:paraId="65DE2AE5"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-114 559</w:t>
            </w:r>
          </w:p>
        </w:tc>
        <w:tc>
          <w:tcPr>
            <w:tcW w:w="838" w:type="dxa"/>
            <w:tcBorders>
              <w:top w:val="nil"/>
              <w:left w:val="nil"/>
              <w:bottom w:val="single" w:sz="4" w:space="0" w:color="auto"/>
              <w:right w:val="single" w:sz="4" w:space="0" w:color="auto"/>
            </w:tcBorders>
            <w:shd w:val="clear" w:color="auto" w:fill="auto"/>
            <w:noWrap/>
            <w:vAlign w:val="bottom"/>
            <w:hideMark/>
          </w:tcPr>
          <w:p w14:paraId="17209139"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-2 818</w:t>
            </w:r>
          </w:p>
        </w:tc>
        <w:tc>
          <w:tcPr>
            <w:tcW w:w="1010" w:type="dxa"/>
            <w:tcBorders>
              <w:top w:val="nil"/>
              <w:left w:val="nil"/>
              <w:bottom w:val="single" w:sz="4" w:space="0" w:color="auto"/>
              <w:right w:val="single" w:sz="4" w:space="0" w:color="auto"/>
            </w:tcBorders>
            <w:shd w:val="clear" w:color="auto" w:fill="auto"/>
            <w:noWrap/>
            <w:vAlign w:val="bottom"/>
            <w:hideMark/>
          </w:tcPr>
          <w:p w14:paraId="576FFF1D"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-117 377</w:t>
            </w:r>
          </w:p>
        </w:tc>
        <w:tc>
          <w:tcPr>
            <w:tcW w:w="840" w:type="dxa"/>
            <w:tcBorders>
              <w:top w:val="nil"/>
              <w:left w:val="nil"/>
              <w:bottom w:val="single" w:sz="4" w:space="0" w:color="auto"/>
              <w:right w:val="single" w:sz="4" w:space="0" w:color="auto"/>
            </w:tcBorders>
            <w:shd w:val="clear" w:color="auto" w:fill="auto"/>
            <w:noWrap/>
            <w:vAlign w:val="bottom"/>
            <w:hideMark/>
          </w:tcPr>
          <w:p w14:paraId="7E9AD958"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-3 659</w:t>
            </w:r>
          </w:p>
        </w:tc>
      </w:tr>
      <w:tr w:rsidR="00337A40" w:rsidRPr="00DD0112" w14:paraId="507FACF7"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7421E187"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50 TÖÖJÕUKULUD</w:t>
            </w:r>
          </w:p>
        </w:tc>
        <w:tc>
          <w:tcPr>
            <w:tcW w:w="1178" w:type="dxa"/>
            <w:tcBorders>
              <w:top w:val="nil"/>
              <w:left w:val="nil"/>
              <w:bottom w:val="single" w:sz="4" w:space="0" w:color="auto"/>
              <w:right w:val="single" w:sz="4" w:space="0" w:color="auto"/>
            </w:tcBorders>
            <w:shd w:val="clear" w:color="auto" w:fill="auto"/>
            <w:noWrap/>
            <w:vAlign w:val="bottom"/>
            <w:hideMark/>
          </w:tcPr>
          <w:p w14:paraId="52D5E117"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114 559</w:t>
            </w:r>
          </w:p>
        </w:tc>
        <w:tc>
          <w:tcPr>
            <w:tcW w:w="1158" w:type="dxa"/>
            <w:tcBorders>
              <w:top w:val="nil"/>
              <w:left w:val="nil"/>
              <w:bottom w:val="single" w:sz="4" w:space="0" w:color="auto"/>
              <w:right w:val="single" w:sz="4" w:space="0" w:color="auto"/>
            </w:tcBorders>
            <w:shd w:val="clear" w:color="auto" w:fill="auto"/>
            <w:noWrap/>
            <w:vAlign w:val="bottom"/>
            <w:hideMark/>
          </w:tcPr>
          <w:p w14:paraId="722922AB"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113 534</w:t>
            </w:r>
          </w:p>
        </w:tc>
        <w:tc>
          <w:tcPr>
            <w:tcW w:w="1134" w:type="dxa"/>
            <w:tcBorders>
              <w:top w:val="nil"/>
              <w:left w:val="nil"/>
              <w:bottom w:val="single" w:sz="4" w:space="0" w:color="auto"/>
              <w:right w:val="single" w:sz="4" w:space="0" w:color="auto"/>
            </w:tcBorders>
            <w:shd w:val="clear" w:color="auto" w:fill="auto"/>
            <w:noWrap/>
            <w:vAlign w:val="bottom"/>
            <w:hideMark/>
          </w:tcPr>
          <w:p w14:paraId="2F23E8DE"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114 559</w:t>
            </w:r>
          </w:p>
        </w:tc>
        <w:tc>
          <w:tcPr>
            <w:tcW w:w="838" w:type="dxa"/>
            <w:tcBorders>
              <w:top w:val="nil"/>
              <w:left w:val="nil"/>
              <w:bottom w:val="single" w:sz="4" w:space="0" w:color="auto"/>
              <w:right w:val="single" w:sz="4" w:space="0" w:color="auto"/>
            </w:tcBorders>
            <w:shd w:val="clear" w:color="auto" w:fill="auto"/>
            <w:noWrap/>
            <w:vAlign w:val="bottom"/>
            <w:hideMark/>
          </w:tcPr>
          <w:p w14:paraId="0FA9521C"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2 818</w:t>
            </w:r>
          </w:p>
        </w:tc>
        <w:tc>
          <w:tcPr>
            <w:tcW w:w="1010" w:type="dxa"/>
            <w:tcBorders>
              <w:top w:val="nil"/>
              <w:left w:val="nil"/>
              <w:bottom w:val="single" w:sz="4" w:space="0" w:color="auto"/>
              <w:right w:val="single" w:sz="4" w:space="0" w:color="auto"/>
            </w:tcBorders>
            <w:shd w:val="clear" w:color="auto" w:fill="auto"/>
            <w:noWrap/>
            <w:vAlign w:val="bottom"/>
            <w:hideMark/>
          </w:tcPr>
          <w:p w14:paraId="6DBFBE42"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117 377</w:t>
            </w:r>
          </w:p>
        </w:tc>
        <w:tc>
          <w:tcPr>
            <w:tcW w:w="840" w:type="dxa"/>
            <w:tcBorders>
              <w:top w:val="nil"/>
              <w:left w:val="nil"/>
              <w:bottom w:val="single" w:sz="4" w:space="0" w:color="auto"/>
              <w:right w:val="single" w:sz="4" w:space="0" w:color="auto"/>
            </w:tcBorders>
            <w:shd w:val="clear" w:color="auto" w:fill="auto"/>
            <w:noWrap/>
            <w:vAlign w:val="bottom"/>
            <w:hideMark/>
          </w:tcPr>
          <w:p w14:paraId="6FF2CBC1"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3 843</w:t>
            </w:r>
          </w:p>
        </w:tc>
      </w:tr>
      <w:tr w:rsidR="00337A40" w:rsidRPr="00DD0112" w14:paraId="765CB0BB"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4D1B5154"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2C0BD5F0"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184</w:t>
            </w:r>
          </w:p>
        </w:tc>
        <w:tc>
          <w:tcPr>
            <w:tcW w:w="1158" w:type="dxa"/>
            <w:tcBorders>
              <w:top w:val="nil"/>
              <w:left w:val="nil"/>
              <w:bottom w:val="single" w:sz="4" w:space="0" w:color="auto"/>
              <w:right w:val="single" w:sz="4" w:space="0" w:color="auto"/>
            </w:tcBorders>
            <w:shd w:val="clear" w:color="auto" w:fill="auto"/>
            <w:noWrap/>
            <w:vAlign w:val="bottom"/>
            <w:hideMark/>
          </w:tcPr>
          <w:p w14:paraId="5D1B2A88"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184</w:t>
            </w:r>
          </w:p>
        </w:tc>
        <w:tc>
          <w:tcPr>
            <w:tcW w:w="1134" w:type="dxa"/>
            <w:tcBorders>
              <w:top w:val="nil"/>
              <w:left w:val="nil"/>
              <w:bottom w:val="single" w:sz="4" w:space="0" w:color="auto"/>
              <w:right w:val="single" w:sz="4" w:space="0" w:color="auto"/>
            </w:tcBorders>
            <w:shd w:val="clear" w:color="auto" w:fill="auto"/>
            <w:noWrap/>
            <w:vAlign w:val="bottom"/>
            <w:hideMark/>
          </w:tcPr>
          <w:p w14:paraId="763B9525"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38" w:type="dxa"/>
            <w:tcBorders>
              <w:top w:val="nil"/>
              <w:left w:val="nil"/>
              <w:bottom w:val="single" w:sz="4" w:space="0" w:color="auto"/>
              <w:right w:val="single" w:sz="4" w:space="0" w:color="auto"/>
            </w:tcBorders>
            <w:shd w:val="clear" w:color="auto" w:fill="auto"/>
            <w:noWrap/>
            <w:vAlign w:val="bottom"/>
            <w:hideMark/>
          </w:tcPr>
          <w:p w14:paraId="66D5A24D"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2CC05989"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40" w:type="dxa"/>
            <w:tcBorders>
              <w:top w:val="nil"/>
              <w:left w:val="nil"/>
              <w:bottom w:val="single" w:sz="4" w:space="0" w:color="auto"/>
              <w:right w:val="single" w:sz="4" w:space="0" w:color="auto"/>
            </w:tcBorders>
            <w:shd w:val="clear" w:color="auto" w:fill="auto"/>
            <w:noWrap/>
            <w:vAlign w:val="bottom"/>
            <w:hideMark/>
          </w:tcPr>
          <w:p w14:paraId="6A37B662"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-184</w:t>
            </w:r>
          </w:p>
        </w:tc>
      </w:tr>
      <w:tr w:rsidR="00337A40" w:rsidRPr="00DD0112" w14:paraId="375589EF"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5CF4DBAF"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xml:space="preserve">092121 Jäneda kool (põhikool </w:t>
            </w:r>
            <w:proofErr w:type="spellStart"/>
            <w:r w:rsidRPr="00DD0112">
              <w:rPr>
                <w:rFonts w:ascii="Times New Roman" w:eastAsia="Times New Roman" w:hAnsi="Times New Roman" w:cs="Times New Roman"/>
                <w:b/>
                <w:bCs/>
                <w:sz w:val="18"/>
                <w:szCs w:val="18"/>
                <w:lang w:eastAsia="et-EE"/>
              </w:rPr>
              <w:t>õpetajad+haldus</w:t>
            </w:r>
            <w:proofErr w:type="spellEnd"/>
            <w:r w:rsidRPr="00DD0112">
              <w:rPr>
                <w:rFonts w:ascii="Times New Roman" w:eastAsia="Times New Roman" w:hAnsi="Times New Roman" w:cs="Times New Roman"/>
                <w:b/>
                <w:bCs/>
                <w:sz w:val="18"/>
                <w:szCs w:val="18"/>
                <w:lang w:eastAsia="et-EE"/>
              </w:rPr>
              <w:t xml:space="preserve"> koos)</w:t>
            </w:r>
          </w:p>
        </w:tc>
        <w:tc>
          <w:tcPr>
            <w:tcW w:w="1178" w:type="dxa"/>
            <w:tcBorders>
              <w:top w:val="nil"/>
              <w:left w:val="nil"/>
              <w:bottom w:val="single" w:sz="4" w:space="0" w:color="auto"/>
              <w:right w:val="single" w:sz="4" w:space="0" w:color="auto"/>
            </w:tcBorders>
            <w:shd w:val="clear" w:color="auto" w:fill="auto"/>
            <w:noWrap/>
            <w:vAlign w:val="bottom"/>
            <w:hideMark/>
          </w:tcPr>
          <w:p w14:paraId="389CBC30"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-519 286</w:t>
            </w:r>
          </w:p>
        </w:tc>
        <w:tc>
          <w:tcPr>
            <w:tcW w:w="1158" w:type="dxa"/>
            <w:tcBorders>
              <w:top w:val="nil"/>
              <w:left w:val="nil"/>
              <w:bottom w:val="single" w:sz="4" w:space="0" w:color="auto"/>
              <w:right w:val="single" w:sz="4" w:space="0" w:color="auto"/>
            </w:tcBorders>
            <w:shd w:val="clear" w:color="auto" w:fill="auto"/>
            <w:noWrap/>
            <w:vAlign w:val="bottom"/>
            <w:hideMark/>
          </w:tcPr>
          <w:p w14:paraId="6FEC61B0"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-510 546</w:t>
            </w:r>
          </w:p>
        </w:tc>
        <w:tc>
          <w:tcPr>
            <w:tcW w:w="1134" w:type="dxa"/>
            <w:tcBorders>
              <w:top w:val="nil"/>
              <w:left w:val="nil"/>
              <w:bottom w:val="single" w:sz="4" w:space="0" w:color="auto"/>
              <w:right w:val="single" w:sz="4" w:space="0" w:color="auto"/>
            </w:tcBorders>
            <w:shd w:val="clear" w:color="auto" w:fill="auto"/>
            <w:noWrap/>
            <w:vAlign w:val="bottom"/>
            <w:hideMark/>
          </w:tcPr>
          <w:p w14:paraId="5A6C9E7D"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-477 176</w:t>
            </w:r>
          </w:p>
        </w:tc>
        <w:tc>
          <w:tcPr>
            <w:tcW w:w="838" w:type="dxa"/>
            <w:tcBorders>
              <w:top w:val="nil"/>
              <w:left w:val="nil"/>
              <w:bottom w:val="single" w:sz="4" w:space="0" w:color="auto"/>
              <w:right w:val="single" w:sz="4" w:space="0" w:color="auto"/>
            </w:tcBorders>
            <w:shd w:val="clear" w:color="auto" w:fill="auto"/>
            <w:noWrap/>
            <w:vAlign w:val="bottom"/>
            <w:hideMark/>
          </w:tcPr>
          <w:p w14:paraId="1408FD80"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-10 892</w:t>
            </w:r>
          </w:p>
        </w:tc>
        <w:tc>
          <w:tcPr>
            <w:tcW w:w="1010" w:type="dxa"/>
            <w:tcBorders>
              <w:top w:val="nil"/>
              <w:left w:val="nil"/>
              <w:bottom w:val="single" w:sz="4" w:space="0" w:color="auto"/>
              <w:right w:val="single" w:sz="4" w:space="0" w:color="auto"/>
            </w:tcBorders>
            <w:shd w:val="clear" w:color="auto" w:fill="auto"/>
            <w:noWrap/>
            <w:vAlign w:val="bottom"/>
            <w:hideMark/>
          </w:tcPr>
          <w:p w14:paraId="37F1D40B"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-488 068</w:t>
            </w:r>
          </w:p>
        </w:tc>
        <w:tc>
          <w:tcPr>
            <w:tcW w:w="840" w:type="dxa"/>
            <w:tcBorders>
              <w:top w:val="nil"/>
              <w:left w:val="nil"/>
              <w:bottom w:val="single" w:sz="4" w:space="0" w:color="auto"/>
              <w:right w:val="single" w:sz="4" w:space="0" w:color="auto"/>
            </w:tcBorders>
            <w:shd w:val="clear" w:color="auto" w:fill="auto"/>
            <w:noWrap/>
            <w:vAlign w:val="bottom"/>
            <w:hideMark/>
          </w:tcPr>
          <w:p w14:paraId="53607AD8"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22 478</w:t>
            </w:r>
          </w:p>
        </w:tc>
      </w:tr>
      <w:tr w:rsidR="00337A40" w:rsidRPr="00DD0112" w14:paraId="02765503"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67996B04"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50 TÖÖJÕUKULUD</w:t>
            </w:r>
          </w:p>
        </w:tc>
        <w:tc>
          <w:tcPr>
            <w:tcW w:w="1178" w:type="dxa"/>
            <w:tcBorders>
              <w:top w:val="nil"/>
              <w:left w:val="nil"/>
              <w:bottom w:val="single" w:sz="4" w:space="0" w:color="auto"/>
              <w:right w:val="single" w:sz="4" w:space="0" w:color="auto"/>
            </w:tcBorders>
            <w:shd w:val="clear" w:color="auto" w:fill="auto"/>
            <w:noWrap/>
            <w:vAlign w:val="bottom"/>
            <w:hideMark/>
          </w:tcPr>
          <w:p w14:paraId="03AB6674"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414 237</w:t>
            </w:r>
          </w:p>
        </w:tc>
        <w:tc>
          <w:tcPr>
            <w:tcW w:w="1158" w:type="dxa"/>
            <w:tcBorders>
              <w:top w:val="nil"/>
              <w:left w:val="nil"/>
              <w:bottom w:val="single" w:sz="4" w:space="0" w:color="auto"/>
              <w:right w:val="single" w:sz="4" w:space="0" w:color="auto"/>
            </w:tcBorders>
            <w:shd w:val="clear" w:color="auto" w:fill="auto"/>
            <w:noWrap/>
            <w:vAlign w:val="bottom"/>
            <w:hideMark/>
          </w:tcPr>
          <w:p w14:paraId="61861621"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406 138</w:t>
            </w:r>
          </w:p>
        </w:tc>
        <w:tc>
          <w:tcPr>
            <w:tcW w:w="1134" w:type="dxa"/>
            <w:tcBorders>
              <w:top w:val="nil"/>
              <w:left w:val="nil"/>
              <w:bottom w:val="single" w:sz="4" w:space="0" w:color="auto"/>
              <w:right w:val="single" w:sz="4" w:space="0" w:color="auto"/>
            </w:tcBorders>
            <w:shd w:val="clear" w:color="auto" w:fill="auto"/>
            <w:noWrap/>
            <w:vAlign w:val="bottom"/>
            <w:hideMark/>
          </w:tcPr>
          <w:p w14:paraId="700BCD59"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400 456</w:t>
            </w:r>
          </w:p>
        </w:tc>
        <w:tc>
          <w:tcPr>
            <w:tcW w:w="838" w:type="dxa"/>
            <w:tcBorders>
              <w:top w:val="nil"/>
              <w:left w:val="nil"/>
              <w:bottom w:val="single" w:sz="4" w:space="0" w:color="auto"/>
              <w:right w:val="single" w:sz="4" w:space="0" w:color="auto"/>
            </w:tcBorders>
            <w:shd w:val="clear" w:color="auto" w:fill="auto"/>
            <w:noWrap/>
            <w:vAlign w:val="bottom"/>
            <w:hideMark/>
          </w:tcPr>
          <w:p w14:paraId="0FD1B59D"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10 892</w:t>
            </w:r>
          </w:p>
        </w:tc>
        <w:tc>
          <w:tcPr>
            <w:tcW w:w="1010" w:type="dxa"/>
            <w:tcBorders>
              <w:top w:val="nil"/>
              <w:left w:val="nil"/>
              <w:bottom w:val="single" w:sz="4" w:space="0" w:color="auto"/>
              <w:right w:val="single" w:sz="4" w:space="0" w:color="auto"/>
            </w:tcBorders>
            <w:shd w:val="clear" w:color="auto" w:fill="auto"/>
            <w:noWrap/>
            <w:vAlign w:val="bottom"/>
            <w:hideMark/>
          </w:tcPr>
          <w:p w14:paraId="7B30F942"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411 348</w:t>
            </w:r>
          </w:p>
        </w:tc>
        <w:tc>
          <w:tcPr>
            <w:tcW w:w="840" w:type="dxa"/>
            <w:tcBorders>
              <w:top w:val="nil"/>
              <w:left w:val="nil"/>
              <w:bottom w:val="single" w:sz="4" w:space="0" w:color="auto"/>
              <w:right w:val="single" w:sz="4" w:space="0" w:color="auto"/>
            </w:tcBorders>
            <w:shd w:val="clear" w:color="auto" w:fill="auto"/>
            <w:noWrap/>
            <w:vAlign w:val="bottom"/>
            <w:hideMark/>
          </w:tcPr>
          <w:p w14:paraId="20D76625"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5 210</w:t>
            </w:r>
          </w:p>
        </w:tc>
      </w:tr>
      <w:tr w:rsidR="00337A40" w:rsidRPr="00DD0112" w14:paraId="17DD9AAA"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10A81714"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1B8A1C95"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78 049</w:t>
            </w:r>
          </w:p>
        </w:tc>
        <w:tc>
          <w:tcPr>
            <w:tcW w:w="1158" w:type="dxa"/>
            <w:tcBorders>
              <w:top w:val="nil"/>
              <w:left w:val="nil"/>
              <w:bottom w:val="single" w:sz="4" w:space="0" w:color="auto"/>
              <w:right w:val="single" w:sz="4" w:space="0" w:color="auto"/>
            </w:tcBorders>
            <w:shd w:val="clear" w:color="auto" w:fill="auto"/>
            <w:noWrap/>
            <w:vAlign w:val="bottom"/>
            <w:hideMark/>
          </w:tcPr>
          <w:p w14:paraId="1C774118"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79 189</w:t>
            </w:r>
          </w:p>
        </w:tc>
        <w:tc>
          <w:tcPr>
            <w:tcW w:w="1134" w:type="dxa"/>
            <w:tcBorders>
              <w:top w:val="nil"/>
              <w:left w:val="nil"/>
              <w:bottom w:val="single" w:sz="4" w:space="0" w:color="auto"/>
              <w:right w:val="single" w:sz="4" w:space="0" w:color="auto"/>
            </w:tcBorders>
            <w:shd w:val="clear" w:color="auto" w:fill="auto"/>
            <w:noWrap/>
            <w:vAlign w:val="bottom"/>
            <w:hideMark/>
          </w:tcPr>
          <w:p w14:paraId="2608FBB4"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76 720</w:t>
            </w:r>
          </w:p>
        </w:tc>
        <w:tc>
          <w:tcPr>
            <w:tcW w:w="838" w:type="dxa"/>
            <w:tcBorders>
              <w:top w:val="nil"/>
              <w:left w:val="nil"/>
              <w:bottom w:val="single" w:sz="4" w:space="0" w:color="auto"/>
              <w:right w:val="single" w:sz="4" w:space="0" w:color="auto"/>
            </w:tcBorders>
            <w:shd w:val="clear" w:color="auto" w:fill="auto"/>
            <w:noWrap/>
            <w:vAlign w:val="bottom"/>
            <w:hideMark/>
          </w:tcPr>
          <w:p w14:paraId="41ACF4E5"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233BBA21"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76 720</w:t>
            </w:r>
          </w:p>
        </w:tc>
        <w:tc>
          <w:tcPr>
            <w:tcW w:w="840" w:type="dxa"/>
            <w:tcBorders>
              <w:top w:val="nil"/>
              <w:left w:val="nil"/>
              <w:bottom w:val="single" w:sz="4" w:space="0" w:color="auto"/>
              <w:right w:val="single" w:sz="4" w:space="0" w:color="auto"/>
            </w:tcBorders>
            <w:shd w:val="clear" w:color="auto" w:fill="auto"/>
            <w:noWrap/>
            <w:vAlign w:val="bottom"/>
            <w:hideMark/>
          </w:tcPr>
          <w:p w14:paraId="45603BA9"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-2 469</w:t>
            </w:r>
          </w:p>
        </w:tc>
      </w:tr>
      <w:tr w:rsidR="00337A40" w:rsidRPr="00DD0112" w14:paraId="033308AB"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2B831E30"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15 PÕHIVARA</w:t>
            </w:r>
          </w:p>
        </w:tc>
        <w:tc>
          <w:tcPr>
            <w:tcW w:w="1178" w:type="dxa"/>
            <w:tcBorders>
              <w:top w:val="nil"/>
              <w:left w:val="nil"/>
              <w:bottom w:val="single" w:sz="4" w:space="0" w:color="auto"/>
              <w:right w:val="single" w:sz="4" w:space="0" w:color="auto"/>
            </w:tcBorders>
            <w:shd w:val="clear" w:color="auto" w:fill="auto"/>
            <w:noWrap/>
            <w:vAlign w:val="bottom"/>
            <w:hideMark/>
          </w:tcPr>
          <w:p w14:paraId="6029D447"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27 000</w:t>
            </w:r>
          </w:p>
        </w:tc>
        <w:tc>
          <w:tcPr>
            <w:tcW w:w="1158" w:type="dxa"/>
            <w:tcBorders>
              <w:top w:val="nil"/>
              <w:left w:val="nil"/>
              <w:bottom w:val="single" w:sz="4" w:space="0" w:color="auto"/>
              <w:right w:val="single" w:sz="4" w:space="0" w:color="auto"/>
            </w:tcBorders>
            <w:shd w:val="clear" w:color="auto" w:fill="auto"/>
            <w:noWrap/>
            <w:vAlign w:val="bottom"/>
            <w:hideMark/>
          </w:tcPr>
          <w:p w14:paraId="3FC19484"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25 219</w:t>
            </w:r>
          </w:p>
        </w:tc>
        <w:tc>
          <w:tcPr>
            <w:tcW w:w="1134" w:type="dxa"/>
            <w:tcBorders>
              <w:top w:val="nil"/>
              <w:left w:val="nil"/>
              <w:bottom w:val="single" w:sz="4" w:space="0" w:color="auto"/>
              <w:right w:val="single" w:sz="4" w:space="0" w:color="auto"/>
            </w:tcBorders>
            <w:shd w:val="clear" w:color="auto" w:fill="auto"/>
            <w:noWrap/>
            <w:vAlign w:val="bottom"/>
            <w:hideMark/>
          </w:tcPr>
          <w:p w14:paraId="006B54F0"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38" w:type="dxa"/>
            <w:tcBorders>
              <w:top w:val="nil"/>
              <w:left w:val="nil"/>
              <w:bottom w:val="single" w:sz="4" w:space="0" w:color="auto"/>
              <w:right w:val="single" w:sz="4" w:space="0" w:color="auto"/>
            </w:tcBorders>
            <w:shd w:val="clear" w:color="auto" w:fill="auto"/>
            <w:noWrap/>
            <w:vAlign w:val="bottom"/>
            <w:hideMark/>
          </w:tcPr>
          <w:p w14:paraId="30A62B84"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71E046DC"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40" w:type="dxa"/>
            <w:tcBorders>
              <w:top w:val="nil"/>
              <w:left w:val="nil"/>
              <w:bottom w:val="single" w:sz="4" w:space="0" w:color="auto"/>
              <w:right w:val="single" w:sz="4" w:space="0" w:color="auto"/>
            </w:tcBorders>
            <w:shd w:val="clear" w:color="auto" w:fill="auto"/>
            <w:noWrap/>
            <w:vAlign w:val="bottom"/>
            <w:hideMark/>
          </w:tcPr>
          <w:p w14:paraId="440B5E72"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-25 219</w:t>
            </w:r>
          </w:p>
        </w:tc>
      </w:tr>
      <w:tr w:rsidR="00337A40" w:rsidRPr="00DD0112" w14:paraId="235E688D"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57E04603"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0921211 Jäneda kooli projektid</w:t>
            </w:r>
          </w:p>
        </w:tc>
        <w:tc>
          <w:tcPr>
            <w:tcW w:w="1178" w:type="dxa"/>
            <w:tcBorders>
              <w:top w:val="nil"/>
              <w:left w:val="nil"/>
              <w:bottom w:val="single" w:sz="4" w:space="0" w:color="auto"/>
              <w:right w:val="single" w:sz="4" w:space="0" w:color="auto"/>
            </w:tcBorders>
            <w:shd w:val="clear" w:color="auto" w:fill="auto"/>
            <w:noWrap/>
            <w:vAlign w:val="bottom"/>
            <w:hideMark/>
          </w:tcPr>
          <w:p w14:paraId="51EABC47"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-1 465</w:t>
            </w:r>
          </w:p>
        </w:tc>
        <w:tc>
          <w:tcPr>
            <w:tcW w:w="1158" w:type="dxa"/>
            <w:tcBorders>
              <w:top w:val="nil"/>
              <w:left w:val="nil"/>
              <w:bottom w:val="single" w:sz="4" w:space="0" w:color="auto"/>
              <w:right w:val="single" w:sz="4" w:space="0" w:color="auto"/>
            </w:tcBorders>
            <w:shd w:val="clear" w:color="auto" w:fill="auto"/>
            <w:noWrap/>
            <w:vAlign w:val="bottom"/>
            <w:hideMark/>
          </w:tcPr>
          <w:p w14:paraId="3545E2CF"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-747</w:t>
            </w:r>
          </w:p>
        </w:tc>
        <w:tc>
          <w:tcPr>
            <w:tcW w:w="1134" w:type="dxa"/>
            <w:tcBorders>
              <w:top w:val="nil"/>
              <w:left w:val="nil"/>
              <w:bottom w:val="single" w:sz="4" w:space="0" w:color="auto"/>
              <w:right w:val="single" w:sz="4" w:space="0" w:color="auto"/>
            </w:tcBorders>
            <w:shd w:val="clear" w:color="auto" w:fill="auto"/>
            <w:noWrap/>
            <w:vAlign w:val="bottom"/>
            <w:hideMark/>
          </w:tcPr>
          <w:p w14:paraId="551AF212"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838" w:type="dxa"/>
            <w:tcBorders>
              <w:top w:val="nil"/>
              <w:left w:val="nil"/>
              <w:bottom w:val="single" w:sz="4" w:space="0" w:color="auto"/>
              <w:right w:val="single" w:sz="4" w:space="0" w:color="auto"/>
            </w:tcBorders>
            <w:shd w:val="clear" w:color="auto" w:fill="auto"/>
            <w:noWrap/>
            <w:vAlign w:val="bottom"/>
            <w:hideMark/>
          </w:tcPr>
          <w:p w14:paraId="05C57256"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02BFFFE6"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840" w:type="dxa"/>
            <w:tcBorders>
              <w:top w:val="nil"/>
              <w:left w:val="nil"/>
              <w:bottom w:val="single" w:sz="4" w:space="0" w:color="auto"/>
              <w:right w:val="single" w:sz="4" w:space="0" w:color="auto"/>
            </w:tcBorders>
            <w:shd w:val="clear" w:color="auto" w:fill="auto"/>
            <w:noWrap/>
            <w:vAlign w:val="bottom"/>
            <w:hideMark/>
          </w:tcPr>
          <w:p w14:paraId="1AC8C5F1"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747</w:t>
            </w:r>
          </w:p>
        </w:tc>
      </w:tr>
      <w:tr w:rsidR="00337A40" w:rsidRPr="00DD0112" w14:paraId="50500D9C"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77DDA3F7"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50 TÖÖJÕUKULUD</w:t>
            </w:r>
          </w:p>
        </w:tc>
        <w:tc>
          <w:tcPr>
            <w:tcW w:w="1178" w:type="dxa"/>
            <w:tcBorders>
              <w:top w:val="nil"/>
              <w:left w:val="nil"/>
              <w:bottom w:val="single" w:sz="4" w:space="0" w:color="auto"/>
              <w:right w:val="single" w:sz="4" w:space="0" w:color="auto"/>
            </w:tcBorders>
            <w:shd w:val="clear" w:color="auto" w:fill="auto"/>
            <w:noWrap/>
            <w:vAlign w:val="bottom"/>
            <w:hideMark/>
          </w:tcPr>
          <w:p w14:paraId="0CE82428"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429</w:t>
            </w:r>
          </w:p>
        </w:tc>
        <w:tc>
          <w:tcPr>
            <w:tcW w:w="1158" w:type="dxa"/>
            <w:tcBorders>
              <w:top w:val="nil"/>
              <w:left w:val="nil"/>
              <w:bottom w:val="single" w:sz="4" w:space="0" w:color="auto"/>
              <w:right w:val="single" w:sz="4" w:space="0" w:color="auto"/>
            </w:tcBorders>
            <w:shd w:val="clear" w:color="auto" w:fill="auto"/>
            <w:noWrap/>
            <w:vAlign w:val="bottom"/>
            <w:hideMark/>
          </w:tcPr>
          <w:p w14:paraId="40BFDBE3"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347</w:t>
            </w:r>
          </w:p>
        </w:tc>
        <w:tc>
          <w:tcPr>
            <w:tcW w:w="1134" w:type="dxa"/>
            <w:tcBorders>
              <w:top w:val="nil"/>
              <w:left w:val="nil"/>
              <w:bottom w:val="single" w:sz="4" w:space="0" w:color="auto"/>
              <w:right w:val="single" w:sz="4" w:space="0" w:color="auto"/>
            </w:tcBorders>
            <w:shd w:val="clear" w:color="auto" w:fill="auto"/>
            <w:noWrap/>
            <w:vAlign w:val="bottom"/>
            <w:hideMark/>
          </w:tcPr>
          <w:p w14:paraId="1B6366A3"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38" w:type="dxa"/>
            <w:tcBorders>
              <w:top w:val="nil"/>
              <w:left w:val="nil"/>
              <w:bottom w:val="single" w:sz="4" w:space="0" w:color="auto"/>
              <w:right w:val="single" w:sz="4" w:space="0" w:color="auto"/>
            </w:tcBorders>
            <w:shd w:val="clear" w:color="auto" w:fill="auto"/>
            <w:noWrap/>
            <w:vAlign w:val="bottom"/>
            <w:hideMark/>
          </w:tcPr>
          <w:p w14:paraId="4F654684"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7B4F24D8"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40" w:type="dxa"/>
            <w:tcBorders>
              <w:top w:val="nil"/>
              <w:left w:val="nil"/>
              <w:bottom w:val="single" w:sz="4" w:space="0" w:color="auto"/>
              <w:right w:val="single" w:sz="4" w:space="0" w:color="auto"/>
            </w:tcBorders>
            <w:shd w:val="clear" w:color="auto" w:fill="auto"/>
            <w:noWrap/>
            <w:vAlign w:val="bottom"/>
            <w:hideMark/>
          </w:tcPr>
          <w:p w14:paraId="26456C14"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-347</w:t>
            </w:r>
          </w:p>
        </w:tc>
      </w:tr>
      <w:tr w:rsidR="00337A40" w:rsidRPr="00DD0112" w14:paraId="1952EE92"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2A270B6A"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36EDB102"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1 036</w:t>
            </w:r>
          </w:p>
        </w:tc>
        <w:tc>
          <w:tcPr>
            <w:tcW w:w="1158" w:type="dxa"/>
            <w:tcBorders>
              <w:top w:val="nil"/>
              <w:left w:val="nil"/>
              <w:bottom w:val="single" w:sz="4" w:space="0" w:color="auto"/>
              <w:right w:val="single" w:sz="4" w:space="0" w:color="auto"/>
            </w:tcBorders>
            <w:shd w:val="clear" w:color="auto" w:fill="auto"/>
            <w:noWrap/>
            <w:vAlign w:val="bottom"/>
            <w:hideMark/>
          </w:tcPr>
          <w:p w14:paraId="57AC68DA"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400</w:t>
            </w:r>
          </w:p>
        </w:tc>
        <w:tc>
          <w:tcPr>
            <w:tcW w:w="1134" w:type="dxa"/>
            <w:tcBorders>
              <w:top w:val="nil"/>
              <w:left w:val="nil"/>
              <w:bottom w:val="single" w:sz="4" w:space="0" w:color="auto"/>
              <w:right w:val="single" w:sz="4" w:space="0" w:color="auto"/>
            </w:tcBorders>
            <w:shd w:val="clear" w:color="auto" w:fill="auto"/>
            <w:noWrap/>
            <w:vAlign w:val="bottom"/>
            <w:hideMark/>
          </w:tcPr>
          <w:p w14:paraId="0C3F45D8"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38" w:type="dxa"/>
            <w:tcBorders>
              <w:top w:val="nil"/>
              <w:left w:val="nil"/>
              <w:bottom w:val="single" w:sz="4" w:space="0" w:color="auto"/>
              <w:right w:val="single" w:sz="4" w:space="0" w:color="auto"/>
            </w:tcBorders>
            <w:shd w:val="clear" w:color="auto" w:fill="auto"/>
            <w:noWrap/>
            <w:vAlign w:val="bottom"/>
            <w:hideMark/>
          </w:tcPr>
          <w:p w14:paraId="7267305B"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7BB6F86F"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40" w:type="dxa"/>
            <w:tcBorders>
              <w:top w:val="nil"/>
              <w:left w:val="nil"/>
              <w:bottom w:val="single" w:sz="4" w:space="0" w:color="auto"/>
              <w:right w:val="single" w:sz="4" w:space="0" w:color="auto"/>
            </w:tcBorders>
            <w:shd w:val="clear" w:color="auto" w:fill="auto"/>
            <w:noWrap/>
            <w:vAlign w:val="bottom"/>
            <w:hideMark/>
          </w:tcPr>
          <w:p w14:paraId="3565B163"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-400</w:t>
            </w:r>
          </w:p>
        </w:tc>
      </w:tr>
      <w:tr w:rsidR="00337A40" w:rsidRPr="00DD0112" w14:paraId="21350465"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1D971515"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lastRenderedPageBreak/>
              <w:t>092122 Lehtse kool (põhikooli õpetajad+ haldus)</w:t>
            </w:r>
          </w:p>
        </w:tc>
        <w:tc>
          <w:tcPr>
            <w:tcW w:w="1178" w:type="dxa"/>
            <w:tcBorders>
              <w:top w:val="nil"/>
              <w:left w:val="nil"/>
              <w:bottom w:val="single" w:sz="4" w:space="0" w:color="auto"/>
              <w:right w:val="single" w:sz="4" w:space="0" w:color="auto"/>
            </w:tcBorders>
            <w:shd w:val="clear" w:color="auto" w:fill="auto"/>
            <w:noWrap/>
            <w:vAlign w:val="bottom"/>
            <w:hideMark/>
          </w:tcPr>
          <w:p w14:paraId="48108964"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-483 592</w:t>
            </w:r>
          </w:p>
        </w:tc>
        <w:tc>
          <w:tcPr>
            <w:tcW w:w="1158" w:type="dxa"/>
            <w:tcBorders>
              <w:top w:val="nil"/>
              <w:left w:val="nil"/>
              <w:bottom w:val="single" w:sz="4" w:space="0" w:color="auto"/>
              <w:right w:val="single" w:sz="4" w:space="0" w:color="auto"/>
            </w:tcBorders>
            <w:shd w:val="clear" w:color="auto" w:fill="auto"/>
            <w:noWrap/>
            <w:vAlign w:val="bottom"/>
            <w:hideMark/>
          </w:tcPr>
          <w:p w14:paraId="3D739519"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-469 117</w:t>
            </w:r>
          </w:p>
        </w:tc>
        <w:tc>
          <w:tcPr>
            <w:tcW w:w="1134" w:type="dxa"/>
            <w:tcBorders>
              <w:top w:val="nil"/>
              <w:left w:val="nil"/>
              <w:bottom w:val="single" w:sz="4" w:space="0" w:color="auto"/>
              <w:right w:val="single" w:sz="4" w:space="0" w:color="auto"/>
            </w:tcBorders>
            <w:shd w:val="clear" w:color="auto" w:fill="auto"/>
            <w:noWrap/>
            <w:vAlign w:val="bottom"/>
            <w:hideMark/>
          </w:tcPr>
          <w:p w14:paraId="162BBCC5"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-493 027</w:t>
            </w:r>
          </w:p>
        </w:tc>
        <w:tc>
          <w:tcPr>
            <w:tcW w:w="838" w:type="dxa"/>
            <w:tcBorders>
              <w:top w:val="nil"/>
              <w:left w:val="nil"/>
              <w:bottom w:val="single" w:sz="4" w:space="0" w:color="auto"/>
              <w:right w:val="single" w:sz="4" w:space="0" w:color="auto"/>
            </w:tcBorders>
            <w:shd w:val="clear" w:color="auto" w:fill="auto"/>
            <w:noWrap/>
            <w:vAlign w:val="bottom"/>
            <w:hideMark/>
          </w:tcPr>
          <w:p w14:paraId="26F59F7E"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-9 060</w:t>
            </w:r>
          </w:p>
        </w:tc>
        <w:tc>
          <w:tcPr>
            <w:tcW w:w="1010" w:type="dxa"/>
            <w:tcBorders>
              <w:top w:val="nil"/>
              <w:left w:val="nil"/>
              <w:bottom w:val="single" w:sz="4" w:space="0" w:color="auto"/>
              <w:right w:val="single" w:sz="4" w:space="0" w:color="auto"/>
            </w:tcBorders>
            <w:shd w:val="clear" w:color="auto" w:fill="auto"/>
            <w:noWrap/>
            <w:vAlign w:val="bottom"/>
            <w:hideMark/>
          </w:tcPr>
          <w:p w14:paraId="37F47B04"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-502 087</w:t>
            </w:r>
          </w:p>
        </w:tc>
        <w:tc>
          <w:tcPr>
            <w:tcW w:w="840" w:type="dxa"/>
            <w:tcBorders>
              <w:top w:val="nil"/>
              <w:left w:val="nil"/>
              <w:bottom w:val="single" w:sz="4" w:space="0" w:color="auto"/>
              <w:right w:val="single" w:sz="4" w:space="0" w:color="auto"/>
            </w:tcBorders>
            <w:shd w:val="clear" w:color="auto" w:fill="auto"/>
            <w:noWrap/>
            <w:vAlign w:val="bottom"/>
            <w:hideMark/>
          </w:tcPr>
          <w:p w14:paraId="392024EA"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-32 970</w:t>
            </w:r>
          </w:p>
        </w:tc>
      </w:tr>
      <w:tr w:rsidR="00337A40" w:rsidRPr="00DD0112" w14:paraId="72B18FEF"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09F652F0"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50 TÖÖJÕUKULUD</w:t>
            </w:r>
          </w:p>
        </w:tc>
        <w:tc>
          <w:tcPr>
            <w:tcW w:w="1178" w:type="dxa"/>
            <w:tcBorders>
              <w:top w:val="nil"/>
              <w:left w:val="nil"/>
              <w:bottom w:val="single" w:sz="4" w:space="0" w:color="auto"/>
              <w:right w:val="single" w:sz="4" w:space="0" w:color="auto"/>
            </w:tcBorders>
            <w:shd w:val="clear" w:color="auto" w:fill="auto"/>
            <w:noWrap/>
            <w:vAlign w:val="bottom"/>
            <w:hideMark/>
          </w:tcPr>
          <w:p w14:paraId="49D87629"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432 535</w:t>
            </w:r>
          </w:p>
        </w:tc>
        <w:tc>
          <w:tcPr>
            <w:tcW w:w="1158" w:type="dxa"/>
            <w:tcBorders>
              <w:top w:val="nil"/>
              <w:left w:val="nil"/>
              <w:bottom w:val="single" w:sz="4" w:space="0" w:color="auto"/>
              <w:right w:val="single" w:sz="4" w:space="0" w:color="auto"/>
            </w:tcBorders>
            <w:shd w:val="clear" w:color="auto" w:fill="auto"/>
            <w:noWrap/>
            <w:vAlign w:val="bottom"/>
            <w:hideMark/>
          </w:tcPr>
          <w:p w14:paraId="1039ECD9"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403 779</w:t>
            </w:r>
          </w:p>
        </w:tc>
        <w:tc>
          <w:tcPr>
            <w:tcW w:w="1134" w:type="dxa"/>
            <w:tcBorders>
              <w:top w:val="nil"/>
              <w:left w:val="nil"/>
              <w:bottom w:val="single" w:sz="4" w:space="0" w:color="auto"/>
              <w:right w:val="single" w:sz="4" w:space="0" w:color="auto"/>
            </w:tcBorders>
            <w:shd w:val="clear" w:color="auto" w:fill="auto"/>
            <w:noWrap/>
            <w:vAlign w:val="bottom"/>
            <w:hideMark/>
          </w:tcPr>
          <w:p w14:paraId="193FEE2B"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432 535</w:t>
            </w:r>
          </w:p>
        </w:tc>
        <w:tc>
          <w:tcPr>
            <w:tcW w:w="838" w:type="dxa"/>
            <w:tcBorders>
              <w:top w:val="nil"/>
              <w:left w:val="nil"/>
              <w:bottom w:val="single" w:sz="4" w:space="0" w:color="auto"/>
              <w:right w:val="single" w:sz="4" w:space="0" w:color="auto"/>
            </w:tcBorders>
            <w:shd w:val="clear" w:color="auto" w:fill="auto"/>
            <w:noWrap/>
            <w:vAlign w:val="bottom"/>
            <w:hideMark/>
          </w:tcPr>
          <w:p w14:paraId="44A096FA"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9 060</w:t>
            </w:r>
          </w:p>
        </w:tc>
        <w:tc>
          <w:tcPr>
            <w:tcW w:w="1010" w:type="dxa"/>
            <w:tcBorders>
              <w:top w:val="nil"/>
              <w:left w:val="nil"/>
              <w:bottom w:val="single" w:sz="4" w:space="0" w:color="auto"/>
              <w:right w:val="single" w:sz="4" w:space="0" w:color="auto"/>
            </w:tcBorders>
            <w:shd w:val="clear" w:color="auto" w:fill="auto"/>
            <w:noWrap/>
            <w:vAlign w:val="bottom"/>
            <w:hideMark/>
          </w:tcPr>
          <w:p w14:paraId="5FCCC6DD"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441 595</w:t>
            </w:r>
          </w:p>
        </w:tc>
        <w:tc>
          <w:tcPr>
            <w:tcW w:w="840" w:type="dxa"/>
            <w:tcBorders>
              <w:top w:val="nil"/>
              <w:left w:val="nil"/>
              <w:bottom w:val="single" w:sz="4" w:space="0" w:color="auto"/>
              <w:right w:val="single" w:sz="4" w:space="0" w:color="auto"/>
            </w:tcBorders>
            <w:shd w:val="clear" w:color="auto" w:fill="auto"/>
            <w:noWrap/>
            <w:vAlign w:val="bottom"/>
            <w:hideMark/>
          </w:tcPr>
          <w:p w14:paraId="4DF60884"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37 816</w:t>
            </w:r>
          </w:p>
        </w:tc>
      </w:tr>
      <w:tr w:rsidR="00337A40" w:rsidRPr="00DD0112" w14:paraId="17DD0A9C"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20EBB7D1"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0DF7874C"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51 057</w:t>
            </w:r>
          </w:p>
        </w:tc>
        <w:tc>
          <w:tcPr>
            <w:tcW w:w="1158" w:type="dxa"/>
            <w:tcBorders>
              <w:top w:val="nil"/>
              <w:left w:val="nil"/>
              <w:bottom w:val="single" w:sz="4" w:space="0" w:color="auto"/>
              <w:right w:val="single" w:sz="4" w:space="0" w:color="auto"/>
            </w:tcBorders>
            <w:shd w:val="clear" w:color="auto" w:fill="auto"/>
            <w:noWrap/>
            <w:vAlign w:val="bottom"/>
            <w:hideMark/>
          </w:tcPr>
          <w:p w14:paraId="6C0E3531"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65 338</w:t>
            </w:r>
          </w:p>
        </w:tc>
        <w:tc>
          <w:tcPr>
            <w:tcW w:w="1134" w:type="dxa"/>
            <w:tcBorders>
              <w:top w:val="nil"/>
              <w:left w:val="nil"/>
              <w:bottom w:val="single" w:sz="4" w:space="0" w:color="auto"/>
              <w:right w:val="single" w:sz="4" w:space="0" w:color="auto"/>
            </w:tcBorders>
            <w:shd w:val="clear" w:color="auto" w:fill="auto"/>
            <w:noWrap/>
            <w:vAlign w:val="bottom"/>
            <w:hideMark/>
          </w:tcPr>
          <w:p w14:paraId="781B76AF"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60 492</w:t>
            </w:r>
          </w:p>
        </w:tc>
        <w:tc>
          <w:tcPr>
            <w:tcW w:w="838" w:type="dxa"/>
            <w:tcBorders>
              <w:top w:val="nil"/>
              <w:left w:val="nil"/>
              <w:bottom w:val="single" w:sz="4" w:space="0" w:color="auto"/>
              <w:right w:val="single" w:sz="4" w:space="0" w:color="auto"/>
            </w:tcBorders>
            <w:shd w:val="clear" w:color="auto" w:fill="auto"/>
            <w:noWrap/>
            <w:vAlign w:val="bottom"/>
            <w:hideMark/>
          </w:tcPr>
          <w:p w14:paraId="50A50857"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663DD9AE"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60 492</w:t>
            </w:r>
          </w:p>
        </w:tc>
        <w:tc>
          <w:tcPr>
            <w:tcW w:w="840" w:type="dxa"/>
            <w:tcBorders>
              <w:top w:val="nil"/>
              <w:left w:val="nil"/>
              <w:bottom w:val="single" w:sz="4" w:space="0" w:color="auto"/>
              <w:right w:val="single" w:sz="4" w:space="0" w:color="auto"/>
            </w:tcBorders>
            <w:shd w:val="clear" w:color="auto" w:fill="auto"/>
            <w:noWrap/>
            <w:vAlign w:val="bottom"/>
            <w:hideMark/>
          </w:tcPr>
          <w:p w14:paraId="6DD4CD83"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-4 846</w:t>
            </w:r>
          </w:p>
        </w:tc>
      </w:tr>
      <w:tr w:rsidR="00337A40" w:rsidRPr="00DD0112" w14:paraId="20F4AEB0"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15ECCB6E"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0921221 Lehtse kooli projektid</w:t>
            </w:r>
          </w:p>
        </w:tc>
        <w:tc>
          <w:tcPr>
            <w:tcW w:w="1178" w:type="dxa"/>
            <w:tcBorders>
              <w:top w:val="nil"/>
              <w:left w:val="nil"/>
              <w:bottom w:val="single" w:sz="4" w:space="0" w:color="auto"/>
              <w:right w:val="single" w:sz="4" w:space="0" w:color="auto"/>
            </w:tcBorders>
            <w:shd w:val="clear" w:color="auto" w:fill="auto"/>
            <w:noWrap/>
            <w:vAlign w:val="bottom"/>
            <w:hideMark/>
          </w:tcPr>
          <w:p w14:paraId="3844FCC0"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-928</w:t>
            </w:r>
          </w:p>
        </w:tc>
        <w:tc>
          <w:tcPr>
            <w:tcW w:w="1158" w:type="dxa"/>
            <w:tcBorders>
              <w:top w:val="nil"/>
              <w:left w:val="nil"/>
              <w:bottom w:val="single" w:sz="4" w:space="0" w:color="auto"/>
              <w:right w:val="single" w:sz="4" w:space="0" w:color="auto"/>
            </w:tcBorders>
            <w:shd w:val="clear" w:color="auto" w:fill="auto"/>
            <w:noWrap/>
            <w:vAlign w:val="bottom"/>
            <w:hideMark/>
          </w:tcPr>
          <w:p w14:paraId="49A117A8"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441573EE"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838" w:type="dxa"/>
            <w:tcBorders>
              <w:top w:val="nil"/>
              <w:left w:val="nil"/>
              <w:bottom w:val="single" w:sz="4" w:space="0" w:color="auto"/>
              <w:right w:val="single" w:sz="4" w:space="0" w:color="auto"/>
            </w:tcBorders>
            <w:shd w:val="clear" w:color="auto" w:fill="auto"/>
            <w:noWrap/>
            <w:vAlign w:val="bottom"/>
            <w:hideMark/>
          </w:tcPr>
          <w:p w14:paraId="060D3A85"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448AB79D"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840" w:type="dxa"/>
            <w:tcBorders>
              <w:top w:val="nil"/>
              <w:left w:val="nil"/>
              <w:bottom w:val="single" w:sz="4" w:space="0" w:color="auto"/>
              <w:right w:val="single" w:sz="4" w:space="0" w:color="auto"/>
            </w:tcBorders>
            <w:shd w:val="clear" w:color="auto" w:fill="auto"/>
            <w:noWrap/>
            <w:vAlign w:val="bottom"/>
            <w:hideMark/>
          </w:tcPr>
          <w:p w14:paraId="18B2DDD3"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r>
      <w:tr w:rsidR="00337A40" w:rsidRPr="00DD0112" w14:paraId="4EF3756A"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65DE50E7"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50 TÖÖJÕUKULUD</w:t>
            </w:r>
          </w:p>
        </w:tc>
        <w:tc>
          <w:tcPr>
            <w:tcW w:w="1178" w:type="dxa"/>
            <w:tcBorders>
              <w:top w:val="nil"/>
              <w:left w:val="nil"/>
              <w:bottom w:val="single" w:sz="4" w:space="0" w:color="auto"/>
              <w:right w:val="single" w:sz="4" w:space="0" w:color="auto"/>
            </w:tcBorders>
            <w:shd w:val="clear" w:color="auto" w:fill="auto"/>
            <w:noWrap/>
            <w:vAlign w:val="bottom"/>
            <w:hideMark/>
          </w:tcPr>
          <w:p w14:paraId="1CD2AC40"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280</w:t>
            </w:r>
          </w:p>
        </w:tc>
        <w:tc>
          <w:tcPr>
            <w:tcW w:w="1158" w:type="dxa"/>
            <w:tcBorders>
              <w:top w:val="nil"/>
              <w:left w:val="nil"/>
              <w:bottom w:val="single" w:sz="4" w:space="0" w:color="auto"/>
              <w:right w:val="single" w:sz="4" w:space="0" w:color="auto"/>
            </w:tcBorders>
            <w:shd w:val="clear" w:color="auto" w:fill="auto"/>
            <w:noWrap/>
            <w:vAlign w:val="bottom"/>
            <w:hideMark/>
          </w:tcPr>
          <w:p w14:paraId="5926D02A"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410CCEF3"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38" w:type="dxa"/>
            <w:tcBorders>
              <w:top w:val="nil"/>
              <w:left w:val="nil"/>
              <w:bottom w:val="single" w:sz="4" w:space="0" w:color="auto"/>
              <w:right w:val="single" w:sz="4" w:space="0" w:color="auto"/>
            </w:tcBorders>
            <w:shd w:val="clear" w:color="auto" w:fill="auto"/>
            <w:noWrap/>
            <w:vAlign w:val="bottom"/>
            <w:hideMark/>
          </w:tcPr>
          <w:p w14:paraId="236C0523"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020DE6C9"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40" w:type="dxa"/>
            <w:tcBorders>
              <w:top w:val="nil"/>
              <w:left w:val="nil"/>
              <w:bottom w:val="single" w:sz="4" w:space="0" w:color="auto"/>
              <w:right w:val="single" w:sz="4" w:space="0" w:color="auto"/>
            </w:tcBorders>
            <w:shd w:val="clear" w:color="auto" w:fill="auto"/>
            <w:noWrap/>
            <w:vAlign w:val="bottom"/>
            <w:hideMark/>
          </w:tcPr>
          <w:p w14:paraId="6A5B630A"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r>
      <w:tr w:rsidR="00337A40" w:rsidRPr="00DD0112" w14:paraId="3920A527"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6CEC3ADF"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3D9B7546"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648</w:t>
            </w:r>
          </w:p>
        </w:tc>
        <w:tc>
          <w:tcPr>
            <w:tcW w:w="1158" w:type="dxa"/>
            <w:tcBorders>
              <w:top w:val="nil"/>
              <w:left w:val="nil"/>
              <w:bottom w:val="single" w:sz="4" w:space="0" w:color="auto"/>
              <w:right w:val="single" w:sz="4" w:space="0" w:color="auto"/>
            </w:tcBorders>
            <w:shd w:val="clear" w:color="auto" w:fill="auto"/>
            <w:noWrap/>
            <w:vAlign w:val="bottom"/>
            <w:hideMark/>
          </w:tcPr>
          <w:p w14:paraId="0FEEC670"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563F7F84"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38" w:type="dxa"/>
            <w:tcBorders>
              <w:top w:val="nil"/>
              <w:left w:val="nil"/>
              <w:bottom w:val="single" w:sz="4" w:space="0" w:color="auto"/>
              <w:right w:val="single" w:sz="4" w:space="0" w:color="auto"/>
            </w:tcBorders>
            <w:shd w:val="clear" w:color="auto" w:fill="auto"/>
            <w:noWrap/>
            <w:vAlign w:val="bottom"/>
            <w:hideMark/>
          </w:tcPr>
          <w:p w14:paraId="5D0BDA12"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2AB9CCB1"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40" w:type="dxa"/>
            <w:tcBorders>
              <w:top w:val="nil"/>
              <w:left w:val="nil"/>
              <w:bottom w:val="single" w:sz="4" w:space="0" w:color="auto"/>
              <w:right w:val="single" w:sz="4" w:space="0" w:color="auto"/>
            </w:tcBorders>
            <w:shd w:val="clear" w:color="auto" w:fill="auto"/>
            <w:noWrap/>
            <w:vAlign w:val="bottom"/>
            <w:hideMark/>
          </w:tcPr>
          <w:p w14:paraId="34EE6836"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r>
      <w:tr w:rsidR="00337A40" w:rsidRPr="00DD0112" w14:paraId="526FDBCB"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346C9239"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xml:space="preserve">092123 Tapa Gümnaasiumi (põhikooli </w:t>
            </w:r>
            <w:proofErr w:type="spellStart"/>
            <w:r w:rsidRPr="00DD0112">
              <w:rPr>
                <w:rFonts w:ascii="Times New Roman" w:eastAsia="Times New Roman" w:hAnsi="Times New Roman" w:cs="Times New Roman"/>
                <w:b/>
                <w:bCs/>
                <w:sz w:val="18"/>
                <w:szCs w:val="18"/>
                <w:lang w:eastAsia="et-EE"/>
              </w:rPr>
              <w:t>õpetajad+haldus</w:t>
            </w:r>
            <w:proofErr w:type="spellEnd"/>
            <w:r w:rsidRPr="00DD0112">
              <w:rPr>
                <w:rFonts w:ascii="Times New Roman" w:eastAsia="Times New Roman" w:hAnsi="Times New Roman" w:cs="Times New Roman"/>
                <w:b/>
                <w:bCs/>
                <w:sz w:val="18"/>
                <w:szCs w:val="18"/>
                <w:lang w:eastAsia="et-EE"/>
              </w:rPr>
              <w:t>)</w:t>
            </w:r>
          </w:p>
        </w:tc>
        <w:tc>
          <w:tcPr>
            <w:tcW w:w="1178" w:type="dxa"/>
            <w:tcBorders>
              <w:top w:val="nil"/>
              <w:left w:val="nil"/>
              <w:bottom w:val="single" w:sz="4" w:space="0" w:color="auto"/>
              <w:right w:val="single" w:sz="4" w:space="0" w:color="auto"/>
            </w:tcBorders>
            <w:shd w:val="clear" w:color="auto" w:fill="auto"/>
            <w:noWrap/>
            <w:vAlign w:val="bottom"/>
            <w:hideMark/>
          </w:tcPr>
          <w:p w14:paraId="4432725E"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-2 305 531</w:t>
            </w:r>
          </w:p>
        </w:tc>
        <w:tc>
          <w:tcPr>
            <w:tcW w:w="1158" w:type="dxa"/>
            <w:tcBorders>
              <w:top w:val="nil"/>
              <w:left w:val="nil"/>
              <w:bottom w:val="single" w:sz="4" w:space="0" w:color="auto"/>
              <w:right w:val="single" w:sz="4" w:space="0" w:color="auto"/>
            </w:tcBorders>
            <w:shd w:val="clear" w:color="auto" w:fill="auto"/>
            <w:noWrap/>
            <w:vAlign w:val="bottom"/>
            <w:hideMark/>
          </w:tcPr>
          <w:p w14:paraId="5E5A5BEF"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-2 318 271</w:t>
            </w:r>
          </w:p>
        </w:tc>
        <w:tc>
          <w:tcPr>
            <w:tcW w:w="1134" w:type="dxa"/>
            <w:tcBorders>
              <w:top w:val="nil"/>
              <w:left w:val="nil"/>
              <w:bottom w:val="single" w:sz="4" w:space="0" w:color="auto"/>
              <w:right w:val="single" w:sz="4" w:space="0" w:color="auto"/>
            </w:tcBorders>
            <w:shd w:val="clear" w:color="auto" w:fill="auto"/>
            <w:noWrap/>
            <w:vAlign w:val="bottom"/>
            <w:hideMark/>
          </w:tcPr>
          <w:p w14:paraId="4B85CD38"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-2 965 609</w:t>
            </w:r>
          </w:p>
        </w:tc>
        <w:tc>
          <w:tcPr>
            <w:tcW w:w="838" w:type="dxa"/>
            <w:tcBorders>
              <w:top w:val="nil"/>
              <w:left w:val="nil"/>
              <w:bottom w:val="single" w:sz="4" w:space="0" w:color="auto"/>
              <w:right w:val="single" w:sz="4" w:space="0" w:color="auto"/>
            </w:tcBorders>
            <w:shd w:val="clear" w:color="auto" w:fill="auto"/>
            <w:noWrap/>
            <w:vAlign w:val="bottom"/>
            <w:hideMark/>
          </w:tcPr>
          <w:p w14:paraId="671EBEAC"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-81 958</w:t>
            </w:r>
          </w:p>
        </w:tc>
        <w:tc>
          <w:tcPr>
            <w:tcW w:w="1010" w:type="dxa"/>
            <w:tcBorders>
              <w:top w:val="nil"/>
              <w:left w:val="nil"/>
              <w:bottom w:val="single" w:sz="4" w:space="0" w:color="auto"/>
              <w:right w:val="single" w:sz="4" w:space="0" w:color="auto"/>
            </w:tcBorders>
            <w:shd w:val="clear" w:color="auto" w:fill="auto"/>
            <w:noWrap/>
            <w:vAlign w:val="bottom"/>
            <w:hideMark/>
          </w:tcPr>
          <w:p w14:paraId="2185CAD1"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-3 047 567</w:t>
            </w:r>
          </w:p>
        </w:tc>
        <w:tc>
          <w:tcPr>
            <w:tcW w:w="840" w:type="dxa"/>
            <w:tcBorders>
              <w:top w:val="nil"/>
              <w:left w:val="nil"/>
              <w:bottom w:val="single" w:sz="4" w:space="0" w:color="auto"/>
              <w:right w:val="single" w:sz="4" w:space="0" w:color="auto"/>
            </w:tcBorders>
            <w:shd w:val="clear" w:color="auto" w:fill="auto"/>
            <w:noWrap/>
            <w:vAlign w:val="bottom"/>
            <w:hideMark/>
          </w:tcPr>
          <w:p w14:paraId="24C270D8"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-729 295</w:t>
            </w:r>
          </w:p>
        </w:tc>
      </w:tr>
      <w:tr w:rsidR="00337A40" w:rsidRPr="00DD0112" w14:paraId="224B9DE0"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284FE5F8"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50 TÖÖJÕUKULUD</w:t>
            </w:r>
          </w:p>
        </w:tc>
        <w:tc>
          <w:tcPr>
            <w:tcW w:w="1178" w:type="dxa"/>
            <w:tcBorders>
              <w:top w:val="nil"/>
              <w:left w:val="nil"/>
              <w:bottom w:val="single" w:sz="4" w:space="0" w:color="auto"/>
              <w:right w:val="single" w:sz="4" w:space="0" w:color="auto"/>
            </w:tcBorders>
            <w:shd w:val="clear" w:color="auto" w:fill="auto"/>
            <w:noWrap/>
            <w:vAlign w:val="bottom"/>
            <w:hideMark/>
          </w:tcPr>
          <w:p w14:paraId="1C36322A"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1 997 149</w:t>
            </w:r>
          </w:p>
        </w:tc>
        <w:tc>
          <w:tcPr>
            <w:tcW w:w="1158" w:type="dxa"/>
            <w:tcBorders>
              <w:top w:val="nil"/>
              <w:left w:val="nil"/>
              <w:bottom w:val="single" w:sz="4" w:space="0" w:color="auto"/>
              <w:right w:val="single" w:sz="4" w:space="0" w:color="auto"/>
            </w:tcBorders>
            <w:shd w:val="clear" w:color="auto" w:fill="auto"/>
            <w:noWrap/>
            <w:vAlign w:val="bottom"/>
            <w:hideMark/>
          </w:tcPr>
          <w:p w14:paraId="662F2B47"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1 950 395</w:t>
            </w:r>
          </w:p>
        </w:tc>
        <w:tc>
          <w:tcPr>
            <w:tcW w:w="1134" w:type="dxa"/>
            <w:tcBorders>
              <w:top w:val="nil"/>
              <w:left w:val="nil"/>
              <w:bottom w:val="single" w:sz="4" w:space="0" w:color="auto"/>
              <w:right w:val="single" w:sz="4" w:space="0" w:color="auto"/>
            </w:tcBorders>
            <w:shd w:val="clear" w:color="auto" w:fill="auto"/>
            <w:noWrap/>
            <w:vAlign w:val="bottom"/>
            <w:hideMark/>
          </w:tcPr>
          <w:p w14:paraId="3A9C4193"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2 516 109</w:t>
            </w:r>
          </w:p>
        </w:tc>
        <w:tc>
          <w:tcPr>
            <w:tcW w:w="838" w:type="dxa"/>
            <w:tcBorders>
              <w:top w:val="nil"/>
              <w:left w:val="nil"/>
              <w:bottom w:val="single" w:sz="4" w:space="0" w:color="auto"/>
              <w:right w:val="single" w:sz="4" w:space="0" w:color="auto"/>
            </w:tcBorders>
            <w:shd w:val="clear" w:color="auto" w:fill="auto"/>
            <w:noWrap/>
            <w:vAlign w:val="bottom"/>
            <w:hideMark/>
          </w:tcPr>
          <w:p w14:paraId="178C64C5"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81 958</w:t>
            </w:r>
          </w:p>
        </w:tc>
        <w:tc>
          <w:tcPr>
            <w:tcW w:w="1010" w:type="dxa"/>
            <w:tcBorders>
              <w:top w:val="nil"/>
              <w:left w:val="nil"/>
              <w:bottom w:val="single" w:sz="4" w:space="0" w:color="auto"/>
              <w:right w:val="single" w:sz="4" w:space="0" w:color="auto"/>
            </w:tcBorders>
            <w:shd w:val="clear" w:color="auto" w:fill="auto"/>
            <w:noWrap/>
            <w:vAlign w:val="bottom"/>
            <w:hideMark/>
          </w:tcPr>
          <w:p w14:paraId="00028E2C"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2 598 067</w:t>
            </w:r>
          </w:p>
        </w:tc>
        <w:tc>
          <w:tcPr>
            <w:tcW w:w="840" w:type="dxa"/>
            <w:tcBorders>
              <w:top w:val="nil"/>
              <w:left w:val="nil"/>
              <w:bottom w:val="single" w:sz="4" w:space="0" w:color="auto"/>
              <w:right w:val="single" w:sz="4" w:space="0" w:color="auto"/>
            </w:tcBorders>
            <w:shd w:val="clear" w:color="auto" w:fill="auto"/>
            <w:noWrap/>
            <w:vAlign w:val="bottom"/>
            <w:hideMark/>
          </w:tcPr>
          <w:p w14:paraId="7D14CEBA"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647 672</w:t>
            </w:r>
          </w:p>
        </w:tc>
      </w:tr>
      <w:tr w:rsidR="00337A40" w:rsidRPr="00DD0112" w14:paraId="3A7E7037"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49F455CB"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3D8C2829"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308 382</w:t>
            </w:r>
          </w:p>
        </w:tc>
        <w:tc>
          <w:tcPr>
            <w:tcW w:w="1158" w:type="dxa"/>
            <w:tcBorders>
              <w:top w:val="nil"/>
              <w:left w:val="nil"/>
              <w:bottom w:val="single" w:sz="4" w:space="0" w:color="auto"/>
              <w:right w:val="single" w:sz="4" w:space="0" w:color="auto"/>
            </w:tcBorders>
            <w:shd w:val="clear" w:color="auto" w:fill="auto"/>
            <w:noWrap/>
            <w:vAlign w:val="bottom"/>
            <w:hideMark/>
          </w:tcPr>
          <w:p w14:paraId="44ED7773"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367 876</w:t>
            </w:r>
          </w:p>
        </w:tc>
        <w:tc>
          <w:tcPr>
            <w:tcW w:w="1134" w:type="dxa"/>
            <w:tcBorders>
              <w:top w:val="nil"/>
              <w:left w:val="nil"/>
              <w:bottom w:val="single" w:sz="4" w:space="0" w:color="auto"/>
              <w:right w:val="single" w:sz="4" w:space="0" w:color="auto"/>
            </w:tcBorders>
            <w:shd w:val="clear" w:color="auto" w:fill="auto"/>
            <w:noWrap/>
            <w:vAlign w:val="bottom"/>
            <w:hideMark/>
          </w:tcPr>
          <w:p w14:paraId="650C4659"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449 500</w:t>
            </w:r>
          </w:p>
        </w:tc>
        <w:tc>
          <w:tcPr>
            <w:tcW w:w="838" w:type="dxa"/>
            <w:tcBorders>
              <w:top w:val="nil"/>
              <w:left w:val="nil"/>
              <w:bottom w:val="single" w:sz="4" w:space="0" w:color="auto"/>
              <w:right w:val="single" w:sz="4" w:space="0" w:color="auto"/>
            </w:tcBorders>
            <w:shd w:val="clear" w:color="auto" w:fill="auto"/>
            <w:noWrap/>
            <w:vAlign w:val="bottom"/>
            <w:hideMark/>
          </w:tcPr>
          <w:p w14:paraId="22F3C0CA"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7C37D3E8"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449 500</w:t>
            </w:r>
          </w:p>
        </w:tc>
        <w:tc>
          <w:tcPr>
            <w:tcW w:w="840" w:type="dxa"/>
            <w:tcBorders>
              <w:top w:val="nil"/>
              <w:left w:val="nil"/>
              <w:bottom w:val="single" w:sz="4" w:space="0" w:color="auto"/>
              <w:right w:val="single" w:sz="4" w:space="0" w:color="auto"/>
            </w:tcBorders>
            <w:shd w:val="clear" w:color="auto" w:fill="auto"/>
            <w:noWrap/>
            <w:vAlign w:val="bottom"/>
            <w:hideMark/>
          </w:tcPr>
          <w:p w14:paraId="04C952E9"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81 624</w:t>
            </w:r>
          </w:p>
        </w:tc>
      </w:tr>
      <w:tr w:rsidR="00337A40" w:rsidRPr="00DD0112" w14:paraId="1A5C5A17"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1FA3B0F8"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0921231 Tapa Gümnaasiumi projektid</w:t>
            </w:r>
          </w:p>
        </w:tc>
        <w:tc>
          <w:tcPr>
            <w:tcW w:w="1178" w:type="dxa"/>
            <w:tcBorders>
              <w:top w:val="nil"/>
              <w:left w:val="nil"/>
              <w:bottom w:val="single" w:sz="4" w:space="0" w:color="auto"/>
              <w:right w:val="single" w:sz="4" w:space="0" w:color="auto"/>
            </w:tcBorders>
            <w:shd w:val="clear" w:color="auto" w:fill="auto"/>
            <w:noWrap/>
            <w:vAlign w:val="bottom"/>
            <w:hideMark/>
          </w:tcPr>
          <w:p w14:paraId="65C8DC67"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-36 782</w:t>
            </w:r>
          </w:p>
        </w:tc>
        <w:tc>
          <w:tcPr>
            <w:tcW w:w="1158" w:type="dxa"/>
            <w:tcBorders>
              <w:top w:val="nil"/>
              <w:left w:val="nil"/>
              <w:bottom w:val="single" w:sz="4" w:space="0" w:color="auto"/>
              <w:right w:val="single" w:sz="4" w:space="0" w:color="auto"/>
            </w:tcBorders>
            <w:shd w:val="clear" w:color="auto" w:fill="auto"/>
            <w:noWrap/>
            <w:vAlign w:val="bottom"/>
            <w:hideMark/>
          </w:tcPr>
          <w:p w14:paraId="65BC521A"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-65 852</w:t>
            </w:r>
          </w:p>
        </w:tc>
        <w:tc>
          <w:tcPr>
            <w:tcW w:w="1134" w:type="dxa"/>
            <w:tcBorders>
              <w:top w:val="nil"/>
              <w:left w:val="nil"/>
              <w:bottom w:val="single" w:sz="4" w:space="0" w:color="auto"/>
              <w:right w:val="single" w:sz="4" w:space="0" w:color="auto"/>
            </w:tcBorders>
            <w:shd w:val="clear" w:color="auto" w:fill="auto"/>
            <w:noWrap/>
            <w:vAlign w:val="bottom"/>
            <w:hideMark/>
          </w:tcPr>
          <w:p w14:paraId="04A6A4DD"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-8 364</w:t>
            </w:r>
          </w:p>
        </w:tc>
        <w:tc>
          <w:tcPr>
            <w:tcW w:w="838" w:type="dxa"/>
            <w:tcBorders>
              <w:top w:val="nil"/>
              <w:left w:val="nil"/>
              <w:bottom w:val="single" w:sz="4" w:space="0" w:color="auto"/>
              <w:right w:val="single" w:sz="4" w:space="0" w:color="auto"/>
            </w:tcBorders>
            <w:shd w:val="clear" w:color="auto" w:fill="auto"/>
            <w:noWrap/>
            <w:vAlign w:val="bottom"/>
            <w:hideMark/>
          </w:tcPr>
          <w:p w14:paraId="080F579A"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4FA073F4"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-8 364</w:t>
            </w:r>
          </w:p>
        </w:tc>
        <w:tc>
          <w:tcPr>
            <w:tcW w:w="840" w:type="dxa"/>
            <w:tcBorders>
              <w:top w:val="nil"/>
              <w:left w:val="nil"/>
              <w:bottom w:val="single" w:sz="4" w:space="0" w:color="auto"/>
              <w:right w:val="single" w:sz="4" w:space="0" w:color="auto"/>
            </w:tcBorders>
            <w:shd w:val="clear" w:color="auto" w:fill="auto"/>
            <w:noWrap/>
            <w:vAlign w:val="bottom"/>
            <w:hideMark/>
          </w:tcPr>
          <w:p w14:paraId="598D3CA5"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57 488</w:t>
            </w:r>
          </w:p>
        </w:tc>
      </w:tr>
      <w:tr w:rsidR="00337A40" w:rsidRPr="00DD0112" w14:paraId="18773C3A"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63F8D728"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50 TÖÖJÕUKULUD</w:t>
            </w:r>
          </w:p>
        </w:tc>
        <w:tc>
          <w:tcPr>
            <w:tcW w:w="1178" w:type="dxa"/>
            <w:tcBorders>
              <w:top w:val="nil"/>
              <w:left w:val="nil"/>
              <w:bottom w:val="single" w:sz="4" w:space="0" w:color="auto"/>
              <w:right w:val="single" w:sz="4" w:space="0" w:color="auto"/>
            </w:tcBorders>
            <w:shd w:val="clear" w:color="auto" w:fill="auto"/>
            <w:noWrap/>
            <w:vAlign w:val="bottom"/>
            <w:hideMark/>
          </w:tcPr>
          <w:p w14:paraId="5C62F937"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24 188</w:t>
            </w:r>
          </w:p>
        </w:tc>
        <w:tc>
          <w:tcPr>
            <w:tcW w:w="1158" w:type="dxa"/>
            <w:tcBorders>
              <w:top w:val="nil"/>
              <w:left w:val="nil"/>
              <w:bottom w:val="single" w:sz="4" w:space="0" w:color="auto"/>
              <w:right w:val="single" w:sz="4" w:space="0" w:color="auto"/>
            </w:tcBorders>
            <w:shd w:val="clear" w:color="auto" w:fill="auto"/>
            <w:noWrap/>
            <w:vAlign w:val="bottom"/>
            <w:hideMark/>
          </w:tcPr>
          <w:p w14:paraId="5BFF8B18"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33 197</w:t>
            </w:r>
          </w:p>
        </w:tc>
        <w:tc>
          <w:tcPr>
            <w:tcW w:w="1134" w:type="dxa"/>
            <w:tcBorders>
              <w:top w:val="nil"/>
              <w:left w:val="nil"/>
              <w:bottom w:val="single" w:sz="4" w:space="0" w:color="auto"/>
              <w:right w:val="single" w:sz="4" w:space="0" w:color="auto"/>
            </w:tcBorders>
            <w:shd w:val="clear" w:color="auto" w:fill="auto"/>
            <w:noWrap/>
            <w:vAlign w:val="bottom"/>
            <w:hideMark/>
          </w:tcPr>
          <w:p w14:paraId="758808EF"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4 614</w:t>
            </w:r>
          </w:p>
        </w:tc>
        <w:tc>
          <w:tcPr>
            <w:tcW w:w="838" w:type="dxa"/>
            <w:tcBorders>
              <w:top w:val="nil"/>
              <w:left w:val="nil"/>
              <w:bottom w:val="single" w:sz="4" w:space="0" w:color="auto"/>
              <w:right w:val="single" w:sz="4" w:space="0" w:color="auto"/>
            </w:tcBorders>
            <w:shd w:val="clear" w:color="auto" w:fill="auto"/>
            <w:noWrap/>
            <w:vAlign w:val="bottom"/>
            <w:hideMark/>
          </w:tcPr>
          <w:p w14:paraId="7ECBA445"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6569D730"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4 614</w:t>
            </w:r>
          </w:p>
        </w:tc>
        <w:tc>
          <w:tcPr>
            <w:tcW w:w="840" w:type="dxa"/>
            <w:tcBorders>
              <w:top w:val="nil"/>
              <w:left w:val="nil"/>
              <w:bottom w:val="single" w:sz="4" w:space="0" w:color="auto"/>
              <w:right w:val="single" w:sz="4" w:space="0" w:color="auto"/>
            </w:tcBorders>
            <w:shd w:val="clear" w:color="auto" w:fill="auto"/>
            <w:noWrap/>
            <w:vAlign w:val="bottom"/>
            <w:hideMark/>
          </w:tcPr>
          <w:p w14:paraId="28712A79"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-28 583</w:t>
            </w:r>
          </w:p>
        </w:tc>
      </w:tr>
      <w:tr w:rsidR="00337A40" w:rsidRPr="00DD0112" w14:paraId="1D79E7F8"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314E2F80"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1F80FE58"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12 594</w:t>
            </w:r>
          </w:p>
        </w:tc>
        <w:tc>
          <w:tcPr>
            <w:tcW w:w="1158" w:type="dxa"/>
            <w:tcBorders>
              <w:top w:val="nil"/>
              <w:left w:val="nil"/>
              <w:bottom w:val="single" w:sz="4" w:space="0" w:color="auto"/>
              <w:right w:val="single" w:sz="4" w:space="0" w:color="auto"/>
            </w:tcBorders>
            <w:shd w:val="clear" w:color="auto" w:fill="auto"/>
            <w:noWrap/>
            <w:vAlign w:val="bottom"/>
            <w:hideMark/>
          </w:tcPr>
          <w:p w14:paraId="32AA3C54"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32 655</w:t>
            </w:r>
          </w:p>
        </w:tc>
        <w:tc>
          <w:tcPr>
            <w:tcW w:w="1134" w:type="dxa"/>
            <w:tcBorders>
              <w:top w:val="nil"/>
              <w:left w:val="nil"/>
              <w:bottom w:val="single" w:sz="4" w:space="0" w:color="auto"/>
              <w:right w:val="single" w:sz="4" w:space="0" w:color="auto"/>
            </w:tcBorders>
            <w:shd w:val="clear" w:color="auto" w:fill="auto"/>
            <w:noWrap/>
            <w:vAlign w:val="bottom"/>
            <w:hideMark/>
          </w:tcPr>
          <w:p w14:paraId="47D92B7F"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3 750</w:t>
            </w:r>
          </w:p>
        </w:tc>
        <w:tc>
          <w:tcPr>
            <w:tcW w:w="838" w:type="dxa"/>
            <w:tcBorders>
              <w:top w:val="nil"/>
              <w:left w:val="nil"/>
              <w:bottom w:val="single" w:sz="4" w:space="0" w:color="auto"/>
              <w:right w:val="single" w:sz="4" w:space="0" w:color="auto"/>
            </w:tcBorders>
            <w:shd w:val="clear" w:color="auto" w:fill="auto"/>
            <w:noWrap/>
            <w:vAlign w:val="bottom"/>
            <w:hideMark/>
          </w:tcPr>
          <w:p w14:paraId="71667DD3"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03F60DEE"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3 750</w:t>
            </w:r>
          </w:p>
        </w:tc>
        <w:tc>
          <w:tcPr>
            <w:tcW w:w="840" w:type="dxa"/>
            <w:tcBorders>
              <w:top w:val="nil"/>
              <w:left w:val="nil"/>
              <w:bottom w:val="single" w:sz="4" w:space="0" w:color="auto"/>
              <w:right w:val="single" w:sz="4" w:space="0" w:color="auto"/>
            </w:tcBorders>
            <w:shd w:val="clear" w:color="auto" w:fill="auto"/>
            <w:noWrap/>
            <w:vAlign w:val="bottom"/>
            <w:hideMark/>
          </w:tcPr>
          <w:p w14:paraId="118103C2"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-28 905</w:t>
            </w:r>
          </w:p>
        </w:tc>
      </w:tr>
      <w:tr w:rsidR="00337A40" w:rsidRPr="00DD0112" w14:paraId="128EF80D"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68C4DB4D"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xml:space="preserve">092124 Tapa Keelekümbluskool ( </w:t>
            </w:r>
            <w:proofErr w:type="spellStart"/>
            <w:r w:rsidRPr="00DD0112">
              <w:rPr>
                <w:rFonts w:ascii="Times New Roman" w:eastAsia="Times New Roman" w:hAnsi="Times New Roman" w:cs="Times New Roman"/>
                <w:b/>
                <w:bCs/>
                <w:sz w:val="18"/>
                <w:szCs w:val="18"/>
                <w:lang w:eastAsia="et-EE"/>
              </w:rPr>
              <w:t>õpetajad+haldus</w:t>
            </w:r>
            <w:proofErr w:type="spellEnd"/>
            <w:r w:rsidRPr="00DD0112">
              <w:rPr>
                <w:rFonts w:ascii="Times New Roman" w:eastAsia="Times New Roman" w:hAnsi="Times New Roman" w:cs="Times New Roman"/>
                <w:b/>
                <w:bCs/>
                <w:sz w:val="18"/>
                <w:szCs w:val="18"/>
                <w:lang w:eastAsia="et-EE"/>
              </w:rPr>
              <w:t>)</w:t>
            </w:r>
          </w:p>
        </w:tc>
        <w:tc>
          <w:tcPr>
            <w:tcW w:w="1178" w:type="dxa"/>
            <w:tcBorders>
              <w:top w:val="nil"/>
              <w:left w:val="nil"/>
              <w:bottom w:val="single" w:sz="4" w:space="0" w:color="auto"/>
              <w:right w:val="single" w:sz="4" w:space="0" w:color="auto"/>
            </w:tcBorders>
            <w:shd w:val="clear" w:color="auto" w:fill="auto"/>
            <w:noWrap/>
            <w:vAlign w:val="bottom"/>
            <w:hideMark/>
          </w:tcPr>
          <w:p w14:paraId="631DFA61"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-716 203</w:t>
            </w:r>
          </w:p>
        </w:tc>
        <w:tc>
          <w:tcPr>
            <w:tcW w:w="1158" w:type="dxa"/>
            <w:tcBorders>
              <w:top w:val="nil"/>
              <w:left w:val="nil"/>
              <w:bottom w:val="single" w:sz="4" w:space="0" w:color="auto"/>
              <w:right w:val="single" w:sz="4" w:space="0" w:color="auto"/>
            </w:tcBorders>
            <w:shd w:val="clear" w:color="auto" w:fill="auto"/>
            <w:noWrap/>
            <w:vAlign w:val="bottom"/>
            <w:hideMark/>
          </w:tcPr>
          <w:p w14:paraId="101B3A2D"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-690 606</w:t>
            </w:r>
          </w:p>
        </w:tc>
        <w:tc>
          <w:tcPr>
            <w:tcW w:w="1134" w:type="dxa"/>
            <w:tcBorders>
              <w:top w:val="nil"/>
              <w:left w:val="nil"/>
              <w:bottom w:val="single" w:sz="4" w:space="0" w:color="auto"/>
              <w:right w:val="single" w:sz="4" w:space="0" w:color="auto"/>
            </w:tcBorders>
            <w:shd w:val="clear" w:color="auto" w:fill="auto"/>
            <w:noWrap/>
            <w:vAlign w:val="bottom"/>
            <w:hideMark/>
          </w:tcPr>
          <w:p w14:paraId="7F938924"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0</w:t>
            </w:r>
          </w:p>
        </w:tc>
        <w:tc>
          <w:tcPr>
            <w:tcW w:w="838" w:type="dxa"/>
            <w:tcBorders>
              <w:top w:val="nil"/>
              <w:left w:val="nil"/>
              <w:bottom w:val="single" w:sz="4" w:space="0" w:color="auto"/>
              <w:right w:val="single" w:sz="4" w:space="0" w:color="auto"/>
            </w:tcBorders>
            <w:shd w:val="clear" w:color="auto" w:fill="auto"/>
            <w:noWrap/>
            <w:vAlign w:val="bottom"/>
            <w:hideMark/>
          </w:tcPr>
          <w:p w14:paraId="5A011E24"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77EE32DA"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0</w:t>
            </w:r>
          </w:p>
        </w:tc>
        <w:tc>
          <w:tcPr>
            <w:tcW w:w="840" w:type="dxa"/>
            <w:tcBorders>
              <w:top w:val="nil"/>
              <w:left w:val="nil"/>
              <w:bottom w:val="single" w:sz="4" w:space="0" w:color="auto"/>
              <w:right w:val="single" w:sz="4" w:space="0" w:color="auto"/>
            </w:tcBorders>
            <w:shd w:val="clear" w:color="auto" w:fill="auto"/>
            <w:noWrap/>
            <w:vAlign w:val="bottom"/>
            <w:hideMark/>
          </w:tcPr>
          <w:p w14:paraId="0821C4FE"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690 606</w:t>
            </w:r>
          </w:p>
        </w:tc>
      </w:tr>
      <w:tr w:rsidR="00337A40" w:rsidRPr="00DD0112" w14:paraId="7E322B5D"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11CED1E8"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50 TÖÖJÕUKULUD</w:t>
            </w:r>
          </w:p>
        </w:tc>
        <w:tc>
          <w:tcPr>
            <w:tcW w:w="1178" w:type="dxa"/>
            <w:tcBorders>
              <w:top w:val="nil"/>
              <w:left w:val="nil"/>
              <w:bottom w:val="single" w:sz="4" w:space="0" w:color="auto"/>
              <w:right w:val="single" w:sz="4" w:space="0" w:color="auto"/>
            </w:tcBorders>
            <w:shd w:val="clear" w:color="auto" w:fill="auto"/>
            <w:noWrap/>
            <w:vAlign w:val="bottom"/>
            <w:hideMark/>
          </w:tcPr>
          <w:p w14:paraId="46577A30"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631 590</w:t>
            </w:r>
          </w:p>
        </w:tc>
        <w:tc>
          <w:tcPr>
            <w:tcW w:w="1158" w:type="dxa"/>
            <w:tcBorders>
              <w:top w:val="nil"/>
              <w:left w:val="nil"/>
              <w:bottom w:val="single" w:sz="4" w:space="0" w:color="auto"/>
              <w:right w:val="single" w:sz="4" w:space="0" w:color="auto"/>
            </w:tcBorders>
            <w:shd w:val="clear" w:color="auto" w:fill="auto"/>
            <w:noWrap/>
            <w:vAlign w:val="bottom"/>
            <w:hideMark/>
          </w:tcPr>
          <w:p w14:paraId="24F7532A"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605 993</w:t>
            </w:r>
          </w:p>
        </w:tc>
        <w:tc>
          <w:tcPr>
            <w:tcW w:w="1134" w:type="dxa"/>
            <w:tcBorders>
              <w:top w:val="nil"/>
              <w:left w:val="nil"/>
              <w:bottom w:val="single" w:sz="4" w:space="0" w:color="auto"/>
              <w:right w:val="single" w:sz="4" w:space="0" w:color="auto"/>
            </w:tcBorders>
            <w:shd w:val="clear" w:color="auto" w:fill="auto"/>
            <w:noWrap/>
            <w:vAlign w:val="bottom"/>
            <w:hideMark/>
          </w:tcPr>
          <w:p w14:paraId="3F3E2FED"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0</w:t>
            </w:r>
          </w:p>
        </w:tc>
        <w:tc>
          <w:tcPr>
            <w:tcW w:w="838" w:type="dxa"/>
            <w:tcBorders>
              <w:top w:val="nil"/>
              <w:left w:val="nil"/>
              <w:bottom w:val="single" w:sz="4" w:space="0" w:color="auto"/>
              <w:right w:val="single" w:sz="4" w:space="0" w:color="auto"/>
            </w:tcBorders>
            <w:shd w:val="clear" w:color="auto" w:fill="auto"/>
            <w:noWrap/>
            <w:vAlign w:val="bottom"/>
            <w:hideMark/>
          </w:tcPr>
          <w:p w14:paraId="4FC15D61"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48283A9D"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0</w:t>
            </w:r>
          </w:p>
        </w:tc>
        <w:tc>
          <w:tcPr>
            <w:tcW w:w="840" w:type="dxa"/>
            <w:tcBorders>
              <w:top w:val="nil"/>
              <w:left w:val="nil"/>
              <w:bottom w:val="single" w:sz="4" w:space="0" w:color="auto"/>
              <w:right w:val="single" w:sz="4" w:space="0" w:color="auto"/>
            </w:tcBorders>
            <w:shd w:val="clear" w:color="auto" w:fill="auto"/>
            <w:noWrap/>
            <w:vAlign w:val="bottom"/>
            <w:hideMark/>
          </w:tcPr>
          <w:p w14:paraId="4A5D73D9"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-605 993</w:t>
            </w:r>
          </w:p>
        </w:tc>
      </w:tr>
      <w:tr w:rsidR="00337A40" w:rsidRPr="00DD0112" w14:paraId="39E74EB1"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65B67F53"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253F8CC3"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84 612</w:t>
            </w:r>
          </w:p>
        </w:tc>
        <w:tc>
          <w:tcPr>
            <w:tcW w:w="1158" w:type="dxa"/>
            <w:tcBorders>
              <w:top w:val="nil"/>
              <w:left w:val="nil"/>
              <w:bottom w:val="single" w:sz="4" w:space="0" w:color="auto"/>
              <w:right w:val="single" w:sz="4" w:space="0" w:color="auto"/>
            </w:tcBorders>
            <w:shd w:val="clear" w:color="auto" w:fill="auto"/>
            <w:noWrap/>
            <w:vAlign w:val="bottom"/>
            <w:hideMark/>
          </w:tcPr>
          <w:p w14:paraId="1207E71D"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84 612</w:t>
            </w:r>
          </w:p>
        </w:tc>
        <w:tc>
          <w:tcPr>
            <w:tcW w:w="1134" w:type="dxa"/>
            <w:tcBorders>
              <w:top w:val="nil"/>
              <w:left w:val="nil"/>
              <w:bottom w:val="single" w:sz="4" w:space="0" w:color="auto"/>
              <w:right w:val="single" w:sz="4" w:space="0" w:color="auto"/>
            </w:tcBorders>
            <w:shd w:val="clear" w:color="auto" w:fill="auto"/>
            <w:noWrap/>
            <w:vAlign w:val="bottom"/>
            <w:hideMark/>
          </w:tcPr>
          <w:p w14:paraId="543A07F2"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0</w:t>
            </w:r>
          </w:p>
        </w:tc>
        <w:tc>
          <w:tcPr>
            <w:tcW w:w="838" w:type="dxa"/>
            <w:tcBorders>
              <w:top w:val="nil"/>
              <w:left w:val="nil"/>
              <w:bottom w:val="single" w:sz="4" w:space="0" w:color="auto"/>
              <w:right w:val="single" w:sz="4" w:space="0" w:color="auto"/>
            </w:tcBorders>
            <w:shd w:val="clear" w:color="auto" w:fill="auto"/>
            <w:noWrap/>
            <w:vAlign w:val="bottom"/>
            <w:hideMark/>
          </w:tcPr>
          <w:p w14:paraId="514FA289"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771B3084"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0</w:t>
            </w:r>
          </w:p>
        </w:tc>
        <w:tc>
          <w:tcPr>
            <w:tcW w:w="840" w:type="dxa"/>
            <w:tcBorders>
              <w:top w:val="nil"/>
              <w:left w:val="nil"/>
              <w:bottom w:val="single" w:sz="4" w:space="0" w:color="auto"/>
              <w:right w:val="single" w:sz="4" w:space="0" w:color="auto"/>
            </w:tcBorders>
            <w:shd w:val="clear" w:color="auto" w:fill="auto"/>
            <w:noWrap/>
            <w:vAlign w:val="bottom"/>
            <w:hideMark/>
          </w:tcPr>
          <w:p w14:paraId="6921347B"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-84 612</w:t>
            </w:r>
          </w:p>
        </w:tc>
      </w:tr>
      <w:tr w:rsidR="00337A40" w:rsidRPr="00DD0112" w14:paraId="48746B6A"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79C2A760"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0921241 Tapa Keelekümbluskooli projektid</w:t>
            </w:r>
          </w:p>
        </w:tc>
        <w:tc>
          <w:tcPr>
            <w:tcW w:w="1178" w:type="dxa"/>
            <w:tcBorders>
              <w:top w:val="nil"/>
              <w:left w:val="nil"/>
              <w:bottom w:val="single" w:sz="4" w:space="0" w:color="auto"/>
              <w:right w:val="single" w:sz="4" w:space="0" w:color="auto"/>
            </w:tcBorders>
            <w:shd w:val="clear" w:color="auto" w:fill="auto"/>
            <w:noWrap/>
            <w:vAlign w:val="bottom"/>
            <w:hideMark/>
          </w:tcPr>
          <w:p w14:paraId="3B9C0E3A"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-38 070</w:t>
            </w:r>
          </w:p>
        </w:tc>
        <w:tc>
          <w:tcPr>
            <w:tcW w:w="1158" w:type="dxa"/>
            <w:tcBorders>
              <w:top w:val="nil"/>
              <w:left w:val="nil"/>
              <w:bottom w:val="single" w:sz="4" w:space="0" w:color="auto"/>
              <w:right w:val="single" w:sz="4" w:space="0" w:color="auto"/>
            </w:tcBorders>
            <w:shd w:val="clear" w:color="auto" w:fill="auto"/>
            <w:noWrap/>
            <w:vAlign w:val="bottom"/>
            <w:hideMark/>
          </w:tcPr>
          <w:p w14:paraId="6CDAA6C0"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-18 977</w:t>
            </w:r>
          </w:p>
        </w:tc>
        <w:tc>
          <w:tcPr>
            <w:tcW w:w="1134" w:type="dxa"/>
            <w:tcBorders>
              <w:top w:val="nil"/>
              <w:left w:val="nil"/>
              <w:bottom w:val="single" w:sz="4" w:space="0" w:color="auto"/>
              <w:right w:val="single" w:sz="4" w:space="0" w:color="auto"/>
            </w:tcBorders>
            <w:shd w:val="clear" w:color="auto" w:fill="auto"/>
            <w:noWrap/>
            <w:vAlign w:val="bottom"/>
            <w:hideMark/>
          </w:tcPr>
          <w:p w14:paraId="1B3C123B"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838" w:type="dxa"/>
            <w:tcBorders>
              <w:top w:val="nil"/>
              <w:left w:val="nil"/>
              <w:bottom w:val="single" w:sz="4" w:space="0" w:color="auto"/>
              <w:right w:val="single" w:sz="4" w:space="0" w:color="auto"/>
            </w:tcBorders>
            <w:shd w:val="clear" w:color="auto" w:fill="auto"/>
            <w:noWrap/>
            <w:vAlign w:val="bottom"/>
            <w:hideMark/>
          </w:tcPr>
          <w:p w14:paraId="6A942C49"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5173D7F7"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840" w:type="dxa"/>
            <w:tcBorders>
              <w:top w:val="nil"/>
              <w:left w:val="nil"/>
              <w:bottom w:val="single" w:sz="4" w:space="0" w:color="auto"/>
              <w:right w:val="single" w:sz="4" w:space="0" w:color="auto"/>
            </w:tcBorders>
            <w:shd w:val="clear" w:color="auto" w:fill="auto"/>
            <w:noWrap/>
            <w:vAlign w:val="bottom"/>
            <w:hideMark/>
          </w:tcPr>
          <w:p w14:paraId="64310AB3"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18 977</w:t>
            </w:r>
          </w:p>
        </w:tc>
      </w:tr>
      <w:tr w:rsidR="00337A40" w:rsidRPr="00DD0112" w14:paraId="312BAF04"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35499B0C"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50 TÖÖJÕUKULUD</w:t>
            </w:r>
          </w:p>
        </w:tc>
        <w:tc>
          <w:tcPr>
            <w:tcW w:w="1178" w:type="dxa"/>
            <w:tcBorders>
              <w:top w:val="nil"/>
              <w:left w:val="nil"/>
              <w:bottom w:val="single" w:sz="4" w:space="0" w:color="auto"/>
              <w:right w:val="single" w:sz="4" w:space="0" w:color="auto"/>
            </w:tcBorders>
            <w:shd w:val="clear" w:color="auto" w:fill="auto"/>
            <w:noWrap/>
            <w:vAlign w:val="bottom"/>
            <w:hideMark/>
          </w:tcPr>
          <w:p w14:paraId="63CDF785"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38 070</w:t>
            </w:r>
          </w:p>
        </w:tc>
        <w:tc>
          <w:tcPr>
            <w:tcW w:w="1158" w:type="dxa"/>
            <w:tcBorders>
              <w:top w:val="nil"/>
              <w:left w:val="nil"/>
              <w:bottom w:val="single" w:sz="4" w:space="0" w:color="auto"/>
              <w:right w:val="single" w:sz="4" w:space="0" w:color="auto"/>
            </w:tcBorders>
            <w:shd w:val="clear" w:color="auto" w:fill="auto"/>
            <w:noWrap/>
            <w:vAlign w:val="bottom"/>
            <w:hideMark/>
          </w:tcPr>
          <w:p w14:paraId="6F9D9330"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18 977</w:t>
            </w:r>
          </w:p>
        </w:tc>
        <w:tc>
          <w:tcPr>
            <w:tcW w:w="1134" w:type="dxa"/>
            <w:tcBorders>
              <w:top w:val="nil"/>
              <w:left w:val="nil"/>
              <w:bottom w:val="single" w:sz="4" w:space="0" w:color="auto"/>
              <w:right w:val="single" w:sz="4" w:space="0" w:color="auto"/>
            </w:tcBorders>
            <w:shd w:val="clear" w:color="auto" w:fill="auto"/>
            <w:noWrap/>
            <w:vAlign w:val="bottom"/>
            <w:hideMark/>
          </w:tcPr>
          <w:p w14:paraId="0B248B88"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38" w:type="dxa"/>
            <w:tcBorders>
              <w:top w:val="nil"/>
              <w:left w:val="nil"/>
              <w:bottom w:val="single" w:sz="4" w:space="0" w:color="auto"/>
              <w:right w:val="single" w:sz="4" w:space="0" w:color="auto"/>
            </w:tcBorders>
            <w:shd w:val="clear" w:color="auto" w:fill="auto"/>
            <w:noWrap/>
            <w:vAlign w:val="bottom"/>
            <w:hideMark/>
          </w:tcPr>
          <w:p w14:paraId="140993E3"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4E7B16C6"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40" w:type="dxa"/>
            <w:tcBorders>
              <w:top w:val="nil"/>
              <w:left w:val="nil"/>
              <w:bottom w:val="single" w:sz="4" w:space="0" w:color="auto"/>
              <w:right w:val="single" w:sz="4" w:space="0" w:color="auto"/>
            </w:tcBorders>
            <w:shd w:val="clear" w:color="auto" w:fill="auto"/>
            <w:noWrap/>
            <w:vAlign w:val="bottom"/>
            <w:hideMark/>
          </w:tcPr>
          <w:p w14:paraId="63258351"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-18 977</w:t>
            </w:r>
          </w:p>
        </w:tc>
      </w:tr>
      <w:tr w:rsidR="00337A40" w:rsidRPr="00DD0112" w14:paraId="71895ED3"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73E5F834"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xml:space="preserve">092125 Tamsalu Gümnaasiumi (põhikooli </w:t>
            </w:r>
            <w:proofErr w:type="spellStart"/>
            <w:r w:rsidRPr="00DD0112">
              <w:rPr>
                <w:rFonts w:ascii="Times New Roman" w:eastAsia="Times New Roman" w:hAnsi="Times New Roman" w:cs="Times New Roman"/>
                <w:b/>
                <w:bCs/>
                <w:sz w:val="18"/>
                <w:szCs w:val="18"/>
                <w:lang w:eastAsia="et-EE"/>
              </w:rPr>
              <w:t>õpetajad+haldus</w:t>
            </w:r>
            <w:proofErr w:type="spellEnd"/>
            <w:r w:rsidRPr="00DD0112">
              <w:rPr>
                <w:rFonts w:ascii="Times New Roman" w:eastAsia="Times New Roman" w:hAnsi="Times New Roman" w:cs="Times New Roman"/>
                <w:b/>
                <w:bCs/>
                <w:sz w:val="18"/>
                <w:szCs w:val="18"/>
                <w:lang w:eastAsia="et-EE"/>
              </w:rPr>
              <w:t>)</w:t>
            </w:r>
          </w:p>
        </w:tc>
        <w:tc>
          <w:tcPr>
            <w:tcW w:w="1178" w:type="dxa"/>
            <w:tcBorders>
              <w:top w:val="nil"/>
              <w:left w:val="nil"/>
              <w:bottom w:val="single" w:sz="4" w:space="0" w:color="auto"/>
              <w:right w:val="single" w:sz="4" w:space="0" w:color="auto"/>
            </w:tcBorders>
            <w:shd w:val="clear" w:color="auto" w:fill="auto"/>
            <w:noWrap/>
            <w:vAlign w:val="bottom"/>
            <w:hideMark/>
          </w:tcPr>
          <w:p w14:paraId="586FD53B"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-1 704 109</w:t>
            </w:r>
          </w:p>
        </w:tc>
        <w:tc>
          <w:tcPr>
            <w:tcW w:w="1158" w:type="dxa"/>
            <w:tcBorders>
              <w:top w:val="nil"/>
              <w:left w:val="nil"/>
              <w:bottom w:val="single" w:sz="4" w:space="0" w:color="auto"/>
              <w:right w:val="single" w:sz="4" w:space="0" w:color="auto"/>
            </w:tcBorders>
            <w:shd w:val="clear" w:color="auto" w:fill="auto"/>
            <w:noWrap/>
            <w:vAlign w:val="bottom"/>
            <w:hideMark/>
          </w:tcPr>
          <w:p w14:paraId="55541977"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-1 748 655</w:t>
            </w:r>
          </w:p>
        </w:tc>
        <w:tc>
          <w:tcPr>
            <w:tcW w:w="1134" w:type="dxa"/>
            <w:tcBorders>
              <w:top w:val="nil"/>
              <w:left w:val="nil"/>
              <w:bottom w:val="single" w:sz="4" w:space="0" w:color="auto"/>
              <w:right w:val="single" w:sz="4" w:space="0" w:color="auto"/>
            </w:tcBorders>
            <w:shd w:val="clear" w:color="auto" w:fill="auto"/>
            <w:noWrap/>
            <w:vAlign w:val="bottom"/>
            <w:hideMark/>
          </w:tcPr>
          <w:p w14:paraId="1661CCB0"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-1 688 981</w:t>
            </w:r>
          </w:p>
        </w:tc>
        <w:tc>
          <w:tcPr>
            <w:tcW w:w="838" w:type="dxa"/>
            <w:tcBorders>
              <w:top w:val="nil"/>
              <w:left w:val="nil"/>
              <w:bottom w:val="single" w:sz="4" w:space="0" w:color="auto"/>
              <w:right w:val="single" w:sz="4" w:space="0" w:color="auto"/>
            </w:tcBorders>
            <w:shd w:val="clear" w:color="auto" w:fill="auto"/>
            <w:noWrap/>
            <w:vAlign w:val="bottom"/>
            <w:hideMark/>
          </w:tcPr>
          <w:p w14:paraId="40F64957"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-46 406</w:t>
            </w:r>
          </w:p>
        </w:tc>
        <w:tc>
          <w:tcPr>
            <w:tcW w:w="1010" w:type="dxa"/>
            <w:tcBorders>
              <w:top w:val="nil"/>
              <w:left w:val="nil"/>
              <w:bottom w:val="single" w:sz="4" w:space="0" w:color="auto"/>
              <w:right w:val="single" w:sz="4" w:space="0" w:color="auto"/>
            </w:tcBorders>
            <w:shd w:val="clear" w:color="auto" w:fill="auto"/>
            <w:noWrap/>
            <w:vAlign w:val="bottom"/>
            <w:hideMark/>
          </w:tcPr>
          <w:p w14:paraId="43685A6F"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-1 735 387</w:t>
            </w:r>
          </w:p>
        </w:tc>
        <w:tc>
          <w:tcPr>
            <w:tcW w:w="840" w:type="dxa"/>
            <w:tcBorders>
              <w:top w:val="nil"/>
              <w:left w:val="nil"/>
              <w:bottom w:val="single" w:sz="4" w:space="0" w:color="auto"/>
              <w:right w:val="single" w:sz="4" w:space="0" w:color="auto"/>
            </w:tcBorders>
            <w:shd w:val="clear" w:color="auto" w:fill="auto"/>
            <w:noWrap/>
            <w:vAlign w:val="bottom"/>
            <w:hideMark/>
          </w:tcPr>
          <w:p w14:paraId="15622746"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13 268</w:t>
            </w:r>
          </w:p>
        </w:tc>
      </w:tr>
      <w:tr w:rsidR="00337A40" w:rsidRPr="00DD0112" w14:paraId="7B2963CD"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3E07BFE9"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50 TÖÖJÕUKULUD</w:t>
            </w:r>
          </w:p>
        </w:tc>
        <w:tc>
          <w:tcPr>
            <w:tcW w:w="1178" w:type="dxa"/>
            <w:tcBorders>
              <w:top w:val="nil"/>
              <w:left w:val="nil"/>
              <w:bottom w:val="single" w:sz="4" w:space="0" w:color="auto"/>
              <w:right w:val="single" w:sz="4" w:space="0" w:color="auto"/>
            </w:tcBorders>
            <w:shd w:val="clear" w:color="auto" w:fill="auto"/>
            <w:noWrap/>
            <w:vAlign w:val="bottom"/>
            <w:hideMark/>
          </w:tcPr>
          <w:p w14:paraId="4A5A1FD7"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1 416 552</w:t>
            </w:r>
          </w:p>
        </w:tc>
        <w:tc>
          <w:tcPr>
            <w:tcW w:w="1158" w:type="dxa"/>
            <w:tcBorders>
              <w:top w:val="nil"/>
              <w:left w:val="nil"/>
              <w:bottom w:val="single" w:sz="4" w:space="0" w:color="auto"/>
              <w:right w:val="single" w:sz="4" w:space="0" w:color="auto"/>
            </w:tcBorders>
            <w:shd w:val="clear" w:color="auto" w:fill="auto"/>
            <w:noWrap/>
            <w:vAlign w:val="bottom"/>
            <w:hideMark/>
          </w:tcPr>
          <w:p w14:paraId="7E845EE8"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1 424 167</w:t>
            </w:r>
          </w:p>
        </w:tc>
        <w:tc>
          <w:tcPr>
            <w:tcW w:w="1134" w:type="dxa"/>
            <w:tcBorders>
              <w:top w:val="nil"/>
              <w:left w:val="nil"/>
              <w:bottom w:val="single" w:sz="4" w:space="0" w:color="auto"/>
              <w:right w:val="single" w:sz="4" w:space="0" w:color="auto"/>
            </w:tcBorders>
            <w:shd w:val="clear" w:color="auto" w:fill="auto"/>
            <w:noWrap/>
            <w:vAlign w:val="bottom"/>
            <w:hideMark/>
          </w:tcPr>
          <w:p w14:paraId="3739E863"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1 418 280</w:t>
            </w:r>
          </w:p>
        </w:tc>
        <w:tc>
          <w:tcPr>
            <w:tcW w:w="838" w:type="dxa"/>
            <w:tcBorders>
              <w:top w:val="nil"/>
              <w:left w:val="nil"/>
              <w:bottom w:val="single" w:sz="4" w:space="0" w:color="auto"/>
              <w:right w:val="single" w:sz="4" w:space="0" w:color="auto"/>
            </w:tcBorders>
            <w:shd w:val="clear" w:color="auto" w:fill="auto"/>
            <w:noWrap/>
            <w:vAlign w:val="bottom"/>
            <w:hideMark/>
          </w:tcPr>
          <w:p w14:paraId="4394EC6A"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46 406</w:t>
            </w:r>
          </w:p>
        </w:tc>
        <w:tc>
          <w:tcPr>
            <w:tcW w:w="1010" w:type="dxa"/>
            <w:tcBorders>
              <w:top w:val="nil"/>
              <w:left w:val="nil"/>
              <w:bottom w:val="single" w:sz="4" w:space="0" w:color="auto"/>
              <w:right w:val="single" w:sz="4" w:space="0" w:color="auto"/>
            </w:tcBorders>
            <w:shd w:val="clear" w:color="auto" w:fill="auto"/>
            <w:noWrap/>
            <w:vAlign w:val="bottom"/>
            <w:hideMark/>
          </w:tcPr>
          <w:p w14:paraId="433E7F2A"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1 464 686</w:t>
            </w:r>
          </w:p>
        </w:tc>
        <w:tc>
          <w:tcPr>
            <w:tcW w:w="840" w:type="dxa"/>
            <w:tcBorders>
              <w:top w:val="nil"/>
              <w:left w:val="nil"/>
              <w:bottom w:val="single" w:sz="4" w:space="0" w:color="auto"/>
              <w:right w:val="single" w:sz="4" w:space="0" w:color="auto"/>
            </w:tcBorders>
            <w:shd w:val="clear" w:color="auto" w:fill="auto"/>
            <w:noWrap/>
            <w:vAlign w:val="bottom"/>
            <w:hideMark/>
          </w:tcPr>
          <w:p w14:paraId="4FA1543C"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40 519</w:t>
            </w:r>
          </w:p>
        </w:tc>
      </w:tr>
      <w:tr w:rsidR="00337A40" w:rsidRPr="00DD0112" w14:paraId="0412C8F7"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7DE69FC9"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138CED04"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247 557</w:t>
            </w:r>
          </w:p>
        </w:tc>
        <w:tc>
          <w:tcPr>
            <w:tcW w:w="1158" w:type="dxa"/>
            <w:tcBorders>
              <w:top w:val="nil"/>
              <w:left w:val="nil"/>
              <w:bottom w:val="single" w:sz="4" w:space="0" w:color="auto"/>
              <w:right w:val="single" w:sz="4" w:space="0" w:color="auto"/>
            </w:tcBorders>
            <w:shd w:val="clear" w:color="auto" w:fill="auto"/>
            <w:noWrap/>
            <w:vAlign w:val="bottom"/>
            <w:hideMark/>
          </w:tcPr>
          <w:p w14:paraId="206D63D5"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286 888</w:t>
            </w:r>
          </w:p>
        </w:tc>
        <w:tc>
          <w:tcPr>
            <w:tcW w:w="1134" w:type="dxa"/>
            <w:tcBorders>
              <w:top w:val="nil"/>
              <w:left w:val="nil"/>
              <w:bottom w:val="single" w:sz="4" w:space="0" w:color="auto"/>
              <w:right w:val="single" w:sz="4" w:space="0" w:color="auto"/>
            </w:tcBorders>
            <w:shd w:val="clear" w:color="auto" w:fill="auto"/>
            <w:noWrap/>
            <w:vAlign w:val="bottom"/>
            <w:hideMark/>
          </w:tcPr>
          <w:p w14:paraId="1F9BB0C2"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258 501</w:t>
            </w:r>
          </w:p>
        </w:tc>
        <w:tc>
          <w:tcPr>
            <w:tcW w:w="838" w:type="dxa"/>
            <w:tcBorders>
              <w:top w:val="nil"/>
              <w:left w:val="nil"/>
              <w:bottom w:val="single" w:sz="4" w:space="0" w:color="auto"/>
              <w:right w:val="single" w:sz="4" w:space="0" w:color="auto"/>
            </w:tcBorders>
            <w:shd w:val="clear" w:color="auto" w:fill="auto"/>
            <w:noWrap/>
            <w:vAlign w:val="bottom"/>
            <w:hideMark/>
          </w:tcPr>
          <w:p w14:paraId="32D8B5CE"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3EC36392"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258 501</w:t>
            </w:r>
          </w:p>
        </w:tc>
        <w:tc>
          <w:tcPr>
            <w:tcW w:w="840" w:type="dxa"/>
            <w:tcBorders>
              <w:top w:val="nil"/>
              <w:left w:val="nil"/>
              <w:bottom w:val="single" w:sz="4" w:space="0" w:color="auto"/>
              <w:right w:val="single" w:sz="4" w:space="0" w:color="auto"/>
            </w:tcBorders>
            <w:shd w:val="clear" w:color="auto" w:fill="auto"/>
            <w:noWrap/>
            <w:vAlign w:val="bottom"/>
            <w:hideMark/>
          </w:tcPr>
          <w:p w14:paraId="68CFB9AB"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-28 387</w:t>
            </w:r>
          </w:p>
        </w:tc>
      </w:tr>
      <w:tr w:rsidR="00337A40" w:rsidRPr="00DD0112" w14:paraId="64DBD8FB"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5FB45829"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15 PÕHIVARA</w:t>
            </w:r>
          </w:p>
        </w:tc>
        <w:tc>
          <w:tcPr>
            <w:tcW w:w="1178" w:type="dxa"/>
            <w:tcBorders>
              <w:top w:val="nil"/>
              <w:left w:val="nil"/>
              <w:bottom w:val="single" w:sz="4" w:space="0" w:color="auto"/>
              <w:right w:val="single" w:sz="4" w:space="0" w:color="auto"/>
            </w:tcBorders>
            <w:shd w:val="clear" w:color="auto" w:fill="auto"/>
            <w:noWrap/>
            <w:vAlign w:val="bottom"/>
            <w:hideMark/>
          </w:tcPr>
          <w:p w14:paraId="24A71216"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40 000</w:t>
            </w:r>
          </w:p>
        </w:tc>
        <w:tc>
          <w:tcPr>
            <w:tcW w:w="1158" w:type="dxa"/>
            <w:tcBorders>
              <w:top w:val="nil"/>
              <w:left w:val="nil"/>
              <w:bottom w:val="single" w:sz="4" w:space="0" w:color="auto"/>
              <w:right w:val="single" w:sz="4" w:space="0" w:color="auto"/>
            </w:tcBorders>
            <w:shd w:val="clear" w:color="auto" w:fill="auto"/>
            <w:noWrap/>
            <w:vAlign w:val="bottom"/>
            <w:hideMark/>
          </w:tcPr>
          <w:p w14:paraId="386D8CC4"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37 600</w:t>
            </w:r>
          </w:p>
        </w:tc>
        <w:tc>
          <w:tcPr>
            <w:tcW w:w="1134" w:type="dxa"/>
            <w:tcBorders>
              <w:top w:val="nil"/>
              <w:left w:val="nil"/>
              <w:bottom w:val="single" w:sz="4" w:space="0" w:color="auto"/>
              <w:right w:val="single" w:sz="4" w:space="0" w:color="auto"/>
            </w:tcBorders>
            <w:shd w:val="clear" w:color="auto" w:fill="auto"/>
            <w:noWrap/>
            <w:vAlign w:val="bottom"/>
            <w:hideMark/>
          </w:tcPr>
          <w:p w14:paraId="5DBE0C93"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12 200</w:t>
            </w:r>
          </w:p>
        </w:tc>
        <w:tc>
          <w:tcPr>
            <w:tcW w:w="838" w:type="dxa"/>
            <w:tcBorders>
              <w:top w:val="nil"/>
              <w:left w:val="nil"/>
              <w:bottom w:val="single" w:sz="4" w:space="0" w:color="auto"/>
              <w:right w:val="single" w:sz="4" w:space="0" w:color="auto"/>
            </w:tcBorders>
            <w:shd w:val="clear" w:color="auto" w:fill="auto"/>
            <w:noWrap/>
            <w:vAlign w:val="bottom"/>
            <w:hideMark/>
          </w:tcPr>
          <w:p w14:paraId="5EF54748"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02BC73DF"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12 200</w:t>
            </w:r>
          </w:p>
        </w:tc>
        <w:tc>
          <w:tcPr>
            <w:tcW w:w="840" w:type="dxa"/>
            <w:tcBorders>
              <w:top w:val="nil"/>
              <w:left w:val="nil"/>
              <w:bottom w:val="single" w:sz="4" w:space="0" w:color="auto"/>
              <w:right w:val="single" w:sz="4" w:space="0" w:color="auto"/>
            </w:tcBorders>
            <w:shd w:val="clear" w:color="auto" w:fill="auto"/>
            <w:noWrap/>
            <w:vAlign w:val="bottom"/>
            <w:hideMark/>
          </w:tcPr>
          <w:p w14:paraId="12B5D5E8"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-25 400</w:t>
            </w:r>
          </w:p>
        </w:tc>
      </w:tr>
      <w:tr w:rsidR="00337A40" w:rsidRPr="00DD0112" w14:paraId="0186D739"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612012C3"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0921251 Tamsalu Gümnaasiumi projektid</w:t>
            </w:r>
          </w:p>
        </w:tc>
        <w:tc>
          <w:tcPr>
            <w:tcW w:w="1178" w:type="dxa"/>
            <w:tcBorders>
              <w:top w:val="nil"/>
              <w:left w:val="nil"/>
              <w:bottom w:val="single" w:sz="4" w:space="0" w:color="auto"/>
              <w:right w:val="single" w:sz="4" w:space="0" w:color="auto"/>
            </w:tcBorders>
            <w:shd w:val="clear" w:color="auto" w:fill="auto"/>
            <w:noWrap/>
            <w:vAlign w:val="bottom"/>
            <w:hideMark/>
          </w:tcPr>
          <w:p w14:paraId="267CAD2A"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-15 286</w:t>
            </w:r>
          </w:p>
        </w:tc>
        <w:tc>
          <w:tcPr>
            <w:tcW w:w="1158" w:type="dxa"/>
            <w:tcBorders>
              <w:top w:val="nil"/>
              <w:left w:val="nil"/>
              <w:bottom w:val="single" w:sz="4" w:space="0" w:color="auto"/>
              <w:right w:val="single" w:sz="4" w:space="0" w:color="auto"/>
            </w:tcBorders>
            <w:shd w:val="clear" w:color="auto" w:fill="auto"/>
            <w:noWrap/>
            <w:vAlign w:val="bottom"/>
            <w:hideMark/>
          </w:tcPr>
          <w:p w14:paraId="180BF46F"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-70 568</w:t>
            </w:r>
          </w:p>
        </w:tc>
        <w:tc>
          <w:tcPr>
            <w:tcW w:w="1134" w:type="dxa"/>
            <w:tcBorders>
              <w:top w:val="nil"/>
              <w:left w:val="nil"/>
              <w:bottom w:val="single" w:sz="4" w:space="0" w:color="auto"/>
              <w:right w:val="single" w:sz="4" w:space="0" w:color="auto"/>
            </w:tcBorders>
            <w:shd w:val="clear" w:color="auto" w:fill="auto"/>
            <w:noWrap/>
            <w:vAlign w:val="bottom"/>
            <w:hideMark/>
          </w:tcPr>
          <w:p w14:paraId="1DAD0770"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838" w:type="dxa"/>
            <w:tcBorders>
              <w:top w:val="nil"/>
              <w:left w:val="nil"/>
              <w:bottom w:val="single" w:sz="4" w:space="0" w:color="auto"/>
              <w:right w:val="single" w:sz="4" w:space="0" w:color="auto"/>
            </w:tcBorders>
            <w:shd w:val="clear" w:color="auto" w:fill="auto"/>
            <w:noWrap/>
            <w:vAlign w:val="bottom"/>
            <w:hideMark/>
          </w:tcPr>
          <w:p w14:paraId="1203279C"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1E134FEF"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840" w:type="dxa"/>
            <w:tcBorders>
              <w:top w:val="nil"/>
              <w:left w:val="nil"/>
              <w:bottom w:val="single" w:sz="4" w:space="0" w:color="auto"/>
              <w:right w:val="single" w:sz="4" w:space="0" w:color="auto"/>
            </w:tcBorders>
            <w:shd w:val="clear" w:color="auto" w:fill="auto"/>
            <w:noWrap/>
            <w:vAlign w:val="bottom"/>
            <w:hideMark/>
          </w:tcPr>
          <w:p w14:paraId="65EE4981"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70 568</w:t>
            </w:r>
          </w:p>
        </w:tc>
      </w:tr>
      <w:tr w:rsidR="00337A40" w:rsidRPr="00DD0112" w14:paraId="52F7D754"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2CFB54C3"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50 TÖÖJÕUKULUD</w:t>
            </w:r>
          </w:p>
        </w:tc>
        <w:tc>
          <w:tcPr>
            <w:tcW w:w="1178" w:type="dxa"/>
            <w:tcBorders>
              <w:top w:val="nil"/>
              <w:left w:val="nil"/>
              <w:bottom w:val="single" w:sz="4" w:space="0" w:color="auto"/>
              <w:right w:val="single" w:sz="4" w:space="0" w:color="auto"/>
            </w:tcBorders>
            <w:shd w:val="clear" w:color="auto" w:fill="auto"/>
            <w:noWrap/>
            <w:vAlign w:val="bottom"/>
            <w:hideMark/>
          </w:tcPr>
          <w:p w14:paraId="40EF9961"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1 744</w:t>
            </w:r>
          </w:p>
        </w:tc>
        <w:tc>
          <w:tcPr>
            <w:tcW w:w="1158" w:type="dxa"/>
            <w:tcBorders>
              <w:top w:val="nil"/>
              <w:left w:val="nil"/>
              <w:bottom w:val="single" w:sz="4" w:space="0" w:color="auto"/>
              <w:right w:val="single" w:sz="4" w:space="0" w:color="auto"/>
            </w:tcBorders>
            <w:shd w:val="clear" w:color="auto" w:fill="auto"/>
            <w:noWrap/>
            <w:vAlign w:val="bottom"/>
            <w:hideMark/>
          </w:tcPr>
          <w:p w14:paraId="42DBE9BB"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12 465</w:t>
            </w:r>
          </w:p>
        </w:tc>
        <w:tc>
          <w:tcPr>
            <w:tcW w:w="1134" w:type="dxa"/>
            <w:tcBorders>
              <w:top w:val="nil"/>
              <w:left w:val="nil"/>
              <w:bottom w:val="single" w:sz="4" w:space="0" w:color="auto"/>
              <w:right w:val="single" w:sz="4" w:space="0" w:color="auto"/>
            </w:tcBorders>
            <w:shd w:val="clear" w:color="auto" w:fill="auto"/>
            <w:noWrap/>
            <w:vAlign w:val="bottom"/>
            <w:hideMark/>
          </w:tcPr>
          <w:p w14:paraId="09A271AB"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38" w:type="dxa"/>
            <w:tcBorders>
              <w:top w:val="nil"/>
              <w:left w:val="nil"/>
              <w:bottom w:val="single" w:sz="4" w:space="0" w:color="auto"/>
              <w:right w:val="single" w:sz="4" w:space="0" w:color="auto"/>
            </w:tcBorders>
            <w:shd w:val="clear" w:color="auto" w:fill="auto"/>
            <w:noWrap/>
            <w:vAlign w:val="bottom"/>
            <w:hideMark/>
          </w:tcPr>
          <w:p w14:paraId="37EF7295"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780B8036"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40" w:type="dxa"/>
            <w:tcBorders>
              <w:top w:val="nil"/>
              <w:left w:val="nil"/>
              <w:bottom w:val="single" w:sz="4" w:space="0" w:color="auto"/>
              <w:right w:val="single" w:sz="4" w:space="0" w:color="auto"/>
            </w:tcBorders>
            <w:shd w:val="clear" w:color="auto" w:fill="auto"/>
            <w:noWrap/>
            <w:vAlign w:val="bottom"/>
            <w:hideMark/>
          </w:tcPr>
          <w:p w14:paraId="6C429FC2"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-12 465</w:t>
            </w:r>
          </w:p>
        </w:tc>
      </w:tr>
      <w:tr w:rsidR="00337A40" w:rsidRPr="00DD0112" w14:paraId="76BC6354"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090C831E"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400EC1F5"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13 542</w:t>
            </w:r>
          </w:p>
        </w:tc>
        <w:tc>
          <w:tcPr>
            <w:tcW w:w="1158" w:type="dxa"/>
            <w:tcBorders>
              <w:top w:val="nil"/>
              <w:left w:val="nil"/>
              <w:bottom w:val="single" w:sz="4" w:space="0" w:color="auto"/>
              <w:right w:val="single" w:sz="4" w:space="0" w:color="auto"/>
            </w:tcBorders>
            <w:shd w:val="clear" w:color="auto" w:fill="auto"/>
            <w:noWrap/>
            <w:vAlign w:val="bottom"/>
            <w:hideMark/>
          </w:tcPr>
          <w:p w14:paraId="1133A65A"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58 104</w:t>
            </w:r>
          </w:p>
        </w:tc>
        <w:tc>
          <w:tcPr>
            <w:tcW w:w="1134" w:type="dxa"/>
            <w:tcBorders>
              <w:top w:val="nil"/>
              <w:left w:val="nil"/>
              <w:bottom w:val="single" w:sz="4" w:space="0" w:color="auto"/>
              <w:right w:val="single" w:sz="4" w:space="0" w:color="auto"/>
            </w:tcBorders>
            <w:shd w:val="clear" w:color="auto" w:fill="auto"/>
            <w:noWrap/>
            <w:vAlign w:val="bottom"/>
            <w:hideMark/>
          </w:tcPr>
          <w:p w14:paraId="05819614"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38" w:type="dxa"/>
            <w:tcBorders>
              <w:top w:val="nil"/>
              <w:left w:val="nil"/>
              <w:bottom w:val="single" w:sz="4" w:space="0" w:color="auto"/>
              <w:right w:val="single" w:sz="4" w:space="0" w:color="auto"/>
            </w:tcBorders>
            <w:shd w:val="clear" w:color="auto" w:fill="auto"/>
            <w:noWrap/>
            <w:vAlign w:val="bottom"/>
            <w:hideMark/>
          </w:tcPr>
          <w:p w14:paraId="57672666"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2B390C8B"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40" w:type="dxa"/>
            <w:tcBorders>
              <w:top w:val="nil"/>
              <w:left w:val="nil"/>
              <w:bottom w:val="single" w:sz="4" w:space="0" w:color="auto"/>
              <w:right w:val="single" w:sz="4" w:space="0" w:color="auto"/>
            </w:tcBorders>
            <w:shd w:val="clear" w:color="auto" w:fill="auto"/>
            <w:noWrap/>
            <w:vAlign w:val="bottom"/>
            <w:hideMark/>
          </w:tcPr>
          <w:p w14:paraId="46A30324"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-58 104</w:t>
            </w:r>
          </w:p>
        </w:tc>
      </w:tr>
      <w:tr w:rsidR="00337A40" w:rsidRPr="00DD0112" w14:paraId="5E03D362"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343B72E5"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092129 Õpilaskohad alates 01.01.2019</w:t>
            </w:r>
          </w:p>
        </w:tc>
        <w:tc>
          <w:tcPr>
            <w:tcW w:w="1178" w:type="dxa"/>
            <w:tcBorders>
              <w:top w:val="nil"/>
              <w:left w:val="nil"/>
              <w:bottom w:val="single" w:sz="4" w:space="0" w:color="auto"/>
              <w:right w:val="single" w:sz="4" w:space="0" w:color="auto"/>
            </w:tcBorders>
            <w:shd w:val="clear" w:color="auto" w:fill="auto"/>
            <w:noWrap/>
            <w:vAlign w:val="bottom"/>
            <w:hideMark/>
          </w:tcPr>
          <w:p w14:paraId="67B38BE3"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-140 000</w:t>
            </w:r>
          </w:p>
        </w:tc>
        <w:tc>
          <w:tcPr>
            <w:tcW w:w="1158" w:type="dxa"/>
            <w:tcBorders>
              <w:top w:val="nil"/>
              <w:left w:val="nil"/>
              <w:bottom w:val="single" w:sz="4" w:space="0" w:color="auto"/>
              <w:right w:val="single" w:sz="4" w:space="0" w:color="auto"/>
            </w:tcBorders>
            <w:shd w:val="clear" w:color="auto" w:fill="auto"/>
            <w:noWrap/>
            <w:vAlign w:val="bottom"/>
            <w:hideMark/>
          </w:tcPr>
          <w:p w14:paraId="6E0A755A"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-190 672</w:t>
            </w:r>
          </w:p>
        </w:tc>
        <w:tc>
          <w:tcPr>
            <w:tcW w:w="1134" w:type="dxa"/>
            <w:tcBorders>
              <w:top w:val="nil"/>
              <w:left w:val="nil"/>
              <w:bottom w:val="single" w:sz="4" w:space="0" w:color="auto"/>
              <w:right w:val="single" w:sz="4" w:space="0" w:color="auto"/>
            </w:tcBorders>
            <w:shd w:val="clear" w:color="auto" w:fill="auto"/>
            <w:noWrap/>
            <w:vAlign w:val="bottom"/>
            <w:hideMark/>
          </w:tcPr>
          <w:p w14:paraId="2245017F"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-189 883</w:t>
            </w:r>
          </w:p>
        </w:tc>
        <w:tc>
          <w:tcPr>
            <w:tcW w:w="838" w:type="dxa"/>
            <w:tcBorders>
              <w:top w:val="nil"/>
              <w:left w:val="nil"/>
              <w:bottom w:val="single" w:sz="4" w:space="0" w:color="auto"/>
              <w:right w:val="single" w:sz="4" w:space="0" w:color="auto"/>
            </w:tcBorders>
            <w:shd w:val="clear" w:color="auto" w:fill="auto"/>
            <w:noWrap/>
            <w:vAlign w:val="bottom"/>
            <w:hideMark/>
          </w:tcPr>
          <w:p w14:paraId="4C572C18"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47436F15"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-189 883</w:t>
            </w:r>
          </w:p>
        </w:tc>
        <w:tc>
          <w:tcPr>
            <w:tcW w:w="840" w:type="dxa"/>
            <w:tcBorders>
              <w:top w:val="nil"/>
              <w:left w:val="nil"/>
              <w:bottom w:val="single" w:sz="4" w:space="0" w:color="auto"/>
              <w:right w:val="single" w:sz="4" w:space="0" w:color="auto"/>
            </w:tcBorders>
            <w:shd w:val="clear" w:color="auto" w:fill="auto"/>
            <w:noWrap/>
            <w:vAlign w:val="bottom"/>
            <w:hideMark/>
          </w:tcPr>
          <w:p w14:paraId="010954B8"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789</w:t>
            </w:r>
          </w:p>
        </w:tc>
      </w:tr>
      <w:tr w:rsidR="00337A40" w:rsidRPr="00DD0112" w14:paraId="18F3A72B"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53D14DD0"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1FA3097E"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140 000</w:t>
            </w:r>
          </w:p>
        </w:tc>
        <w:tc>
          <w:tcPr>
            <w:tcW w:w="1158" w:type="dxa"/>
            <w:tcBorders>
              <w:top w:val="nil"/>
              <w:left w:val="nil"/>
              <w:bottom w:val="single" w:sz="4" w:space="0" w:color="auto"/>
              <w:right w:val="single" w:sz="4" w:space="0" w:color="auto"/>
            </w:tcBorders>
            <w:shd w:val="clear" w:color="auto" w:fill="auto"/>
            <w:noWrap/>
            <w:vAlign w:val="bottom"/>
            <w:hideMark/>
          </w:tcPr>
          <w:p w14:paraId="4CAFF3F3"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190 672</w:t>
            </w:r>
          </w:p>
        </w:tc>
        <w:tc>
          <w:tcPr>
            <w:tcW w:w="1134" w:type="dxa"/>
            <w:tcBorders>
              <w:top w:val="nil"/>
              <w:left w:val="nil"/>
              <w:bottom w:val="single" w:sz="4" w:space="0" w:color="auto"/>
              <w:right w:val="single" w:sz="4" w:space="0" w:color="auto"/>
            </w:tcBorders>
            <w:shd w:val="clear" w:color="auto" w:fill="auto"/>
            <w:noWrap/>
            <w:vAlign w:val="bottom"/>
            <w:hideMark/>
          </w:tcPr>
          <w:p w14:paraId="152E8E91"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189 883</w:t>
            </w:r>
          </w:p>
        </w:tc>
        <w:tc>
          <w:tcPr>
            <w:tcW w:w="838" w:type="dxa"/>
            <w:tcBorders>
              <w:top w:val="nil"/>
              <w:left w:val="nil"/>
              <w:bottom w:val="single" w:sz="4" w:space="0" w:color="auto"/>
              <w:right w:val="single" w:sz="4" w:space="0" w:color="auto"/>
            </w:tcBorders>
            <w:shd w:val="clear" w:color="auto" w:fill="auto"/>
            <w:noWrap/>
            <w:vAlign w:val="bottom"/>
            <w:hideMark/>
          </w:tcPr>
          <w:p w14:paraId="3620099F"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061DF467"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189 883</w:t>
            </w:r>
          </w:p>
        </w:tc>
        <w:tc>
          <w:tcPr>
            <w:tcW w:w="840" w:type="dxa"/>
            <w:tcBorders>
              <w:top w:val="nil"/>
              <w:left w:val="nil"/>
              <w:bottom w:val="single" w:sz="4" w:space="0" w:color="auto"/>
              <w:right w:val="single" w:sz="4" w:space="0" w:color="auto"/>
            </w:tcBorders>
            <w:shd w:val="clear" w:color="auto" w:fill="auto"/>
            <w:noWrap/>
            <w:vAlign w:val="bottom"/>
            <w:hideMark/>
          </w:tcPr>
          <w:p w14:paraId="4635CC83"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-789</w:t>
            </w:r>
          </w:p>
        </w:tc>
      </w:tr>
      <w:tr w:rsidR="00337A40" w:rsidRPr="00DD0112" w14:paraId="1A745227"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5660CD79"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092131 Tapa Gümnaasiumi gümnaasiumiõpetajad</w:t>
            </w:r>
          </w:p>
        </w:tc>
        <w:tc>
          <w:tcPr>
            <w:tcW w:w="1178" w:type="dxa"/>
            <w:tcBorders>
              <w:top w:val="nil"/>
              <w:left w:val="nil"/>
              <w:bottom w:val="single" w:sz="4" w:space="0" w:color="auto"/>
              <w:right w:val="single" w:sz="4" w:space="0" w:color="auto"/>
            </w:tcBorders>
            <w:shd w:val="clear" w:color="auto" w:fill="auto"/>
            <w:noWrap/>
            <w:vAlign w:val="bottom"/>
            <w:hideMark/>
          </w:tcPr>
          <w:p w14:paraId="5AB78547"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-321 540</w:t>
            </w:r>
          </w:p>
        </w:tc>
        <w:tc>
          <w:tcPr>
            <w:tcW w:w="1158" w:type="dxa"/>
            <w:tcBorders>
              <w:top w:val="nil"/>
              <w:left w:val="nil"/>
              <w:bottom w:val="single" w:sz="4" w:space="0" w:color="auto"/>
              <w:right w:val="single" w:sz="4" w:space="0" w:color="auto"/>
            </w:tcBorders>
            <w:shd w:val="clear" w:color="auto" w:fill="auto"/>
            <w:noWrap/>
            <w:vAlign w:val="bottom"/>
            <w:hideMark/>
          </w:tcPr>
          <w:p w14:paraId="4D80EB54"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-327 328</w:t>
            </w:r>
          </w:p>
        </w:tc>
        <w:tc>
          <w:tcPr>
            <w:tcW w:w="1134" w:type="dxa"/>
            <w:tcBorders>
              <w:top w:val="nil"/>
              <w:left w:val="nil"/>
              <w:bottom w:val="single" w:sz="4" w:space="0" w:color="auto"/>
              <w:right w:val="single" w:sz="4" w:space="0" w:color="auto"/>
            </w:tcBorders>
            <w:shd w:val="clear" w:color="auto" w:fill="auto"/>
            <w:noWrap/>
            <w:vAlign w:val="bottom"/>
            <w:hideMark/>
          </w:tcPr>
          <w:p w14:paraId="65D0DCFD"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-321 540</w:t>
            </w:r>
          </w:p>
        </w:tc>
        <w:tc>
          <w:tcPr>
            <w:tcW w:w="838" w:type="dxa"/>
            <w:tcBorders>
              <w:top w:val="nil"/>
              <w:left w:val="nil"/>
              <w:bottom w:val="single" w:sz="4" w:space="0" w:color="auto"/>
              <w:right w:val="single" w:sz="4" w:space="0" w:color="auto"/>
            </w:tcBorders>
            <w:shd w:val="clear" w:color="auto" w:fill="auto"/>
            <w:noWrap/>
            <w:vAlign w:val="bottom"/>
            <w:hideMark/>
          </w:tcPr>
          <w:p w14:paraId="18BAD032"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-8 115</w:t>
            </w:r>
          </w:p>
        </w:tc>
        <w:tc>
          <w:tcPr>
            <w:tcW w:w="1010" w:type="dxa"/>
            <w:tcBorders>
              <w:top w:val="nil"/>
              <w:left w:val="nil"/>
              <w:bottom w:val="single" w:sz="4" w:space="0" w:color="auto"/>
              <w:right w:val="single" w:sz="4" w:space="0" w:color="auto"/>
            </w:tcBorders>
            <w:shd w:val="clear" w:color="auto" w:fill="auto"/>
            <w:noWrap/>
            <w:vAlign w:val="bottom"/>
            <w:hideMark/>
          </w:tcPr>
          <w:p w14:paraId="51D1D26C"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-329 655</w:t>
            </w:r>
          </w:p>
        </w:tc>
        <w:tc>
          <w:tcPr>
            <w:tcW w:w="840" w:type="dxa"/>
            <w:tcBorders>
              <w:top w:val="nil"/>
              <w:left w:val="nil"/>
              <w:bottom w:val="single" w:sz="4" w:space="0" w:color="auto"/>
              <w:right w:val="single" w:sz="4" w:space="0" w:color="auto"/>
            </w:tcBorders>
            <w:shd w:val="clear" w:color="auto" w:fill="auto"/>
            <w:noWrap/>
            <w:vAlign w:val="bottom"/>
            <w:hideMark/>
          </w:tcPr>
          <w:p w14:paraId="79826547"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-2 327</w:t>
            </w:r>
          </w:p>
        </w:tc>
      </w:tr>
      <w:tr w:rsidR="00337A40" w:rsidRPr="00DD0112" w14:paraId="53D7F166"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7B80514B"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50 TÖÖJÕUKULUD</w:t>
            </w:r>
          </w:p>
        </w:tc>
        <w:tc>
          <w:tcPr>
            <w:tcW w:w="1178" w:type="dxa"/>
            <w:tcBorders>
              <w:top w:val="nil"/>
              <w:left w:val="nil"/>
              <w:bottom w:val="single" w:sz="4" w:space="0" w:color="auto"/>
              <w:right w:val="single" w:sz="4" w:space="0" w:color="auto"/>
            </w:tcBorders>
            <w:shd w:val="clear" w:color="auto" w:fill="auto"/>
            <w:noWrap/>
            <w:vAlign w:val="bottom"/>
            <w:hideMark/>
          </w:tcPr>
          <w:p w14:paraId="04BBB41E"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312 146</w:t>
            </w:r>
          </w:p>
        </w:tc>
        <w:tc>
          <w:tcPr>
            <w:tcW w:w="1158" w:type="dxa"/>
            <w:tcBorders>
              <w:top w:val="nil"/>
              <w:left w:val="nil"/>
              <w:bottom w:val="single" w:sz="4" w:space="0" w:color="auto"/>
              <w:right w:val="single" w:sz="4" w:space="0" w:color="auto"/>
            </w:tcBorders>
            <w:shd w:val="clear" w:color="auto" w:fill="auto"/>
            <w:noWrap/>
            <w:vAlign w:val="bottom"/>
            <w:hideMark/>
          </w:tcPr>
          <w:p w14:paraId="2FF99EC4"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324 481</w:t>
            </w:r>
          </w:p>
        </w:tc>
        <w:tc>
          <w:tcPr>
            <w:tcW w:w="1134" w:type="dxa"/>
            <w:tcBorders>
              <w:top w:val="nil"/>
              <w:left w:val="nil"/>
              <w:bottom w:val="single" w:sz="4" w:space="0" w:color="auto"/>
              <w:right w:val="single" w:sz="4" w:space="0" w:color="auto"/>
            </w:tcBorders>
            <w:shd w:val="clear" w:color="auto" w:fill="auto"/>
            <w:noWrap/>
            <w:vAlign w:val="bottom"/>
            <w:hideMark/>
          </w:tcPr>
          <w:p w14:paraId="164CA411"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312 146</w:t>
            </w:r>
          </w:p>
        </w:tc>
        <w:tc>
          <w:tcPr>
            <w:tcW w:w="838" w:type="dxa"/>
            <w:tcBorders>
              <w:top w:val="nil"/>
              <w:left w:val="nil"/>
              <w:bottom w:val="single" w:sz="4" w:space="0" w:color="auto"/>
              <w:right w:val="single" w:sz="4" w:space="0" w:color="auto"/>
            </w:tcBorders>
            <w:shd w:val="clear" w:color="auto" w:fill="auto"/>
            <w:noWrap/>
            <w:vAlign w:val="bottom"/>
            <w:hideMark/>
          </w:tcPr>
          <w:p w14:paraId="153ED202"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8 115</w:t>
            </w:r>
          </w:p>
        </w:tc>
        <w:tc>
          <w:tcPr>
            <w:tcW w:w="1010" w:type="dxa"/>
            <w:tcBorders>
              <w:top w:val="nil"/>
              <w:left w:val="nil"/>
              <w:bottom w:val="single" w:sz="4" w:space="0" w:color="auto"/>
              <w:right w:val="single" w:sz="4" w:space="0" w:color="auto"/>
            </w:tcBorders>
            <w:shd w:val="clear" w:color="auto" w:fill="auto"/>
            <w:noWrap/>
            <w:vAlign w:val="bottom"/>
            <w:hideMark/>
          </w:tcPr>
          <w:p w14:paraId="260B4230"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320 261</w:t>
            </w:r>
          </w:p>
        </w:tc>
        <w:tc>
          <w:tcPr>
            <w:tcW w:w="840" w:type="dxa"/>
            <w:tcBorders>
              <w:top w:val="nil"/>
              <w:left w:val="nil"/>
              <w:bottom w:val="single" w:sz="4" w:space="0" w:color="auto"/>
              <w:right w:val="single" w:sz="4" w:space="0" w:color="auto"/>
            </w:tcBorders>
            <w:shd w:val="clear" w:color="auto" w:fill="auto"/>
            <w:noWrap/>
            <w:vAlign w:val="bottom"/>
            <w:hideMark/>
          </w:tcPr>
          <w:p w14:paraId="18F6EC67"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-4 220</w:t>
            </w:r>
          </w:p>
        </w:tc>
      </w:tr>
      <w:tr w:rsidR="00337A40" w:rsidRPr="00DD0112" w14:paraId="071DF984"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1E54C8EC"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35ACCAAB"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9 394</w:t>
            </w:r>
          </w:p>
        </w:tc>
        <w:tc>
          <w:tcPr>
            <w:tcW w:w="1158" w:type="dxa"/>
            <w:tcBorders>
              <w:top w:val="nil"/>
              <w:left w:val="nil"/>
              <w:bottom w:val="single" w:sz="4" w:space="0" w:color="auto"/>
              <w:right w:val="single" w:sz="4" w:space="0" w:color="auto"/>
            </w:tcBorders>
            <w:shd w:val="clear" w:color="auto" w:fill="auto"/>
            <w:noWrap/>
            <w:vAlign w:val="bottom"/>
            <w:hideMark/>
          </w:tcPr>
          <w:p w14:paraId="40E7E028"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2 847</w:t>
            </w:r>
          </w:p>
        </w:tc>
        <w:tc>
          <w:tcPr>
            <w:tcW w:w="1134" w:type="dxa"/>
            <w:tcBorders>
              <w:top w:val="nil"/>
              <w:left w:val="nil"/>
              <w:bottom w:val="single" w:sz="4" w:space="0" w:color="auto"/>
              <w:right w:val="single" w:sz="4" w:space="0" w:color="auto"/>
            </w:tcBorders>
            <w:shd w:val="clear" w:color="auto" w:fill="auto"/>
            <w:noWrap/>
            <w:vAlign w:val="bottom"/>
            <w:hideMark/>
          </w:tcPr>
          <w:p w14:paraId="1A8F36CD"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9 394</w:t>
            </w:r>
          </w:p>
        </w:tc>
        <w:tc>
          <w:tcPr>
            <w:tcW w:w="838" w:type="dxa"/>
            <w:tcBorders>
              <w:top w:val="nil"/>
              <w:left w:val="nil"/>
              <w:bottom w:val="single" w:sz="4" w:space="0" w:color="auto"/>
              <w:right w:val="single" w:sz="4" w:space="0" w:color="auto"/>
            </w:tcBorders>
            <w:shd w:val="clear" w:color="auto" w:fill="auto"/>
            <w:noWrap/>
            <w:vAlign w:val="bottom"/>
            <w:hideMark/>
          </w:tcPr>
          <w:p w14:paraId="033608E7"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4B0042C2"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9 394</w:t>
            </w:r>
          </w:p>
        </w:tc>
        <w:tc>
          <w:tcPr>
            <w:tcW w:w="840" w:type="dxa"/>
            <w:tcBorders>
              <w:top w:val="nil"/>
              <w:left w:val="nil"/>
              <w:bottom w:val="single" w:sz="4" w:space="0" w:color="auto"/>
              <w:right w:val="single" w:sz="4" w:space="0" w:color="auto"/>
            </w:tcBorders>
            <w:shd w:val="clear" w:color="auto" w:fill="auto"/>
            <w:noWrap/>
            <w:vAlign w:val="bottom"/>
            <w:hideMark/>
          </w:tcPr>
          <w:p w14:paraId="640DF933"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6 547</w:t>
            </w:r>
          </w:p>
        </w:tc>
      </w:tr>
      <w:tr w:rsidR="00337A40" w:rsidRPr="00DD0112" w14:paraId="7BF40E3D"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23F9E438"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xml:space="preserve">092132 Tamsalu Gümnaasiumi </w:t>
            </w:r>
            <w:proofErr w:type="spellStart"/>
            <w:r w:rsidRPr="00DD0112">
              <w:rPr>
                <w:rFonts w:ascii="Times New Roman" w:eastAsia="Times New Roman" w:hAnsi="Times New Roman" w:cs="Times New Roman"/>
                <w:b/>
                <w:bCs/>
                <w:sz w:val="18"/>
                <w:szCs w:val="18"/>
                <w:lang w:eastAsia="et-EE"/>
              </w:rPr>
              <w:t>gümnaasiumi</w:t>
            </w:r>
            <w:proofErr w:type="spellEnd"/>
            <w:r w:rsidRPr="00DD0112">
              <w:rPr>
                <w:rFonts w:ascii="Times New Roman" w:eastAsia="Times New Roman" w:hAnsi="Times New Roman" w:cs="Times New Roman"/>
                <w:b/>
                <w:bCs/>
                <w:sz w:val="18"/>
                <w:szCs w:val="18"/>
                <w:lang w:eastAsia="et-EE"/>
              </w:rPr>
              <w:t xml:space="preserve"> õpetajad</w:t>
            </w:r>
          </w:p>
        </w:tc>
        <w:tc>
          <w:tcPr>
            <w:tcW w:w="1178" w:type="dxa"/>
            <w:tcBorders>
              <w:top w:val="nil"/>
              <w:left w:val="nil"/>
              <w:bottom w:val="single" w:sz="4" w:space="0" w:color="auto"/>
              <w:right w:val="single" w:sz="4" w:space="0" w:color="auto"/>
            </w:tcBorders>
            <w:shd w:val="clear" w:color="auto" w:fill="auto"/>
            <w:noWrap/>
            <w:vAlign w:val="bottom"/>
            <w:hideMark/>
          </w:tcPr>
          <w:p w14:paraId="44B4F2B7"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-157 284</w:t>
            </w:r>
          </w:p>
        </w:tc>
        <w:tc>
          <w:tcPr>
            <w:tcW w:w="1158" w:type="dxa"/>
            <w:tcBorders>
              <w:top w:val="nil"/>
              <w:left w:val="nil"/>
              <w:bottom w:val="single" w:sz="4" w:space="0" w:color="auto"/>
              <w:right w:val="single" w:sz="4" w:space="0" w:color="auto"/>
            </w:tcBorders>
            <w:shd w:val="clear" w:color="auto" w:fill="auto"/>
            <w:noWrap/>
            <w:vAlign w:val="bottom"/>
            <w:hideMark/>
          </w:tcPr>
          <w:p w14:paraId="6CD01D0F"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-179 592</w:t>
            </w:r>
          </w:p>
        </w:tc>
        <w:tc>
          <w:tcPr>
            <w:tcW w:w="1134" w:type="dxa"/>
            <w:tcBorders>
              <w:top w:val="nil"/>
              <w:left w:val="nil"/>
              <w:bottom w:val="single" w:sz="4" w:space="0" w:color="auto"/>
              <w:right w:val="single" w:sz="4" w:space="0" w:color="auto"/>
            </w:tcBorders>
            <w:shd w:val="clear" w:color="auto" w:fill="auto"/>
            <w:noWrap/>
            <w:vAlign w:val="bottom"/>
            <w:hideMark/>
          </w:tcPr>
          <w:p w14:paraId="06F7CCB4"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-157 352</w:t>
            </w:r>
          </w:p>
        </w:tc>
        <w:tc>
          <w:tcPr>
            <w:tcW w:w="838" w:type="dxa"/>
            <w:tcBorders>
              <w:top w:val="nil"/>
              <w:left w:val="nil"/>
              <w:bottom w:val="single" w:sz="4" w:space="0" w:color="auto"/>
              <w:right w:val="single" w:sz="4" w:space="0" w:color="auto"/>
            </w:tcBorders>
            <w:shd w:val="clear" w:color="auto" w:fill="auto"/>
            <w:noWrap/>
            <w:vAlign w:val="bottom"/>
            <w:hideMark/>
          </w:tcPr>
          <w:p w14:paraId="6B74B96E"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-5 636</w:t>
            </w:r>
          </w:p>
        </w:tc>
        <w:tc>
          <w:tcPr>
            <w:tcW w:w="1010" w:type="dxa"/>
            <w:tcBorders>
              <w:top w:val="nil"/>
              <w:left w:val="nil"/>
              <w:bottom w:val="single" w:sz="4" w:space="0" w:color="auto"/>
              <w:right w:val="single" w:sz="4" w:space="0" w:color="auto"/>
            </w:tcBorders>
            <w:shd w:val="clear" w:color="auto" w:fill="auto"/>
            <w:noWrap/>
            <w:vAlign w:val="bottom"/>
            <w:hideMark/>
          </w:tcPr>
          <w:p w14:paraId="77FA98F5"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-162 988</w:t>
            </w:r>
          </w:p>
        </w:tc>
        <w:tc>
          <w:tcPr>
            <w:tcW w:w="840" w:type="dxa"/>
            <w:tcBorders>
              <w:top w:val="nil"/>
              <w:left w:val="nil"/>
              <w:bottom w:val="single" w:sz="4" w:space="0" w:color="auto"/>
              <w:right w:val="single" w:sz="4" w:space="0" w:color="auto"/>
            </w:tcBorders>
            <w:shd w:val="clear" w:color="auto" w:fill="auto"/>
            <w:noWrap/>
            <w:vAlign w:val="bottom"/>
            <w:hideMark/>
          </w:tcPr>
          <w:p w14:paraId="63CAF3B3"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16 604</w:t>
            </w:r>
          </w:p>
        </w:tc>
      </w:tr>
      <w:tr w:rsidR="00337A40" w:rsidRPr="00DD0112" w14:paraId="5850CC0E"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5CD32FCC"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50 TÖÖJÕUKULUD</w:t>
            </w:r>
          </w:p>
        </w:tc>
        <w:tc>
          <w:tcPr>
            <w:tcW w:w="1178" w:type="dxa"/>
            <w:tcBorders>
              <w:top w:val="nil"/>
              <w:left w:val="nil"/>
              <w:bottom w:val="single" w:sz="4" w:space="0" w:color="auto"/>
              <w:right w:val="single" w:sz="4" w:space="0" w:color="auto"/>
            </w:tcBorders>
            <w:shd w:val="clear" w:color="auto" w:fill="auto"/>
            <w:noWrap/>
            <w:vAlign w:val="bottom"/>
            <w:hideMark/>
          </w:tcPr>
          <w:p w14:paraId="2CDD85D8"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152 352</w:t>
            </w:r>
          </w:p>
        </w:tc>
        <w:tc>
          <w:tcPr>
            <w:tcW w:w="1158" w:type="dxa"/>
            <w:tcBorders>
              <w:top w:val="nil"/>
              <w:left w:val="nil"/>
              <w:bottom w:val="single" w:sz="4" w:space="0" w:color="auto"/>
              <w:right w:val="single" w:sz="4" w:space="0" w:color="auto"/>
            </w:tcBorders>
            <w:shd w:val="clear" w:color="auto" w:fill="auto"/>
            <w:noWrap/>
            <w:vAlign w:val="bottom"/>
            <w:hideMark/>
          </w:tcPr>
          <w:p w14:paraId="4964760D"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176 131</w:t>
            </w:r>
          </w:p>
        </w:tc>
        <w:tc>
          <w:tcPr>
            <w:tcW w:w="1134" w:type="dxa"/>
            <w:tcBorders>
              <w:top w:val="nil"/>
              <w:left w:val="nil"/>
              <w:bottom w:val="single" w:sz="4" w:space="0" w:color="auto"/>
              <w:right w:val="single" w:sz="4" w:space="0" w:color="auto"/>
            </w:tcBorders>
            <w:shd w:val="clear" w:color="auto" w:fill="auto"/>
            <w:noWrap/>
            <w:vAlign w:val="bottom"/>
            <w:hideMark/>
          </w:tcPr>
          <w:p w14:paraId="2E11AE9C"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152 352</w:t>
            </w:r>
          </w:p>
        </w:tc>
        <w:tc>
          <w:tcPr>
            <w:tcW w:w="838" w:type="dxa"/>
            <w:tcBorders>
              <w:top w:val="nil"/>
              <w:left w:val="nil"/>
              <w:bottom w:val="single" w:sz="4" w:space="0" w:color="auto"/>
              <w:right w:val="single" w:sz="4" w:space="0" w:color="auto"/>
            </w:tcBorders>
            <w:shd w:val="clear" w:color="auto" w:fill="auto"/>
            <w:noWrap/>
            <w:vAlign w:val="bottom"/>
            <w:hideMark/>
          </w:tcPr>
          <w:p w14:paraId="776460FF"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5 636</w:t>
            </w:r>
          </w:p>
        </w:tc>
        <w:tc>
          <w:tcPr>
            <w:tcW w:w="1010" w:type="dxa"/>
            <w:tcBorders>
              <w:top w:val="nil"/>
              <w:left w:val="nil"/>
              <w:bottom w:val="single" w:sz="4" w:space="0" w:color="auto"/>
              <w:right w:val="single" w:sz="4" w:space="0" w:color="auto"/>
            </w:tcBorders>
            <w:shd w:val="clear" w:color="auto" w:fill="auto"/>
            <w:noWrap/>
            <w:vAlign w:val="bottom"/>
            <w:hideMark/>
          </w:tcPr>
          <w:p w14:paraId="60EA1E08"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157 988</w:t>
            </w:r>
          </w:p>
        </w:tc>
        <w:tc>
          <w:tcPr>
            <w:tcW w:w="840" w:type="dxa"/>
            <w:tcBorders>
              <w:top w:val="nil"/>
              <w:left w:val="nil"/>
              <w:bottom w:val="single" w:sz="4" w:space="0" w:color="auto"/>
              <w:right w:val="single" w:sz="4" w:space="0" w:color="auto"/>
            </w:tcBorders>
            <w:shd w:val="clear" w:color="auto" w:fill="auto"/>
            <w:noWrap/>
            <w:vAlign w:val="bottom"/>
            <w:hideMark/>
          </w:tcPr>
          <w:p w14:paraId="108EFB71"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-18 143</w:t>
            </w:r>
          </w:p>
        </w:tc>
      </w:tr>
      <w:tr w:rsidR="00337A40" w:rsidRPr="00DD0112" w14:paraId="566054FA"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2EB12328"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5C9E88DA"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4 932</w:t>
            </w:r>
          </w:p>
        </w:tc>
        <w:tc>
          <w:tcPr>
            <w:tcW w:w="1158" w:type="dxa"/>
            <w:tcBorders>
              <w:top w:val="nil"/>
              <w:left w:val="nil"/>
              <w:bottom w:val="single" w:sz="4" w:space="0" w:color="auto"/>
              <w:right w:val="single" w:sz="4" w:space="0" w:color="auto"/>
            </w:tcBorders>
            <w:shd w:val="clear" w:color="auto" w:fill="auto"/>
            <w:noWrap/>
            <w:vAlign w:val="bottom"/>
            <w:hideMark/>
          </w:tcPr>
          <w:p w14:paraId="48F4EC6F"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3 461</w:t>
            </w:r>
          </w:p>
        </w:tc>
        <w:tc>
          <w:tcPr>
            <w:tcW w:w="1134" w:type="dxa"/>
            <w:tcBorders>
              <w:top w:val="nil"/>
              <w:left w:val="nil"/>
              <w:bottom w:val="single" w:sz="4" w:space="0" w:color="auto"/>
              <w:right w:val="single" w:sz="4" w:space="0" w:color="auto"/>
            </w:tcBorders>
            <w:shd w:val="clear" w:color="auto" w:fill="auto"/>
            <w:noWrap/>
            <w:vAlign w:val="bottom"/>
            <w:hideMark/>
          </w:tcPr>
          <w:p w14:paraId="771F44F9"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5 000</w:t>
            </w:r>
          </w:p>
        </w:tc>
        <w:tc>
          <w:tcPr>
            <w:tcW w:w="838" w:type="dxa"/>
            <w:tcBorders>
              <w:top w:val="nil"/>
              <w:left w:val="nil"/>
              <w:bottom w:val="single" w:sz="4" w:space="0" w:color="auto"/>
              <w:right w:val="single" w:sz="4" w:space="0" w:color="auto"/>
            </w:tcBorders>
            <w:shd w:val="clear" w:color="auto" w:fill="auto"/>
            <w:noWrap/>
            <w:vAlign w:val="bottom"/>
            <w:hideMark/>
          </w:tcPr>
          <w:p w14:paraId="05A5FED2"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4C2D633A"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5 000</w:t>
            </w:r>
          </w:p>
        </w:tc>
        <w:tc>
          <w:tcPr>
            <w:tcW w:w="840" w:type="dxa"/>
            <w:tcBorders>
              <w:top w:val="nil"/>
              <w:left w:val="nil"/>
              <w:bottom w:val="single" w:sz="4" w:space="0" w:color="auto"/>
              <w:right w:val="single" w:sz="4" w:space="0" w:color="auto"/>
            </w:tcBorders>
            <w:shd w:val="clear" w:color="auto" w:fill="auto"/>
            <w:noWrap/>
            <w:vAlign w:val="bottom"/>
            <w:hideMark/>
          </w:tcPr>
          <w:p w14:paraId="044496F8"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1 539</w:t>
            </w:r>
          </w:p>
        </w:tc>
      </w:tr>
      <w:tr w:rsidR="00337A40" w:rsidRPr="00DD0112" w14:paraId="3506DD3E"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48A8CD17"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09510 Noorte huviharidus ja huvitegevus</w:t>
            </w:r>
          </w:p>
        </w:tc>
        <w:tc>
          <w:tcPr>
            <w:tcW w:w="1178" w:type="dxa"/>
            <w:tcBorders>
              <w:top w:val="nil"/>
              <w:left w:val="nil"/>
              <w:bottom w:val="single" w:sz="4" w:space="0" w:color="auto"/>
              <w:right w:val="single" w:sz="4" w:space="0" w:color="auto"/>
            </w:tcBorders>
            <w:shd w:val="clear" w:color="auto" w:fill="auto"/>
            <w:noWrap/>
            <w:vAlign w:val="bottom"/>
            <w:hideMark/>
          </w:tcPr>
          <w:p w14:paraId="0ED0D622"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-3 945</w:t>
            </w:r>
          </w:p>
        </w:tc>
        <w:tc>
          <w:tcPr>
            <w:tcW w:w="1158" w:type="dxa"/>
            <w:tcBorders>
              <w:top w:val="nil"/>
              <w:left w:val="nil"/>
              <w:bottom w:val="single" w:sz="4" w:space="0" w:color="auto"/>
              <w:right w:val="single" w:sz="4" w:space="0" w:color="auto"/>
            </w:tcBorders>
            <w:shd w:val="clear" w:color="auto" w:fill="auto"/>
            <w:noWrap/>
            <w:vAlign w:val="bottom"/>
            <w:hideMark/>
          </w:tcPr>
          <w:p w14:paraId="7CB3839B"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0DCCC66D"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-116 760</w:t>
            </w:r>
          </w:p>
        </w:tc>
        <w:tc>
          <w:tcPr>
            <w:tcW w:w="838" w:type="dxa"/>
            <w:tcBorders>
              <w:top w:val="nil"/>
              <w:left w:val="nil"/>
              <w:bottom w:val="single" w:sz="4" w:space="0" w:color="auto"/>
              <w:right w:val="single" w:sz="4" w:space="0" w:color="auto"/>
            </w:tcBorders>
            <w:shd w:val="clear" w:color="auto" w:fill="auto"/>
            <w:noWrap/>
            <w:vAlign w:val="bottom"/>
            <w:hideMark/>
          </w:tcPr>
          <w:p w14:paraId="03E4F37B"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-18 672</w:t>
            </w:r>
          </w:p>
        </w:tc>
        <w:tc>
          <w:tcPr>
            <w:tcW w:w="1010" w:type="dxa"/>
            <w:tcBorders>
              <w:top w:val="nil"/>
              <w:left w:val="nil"/>
              <w:bottom w:val="single" w:sz="4" w:space="0" w:color="auto"/>
              <w:right w:val="single" w:sz="4" w:space="0" w:color="auto"/>
            </w:tcBorders>
            <w:shd w:val="clear" w:color="auto" w:fill="auto"/>
            <w:noWrap/>
            <w:vAlign w:val="bottom"/>
            <w:hideMark/>
          </w:tcPr>
          <w:p w14:paraId="015D6BC9"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-135 432</w:t>
            </w:r>
          </w:p>
        </w:tc>
        <w:tc>
          <w:tcPr>
            <w:tcW w:w="840" w:type="dxa"/>
            <w:tcBorders>
              <w:top w:val="nil"/>
              <w:left w:val="nil"/>
              <w:bottom w:val="single" w:sz="4" w:space="0" w:color="auto"/>
              <w:right w:val="single" w:sz="4" w:space="0" w:color="auto"/>
            </w:tcBorders>
            <w:shd w:val="clear" w:color="auto" w:fill="auto"/>
            <w:noWrap/>
            <w:vAlign w:val="bottom"/>
            <w:hideMark/>
          </w:tcPr>
          <w:p w14:paraId="77FCB709"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-135 432</w:t>
            </w:r>
          </w:p>
        </w:tc>
      </w:tr>
      <w:tr w:rsidR="00337A40" w:rsidRPr="00DD0112" w14:paraId="59908907"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63625409"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4E3EC62B"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3 945</w:t>
            </w:r>
          </w:p>
        </w:tc>
        <w:tc>
          <w:tcPr>
            <w:tcW w:w="1158" w:type="dxa"/>
            <w:tcBorders>
              <w:top w:val="nil"/>
              <w:left w:val="nil"/>
              <w:bottom w:val="single" w:sz="4" w:space="0" w:color="auto"/>
              <w:right w:val="single" w:sz="4" w:space="0" w:color="auto"/>
            </w:tcBorders>
            <w:shd w:val="clear" w:color="auto" w:fill="auto"/>
            <w:noWrap/>
            <w:vAlign w:val="bottom"/>
            <w:hideMark/>
          </w:tcPr>
          <w:p w14:paraId="594544D9"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516F21E1"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116 760</w:t>
            </w:r>
          </w:p>
        </w:tc>
        <w:tc>
          <w:tcPr>
            <w:tcW w:w="838" w:type="dxa"/>
            <w:tcBorders>
              <w:top w:val="nil"/>
              <w:left w:val="nil"/>
              <w:bottom w:val="single" w:sz="4" w:space="0" w:color="auto"/>
              <w:right w:val="single" w:sz="4" w:space="0" w:color="auto"/>
            </w:tcBorders>
            <w:shd w:val="clear" w:color="auto" w:fill="auto"/>
            <w:noWrap/>
            <w:vAlign w:val="bottom"/>
            <w:hideMark/>
          </w:tcPr>
          <w:p w14:paraId="2F73A7E8"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18 672</w:t>
            </w:r>
          </w:p>
        </w:tc>
        <w:tc>
          <w:tcPr>
            <w:tcW w:w="1010" w:type="dxa"/>
            <w:tcBorders>
              <w:top w:val="nil"/>
              <w:left w:val="nil"/>
              <w:bottom w:val="single" w:sz="4" w:space="0" w:color="auto"/>
              <w:right w:val="single" w:sz="4" w:space="0" w:color="auto"/>
            </w:tcBorders>
            <w:shd w:val="clear" w:color="auto" w:fill="auto"/>
            <w:noWrap/>
            <w:vAlign w:val="bottom"/>
            <w:hideMark/>
          </w:tcPr>
          <w:p w14:paraId="02FD29BB"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135 432</w:t>
            </w:r>
          </w:p>
        </w:tc>
        <w:tc>
          <w:tcPr>
            <w:tcW w:w="840" w:type="dxa"/>
            <w:tcBorders>
              <w:top w:val="nil"/>
              <w:left w:val="nil"/>
              <w:bottom w:val="single" w:sz="4" w:space="0" w:color="auto"/>
              <w:right w:val="single" w:sz="4" w:space="0" w:color="auto"/>
            </w:tcBorders>
            <w:shd w:val="clear" w:color="auto" w:fill="auto"/>
            <w:noWrap/>
            <w:vAlign w:val="bottom"/>
            <w:hideMark/>
          </w:tcPr>
          <w:p w14:paraId="4536921F"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135 432</w:t>
            </w:r>
          </w:p>
        </w:tc>
      </w:tr>
      <w:tr w:rsidR="00337A40" w:rsidRPr="00DD0112" w14:paraId="62AB2176"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18E5B341"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095101 Tapa Muusika- ja Kunstikool</w:t>
            </w:r>
          </w:p>
        </w:tc>
        <w:tc>
          <w:tcPr>
            <w:tcW w:w="1178" w:type="dxa"/>
            <w:tcBorders>
              <w:top w:val="nil"/>
              <w:left w:val="nil"/>
              <w:bottom w:val="single" w:sz="4" w:space="0" w:color="auto"/>
              <w:right w:val="single" w:sz="4" w:space="0" w:color="auto"/>
            </w:tcBorders>
            <w:shd w:val="clear" w:color="auto" w:fill="auto"/>
            <w:noWrap/>
            <w:vAlign w:val="bottom"/>
            <w:hideMark/>
          </w:tcPr>
          <w:p w14:paraId="3F1A72B2"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-519 981</w:t>
            </w:r>
          </w:p>
        </w:tc>
        <w:tc>
          <w:tcPr>
            <w:tcW w:w="1158" w:type="dxa"/>
            <w:tcBorders>
              <w:top w:val="nil"/>
              <w:left w:val="nil"/>
              <w:bottom w:val="single" w:sz="4" w:space="0" w:color="auto"/>
              <w:right w:val="single" w:sz="4" w:space="0" w:color="auto"/>
            </w:tcBorders>
            <w:shd w:val="clear" w:color="auto" w:fill="auto"/>
            <w:noWrap/>
            <w:vAlign w:val="bottom"/>
            <w:hideMark/>
          </w:tcPr>
          <w:p w14:paraId="74AEE556"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-461 300</w:t>
            </w:r>
          </w:p>
        </w:tc>
        <w:tc>
          <w:tcPr>
            <w:tcW w:w="1134" w:type="dxa"/>
            <w:tcBorders>
              <w:top w:val="nil"/>
              <w:left w:val="nil"/>
              <w:bottom w:val="single" w:sz="4" w:space="0" w:color="auto"/>
              <w:right w:val="single" w:sz="4" w:space="0" w:color="auto"/>
            </w:tcBorders>
            <w:shd w:val="clear" w:color="auto" w:fill="auto"/>
            <w:noWrap/>
            <w:vAlign w:val="bottom"/>
            <w:hideMark/>
          </w:tcPr>
          <w:p w14:paraId="74A109CD"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-512 942</w:t>
            </w:r>
          </w:p>
        </w:tc>
        <w:tc>
          <w:tcPr>
            <w:tcW w:w="838" w:type="dxa"/>
            <w:tcBorders>
              <w:top w:val="nil"/>
              <w:left w:val="nil"/>
              <w:bottom w:val="single" w:sz="4" w:space="0" w:color="auto"/>
              <w:right w:val="single" w:sz="4" w:space="0" w:color="auto"/>
            </w:tcBorders>
            <w:shd w:val="clear" w:color="auto" w:fill="auto"/>
            <w:noWrap/>
            <w:vAlign w:val="bottom"/>
            <w:hideMark/>
          </w:tcPr>
          <w:p w14:paraId="6101FD86"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2467E7DB"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-512 942</w:t>
            </w:r>
          </w:p>
        </w:tc>
        <w:tc>
          <w:tcPr>
            <w:tcW w:w="840" w:type="dxa"/>
            <w:tcBorders>
              <w:top w:val="nil"/>
              <w:left w:val="nil"/>
              <w:bottom w:val="single" w:sz="4" w:space="0" w:color="auto"/>
              <w:right w:val="single" w:sz="4" w:space="0" w:color="auto"/>
            </w:tcBorders>
            <w:shd w:val="clear" w:color="auto" w:fill="auto"/>
            <w:noWrap/>
            <w:vAlign w:val="bottom"/>
            <w:hideMark/>
          </w:tcPr>
          <w:p w14:paraId="41367ECC"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-51 642</w:t>
            </w:r>
          </w:p>
        </w:tc>
      </w:tr>
      <w:tr w:rsidR="00337A40" w:rsidRPr="00DD0112" w14:paraId="487FBABA"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5A2FA566"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50 TÖÖJÕUKULUD</w:t>
            </w:r>
          </w:p>
        </w:tc>
        <w:tc>
          <w:tcPr>
            <w:tcW w:w="1178" w:type="dxa"/>
            <w:tcBorders>
              <w:top w:val="nil"/>
              <w:left w:val="nil"/>
              <w:bottom w:val="single" w:sz="4" w:space="0" w:color="auto"/>
              <w:right w:val="single" w:sz="4" w:space="0" w:color="auto"/>
            </w:tcBorders>
            <w:shd w:val="clear" w:color="auto" w:fill="auto"/>
            <w:noWrap/>
            <w:vAlign w:val="bottom"/>
            <w:hideMark/>
          </w:tcPr>
          <w:p w14:paraId="70E92BB8"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464 101</w:t>
            </w:r>
          </w:p>
        </w:tc>
        <w:tc>
          <w:tcPr>
            <w:tcW w:w="1158" w:type="dxa"/>
            <w:tcBorders>
              <w:top w:val="nil"/>
              <w:left w:val="nil"/>
              <w:bottom w:val="single" w:sz="4" w:space="0" w:color="auto"/>
              <w:right w:val="single" w:sz="4" w:space="0" w:color="auto"/>
            </w:tcBorders>
            <w:shd w:val="clear" w:color="auto" w:fill="auto"/>
            <w:noWrap/>
            <w:vAlign w:val="bottom"/>
            <w:hideMark/>
          </w:tcPr>
          <w:p w14:paraId="3C3F20BD"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407 909</w:t>
            </w:r>
          </w:p>
        </w:tc>
        <w:tc>
          <w:tcPr>
            <w:tcW w:w="1134" w:type="dxa"/>
            <w:tcBorders>
              <w:top w:val="nil"/>
              <w:left w:val="nil"/>
              <w:bottom w:val="single" w:sz="4" w:space="0" w:color="auto"/>
              <w:right w:val="single" w:sz="4" w:space="0" w:color="auto"/>
            </w:tcBorders>
            <w:shd w:val="clear" w:color="auto" w:fill="auto"/>
            <w:noWrap/>
            <w:vAlign w:val="bottom"/>
            <w:hideMark/>
          </w:tcPr>
          <w:p w14:paraId="5CD7C5E7"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462 722</w:t>
            </w:r>
          </w:p>
        </w:tc>
        <w:tc>
          <w:tcPr>
            <w:tcW w:w="838" w:type="dxa"/>
            <w:tcBorders>
              <w:top w:val="nil"/>
              <w:left w:val="nil"/>
              <w:bottom w:val="single" w:sz="4" w:space="0" w:color="auto"/>
              <w:right w:val="single" w:sz="4" w:space="0" w:color="auto"/>
            </w:tcBorders>
            <w:shd w:val="clear" w:color="auto" w:fill="auto"/>
            <w:noWrap/>
            <w:vAlign w:val="bottom"/>
            <w:hideMark/>
          </w:tcPr>
          <w:p w14:paraId="5CD0278D"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388A36FF"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462 722</w:t>
            </w:r>
          </w:p>
        </w:tc>
        <w:tc>
          <w:tcPr>
            <w:tcW w:w="840" w:type="dxa"/>
            <w:tcBorders>
              <w:top w:val="nil"/>
              <w:left w:val="nil"/>
              <w:bottom w:val="single" w:sz="4" w:space="0" w:color="auto"/>
              <w:right w:val="single" w:sz="4" w:space="0" w:color="auto"/>
            </w:tcBorders>
            <w:shd w:val="clear" w:color="auto" w:fill="auto"/>
            <w:noWrap/>
            <w:vAlign w:val="bottom"/>
            <w:hideMark/>
          </w:tcPr>
          <w:p w14:paraId="296CA842"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54 813</w:t>
            </w:r>
          </w:p>
        </w:tc>
      </w:tr>
      <w:tr w:rsidR="00337A40" w:rsidRPr="00DD0112" w14:paraId="4BEA9FE9"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672B47BC"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026BF328"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55 880</w:t>
            </w:r>
          </w:p>
        </w:tc>
        <w:tc>
          <w:tcPr>
            <w:tcW w:w="1158" w:type="dxa"/>
            <w:tcBorders>
              <w:top w:val="nil"/>
              <w:left w:val="nil"/>
              <w:bottom w:val="single" w:sz="4" w:space="0" w:color="auto"/>
              <w:right w:val="single" w:sz="4" w:space="0" w:color="auto"/>
            </w:tcBorders>
            <w:shd w:val="clear" w:color="auto" w:fill="auto"/>
            <w:noWrap/>
            <w:vAlign w:val="bottom"/>
            <w:hideMark/>
          </w:tcPr>
          <w:p w14:paraId="025C02AD"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53 391</w:t>
            </w:r>
          </w:p>
        </w:tc>
        <w:tc>
          <w:tcPr>
            <w:tcW w:w="1134" w:type="dxa"/>
            <w:tcBorders>
              <w:top w:val="nil"/>
              <w:left w:val="nil"/>
              <w:bottom w:val="single" w:sz="4" w:space="0" w:color="auto"/>
              <w:right w:val="single" w:sz="4" w:space="0" w:color="auto"/>
            </w:tcBorders>
            <w:shd w:val="clear" w:color="auto" w:fill="auto"/>
            <w:noWrap/>
            <w:vAlign w:val="bottom"/>
            <w:hideMark/>
          </w:tcPr>
          <w:p w14:paraId="1EDF62B8"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50 220</w:t>
            </w:r>
          </w:p>
        </w:tc>
        <w:tc>
          <w:tcPr>
            <w:tcW w:w="838" w:type="dxa"/>
            <w:tcBorders>
              <w:top w:val="nil"/>
              <w:left w:val="nil"/>
              <w:bottom w:val="single" w:sz="4" w:space="0" w:color="auto"/>
              <w:right w:val="single" w:sz="4" w:space="0" w:color="auto"/>
            </w:tcBorders>
            <w:shd w:val="clear" w:color="auto" w:fill="auto"/>
            <w:noWrap/>
            <w:vAlign w:val="bottom"/>
            <w:hideMark/>
          </w:tcPr>
          <w:p w14:paraId="7ADAFC56"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3E0F5D16"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50 220</w:t>
            </w:r>
          </w:p>
        </w:tc>
        <w:tc>
          <w:tcPr>
            <w:tcW w:w="840" w:type="dxa"/>
            <w:tcBorders>
              <w:top w:val="nil"/>
              <w:left w:val="nil"/>
              <w:bottom w:val="single" w:sz="4" w:space="0" w:color="auto"/>
              <w:right w:val="single" w:sz="4" w:space="0" w:color="auto"/>
            </w:tcBorders>
            <w:shd w:val="clear" w:color="auto" w:fill="auto"/>
            <w:noWrap/>
            <w:vAlign w:val="bottom"/>
            <w:hideMark/>
          </w:tcPr>
          <w:p w14:paraId="6E72F9EB"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-3 171</w:t>
            </w:r>
          </w:p>
        </w:tc>
      </w:tr>
      <w:tr w:rsidR="00337A40" w:rsidRPr="00DD0112" w14:paraId="1F41D860"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03058B16"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15 PÕHIVARA</w:t>
            </w:r>
          </w:p>
        </w:tc>
        <w:tc>
          <w:tcPr>
            <w:tcW w:w="1178" w:type="dxa"/>
            <w:tcBorders>
              <w:top w:val="nil"/>
              <w:left w:val="nil"/>
              <w:bottom w:val="single" w:sz="4" w:space="0" w:color="auto"/>
              <w:right w:val="single" w:sz="4" w:space="0" w:color="auto"/>
            </w:tcBorders>
            <w:shd w:val="clear" w:color="auto" w:fill="auto"/>
            <w:noWrap/>
            <w:vAlign w:val="bottom"/>
            <w:hideMark/>
          </w:tcPr>
          <w:p w14:paraId="06B56B84"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0</w:t>
            </w:r>
          </w:p>
        </w:tc>
        <w:tc>
          <w:tcPr>
            <w:tcW w:w="1158" w:type="dxa"/>
            <w:tcBorders>
              <w:top w:val="nil"/>
              <w:left w:val="nil"/>
              <w:bottom w:val="single" w:sz="4" w:space="0" w:color="auto"/>
              <w:right w:val="single" w:sz="4" w:space="0" w:color="auto"/>
            </w:tcBorders>
            <w:shd w:val="clear" w:color="auto" w:fill="auto"/>
            <w:noWrap/>
            <w:vAlign w:val="bottom"/>
            <w:hideMark/>
          </w:tcPr>
          <w:p w14:paraId="78EA53FC"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50A4E1BF"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38" w:type="dxa"/>
            <w:tcBorders>
              <w:top w:val="nil"/>
              <w:left w:val="nil"/>
              <w:bottom w:val="single" w:sz="4" w:space="0" w:color="auto"/>
              <w:right w:val="single" w:sz="4" w:space="0" w:color="auto"/>
            </w:tcBorders>
            <w:shd w:val="clear" w:color="auto" w:fill="auto"/>
            <w:noWrap/>
            <w:vAlign w:val="bottom"/>
            <w:hideMark/>
          </w:tcPr>
          <w:p w14:paraId="60754D01"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0F17F96E"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840" w:type="dxa"/>
            <w:tcBorders>
              <w:top w:val="nil"/>
              <w:left w:val="nil"/>
              <w:bottom w:val="single" w:sz="4" w:space="0" w:color="auto"/>
              <w:right w:val="single" w:sz="4" w:space="0" w:color="auto"/>
            </w:tcBorders>
            <w:shd w:val="clear" w:color="auto" w:fill="auto"/>
            <w:noWrap/>
            <w:vAlign w:val="bottom"/>
            <w:hideMark/>
          </w:tcPr>
          <w:p w14:paraId="25C8B12D"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r>
      <w:tr w:rsidR="00337A40" w:rsidRPr="00DD0112" w14:paraId="55C55213"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3C16AA3A"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095102 Huviharidus huvitegevus (õpilaskohad)</w:t>
            </w:r>
          </w:p>
        </w:tc>
        <w:tc>
          <w:tcPr>
            <w:tcW w:w="1178" w:type="dxa"/>
            <w:tcBorders>
              <w:top w:val="nil"/>
              <w:left w:val="nil"/>
              <w:bottom w:val="single" w:sz="4" w:space="0" w:color="auto"/>
              <w:right w:val="single" w:sz="4" w:space="0" w:color="auto"/>
            </w:tcBorders>
            <w:shd w:val="clear" w:color="auto" w:fill="auto"/>
            <w:noWrap/>
            <w:vAlign w:val="bottom"/>
            <w:hideMark/>
          </w:tcPr>
          <w:p w14:paraId="4C8D3442"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-24 565</w:t>
            </w:r>
          </w:p>
        </w:tc>
        <w:tc>
          <w:tcPr>
            <w:tcW w:w="1158" w:type="dxa"/>
            <w:tcBorders>
              <w:top w:val="nil"/>
              <w:left w:val="nil"/>
              <w:bottom w:val="single" w:sz="4" w:space="0" w:color="auto"/>
              <w:right w:val="single" w:sz="4" w:space="0" w:color="auto"/>
            </w:tcBorders>
            <w:shd w:val="clear" w:color="auto" w:fill="auto"/>
            <w:noWrap/>
            <w:vAlign w:val="bottom"/>
            <w:hideMark/>
          </w:tcPr>
          <w:p w14:paraId="601AA2DD"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-15 185</w:t>
            </w:r>
          </w:p>
        </w:tc>
        <w:tc>
          <w:tcPr>
            <w:tcW w:w="1134" w:type="dxa"/>
            <w:tcBorders>
              <w:top w:val="nil"/>
              <w:left w:val="nil"/>
              <w:bottom w:val="single" w:sz="4" w:space="0" w:color="auto"/>
              <w:right w:val="single" w:sz="4" w:space="0" w:color="auto"/>
            </w:tcBorders>
            <w:shd w:val="clear" w:color="auto" w:fill="auto"/>
            <w:noWrap/>
            <w:vAlign w:val="bottom"/>
            <w:hideMark/>
          </w:tcPr>
          <w:p w14:paraId="78E6DEC9"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-19 000</w:t>
            </w:r>
          </w:p>
        </w:tc>
        <w:tc>
          <w:tcPr>
            <w:tcW w:w="838" w:type="dxa"/>
            <w:tcBorders>
              <w:top w:val="nil"/>
              <w:left w:val="nil"/>
              <w:bottom w:val="single" w:sz="4" w:space="0" w:color="auto"/>
              <w:right w:val="single" w:sz="4" w:space="0" w:color="auto"/>
            </w:tcBorders>
            <w:shd w:val="clear" w:color="auto" w:fill="auto"/>
            <w:noWrap/>
            <w:vAlign w:val="bottom"/>
            <w:hideMark/>
          </w:tcPr>
          <w:p w14:paraId="4BFDB171"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5E8D0F98"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-19 000</w:t>
            </w:r>
          </w:p>
        </w:tc>
        <w:tc>
          <w:tcPr>
            <w:tcW w:w="840" w:type="dxa"/>
            <w:tcBorders>
              <w:top w:val="nil"/>
              <w:left w:val="nil"/>
              <w:bottom w:val="single" w:sz="4" w:space="0" w:color="auto"/>
              <w:right w:val="single" w:sz="4" w:space="0" w:color="auto"/>
            </w:tcBorders>
            <w:shd w:val="clear" w:color="auto" w:fill="auto"/>
            <w:noWrap/>
            <w:vAlign w:val="bottom"/>
            <w:hideMark/>
          </w:tcPr>
          <w:p w14:paraId="649C285D"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-3 815</w:t>
            </w:r>
          </w:p>
        </w:tc>
      </w:tr>
      <w:tr w:rsidR="00337A40" w:rsidRPr="00DD0112" w14:paraId="3C140B72"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0DEA7806"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770B3ED7"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24 565</w:t>
            </w:r>
          </w:p>
        </w:tc>
        <w:tc>
          <w:tcPr>
            <w:tcW w:w="1158" w:type="dxa"/>
            <w:tcBorders>
              <w:top w:val="nil"/>
              <w:left w:val="nil"/>
              <w:bottom w:val="single" w:sz="4" w:space="0" w:color="auto"/>
              <w:right w:val="single" w:sz="4" w:space="0" w:color="auto"/>
            </w:tcBorders>
            <w:shd w:val="clear" w:color="auto" w:fill="auto"/>
            <w:noWrap/>
            <w:vAlign w:val="bottom"/>
            <w:hideMark/>
          </w:tcPr>
          <w:p w14:paraId="0576B4F2"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15 185</w:t>
            </w:r>
          </w:p>
        </w:tc>
        <w:tc>
          <w:tcPr>
            <w:tcW w:w="1134" w:type="dxa"/>
            <w:tcBorders>
              <w:top w:val="nil"/>
              <w:left w:val="nil"/>
              <w:bottom w:val="single" w:sz="4" w:space="0" w:color="auto"/>
              <w:right w:val="single" w:sz="4" w:space="0" w:color="auto"/>
            </w:tcBorders>
            <w:shd w:val="clear" w:color="auto" w:fill="auto"/>
            <w:noWrap/>
            <w:vAlign w:val="bottom"/>
            <w:hideMark/>
          </w:tcPr>
          <w:p w14:paraId="36085EB0"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19 000</w:t>
            </w:r>
          </w:p>
        </w:tc>
        <w:tc>
          <w:tcPr>
            <w:tcW w:w="838" w:type="dxa"/>
            <w:tcBorders>
              <w:top w:val="nil"/>
              <w:left w:val="nil"/>
              <w:bottom w:val="single" w:sz="4" w:space="0" w:color="auto"/>
              <w:right w:val="single" w:sz="4" w:space="0" w:color="auto"/>
            </w:tcBorders>
            <w:shd w:val="clear" w:color="auto" w:fill="auto"/>
            <w:noWrap/>
            <w:vAlign w:val="bottom"/>
            <w:hideMark/>
          </w:tcPr>
          <w:p w14:paraId="7A25574E"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05935595"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19 000</w:t>
            </w:r>
          </w:p>
        </w:tc>
        <w:tc>
          <w:tcPr>
            <w:tcW w:w="840" w:type="dxa"/>
            <w:tcBorders>
              <w:top w:val="nil"/>
              <w:left w:val="nil"/>
              <w:bottom w:val="single" w:sz="4" w:space="0" w:color="auto"/>
              <w:right w:val="single" w:sz="4" w:space="0" w:color="auto"/>
            </w:tcBorders>
            <w:shd w:val="clear" w:color="auto" w:fill="auto"/>
            <w:noWrap/>
            <w:vAlign w:val="bottom"/>
            <w:hideMark/>
          </w:tcPr>
          <w:p w14:paraId="0046ED8E"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3 815</w:t>
            </w:r>
          </w:p>
        </w:tc>
      </w:tr>
      <w:tr w:rsidR="00337A40" w:rsidRPr="00DD0112" w14:paraId="1FA4E0A4"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6807EA5B"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lastRenderedPageBreak/>
              <w:t>09600 Koolitransport</w:t>
            </w:r>
          </w:p>
        </w:tc>
        <w:tc>
          <w:tcPr>
            <w:tcW w:w="1178" w:type="dxa"/>
            <w:tcBorders>
              <w:top w:val="nil"/>
              <w:left w:val="nil"/>
              <w:bottom w:val="single" w:sz="4" w:space="0" w:color="auto"/>
              <w:right w:val="single" w:sz="4" w:space="0" w:color="auto"/>
            </w:tcBorders>
            <w:shd w:val="clear" w:color="auto" w:fill="auto"/>
            <w:noWrap/>
            <w:vAlign w:val="bottom"/>
            <w:hideMark/>
          </w:tcPr>
          <w:p w14:paraId="12B69A66"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-146 591</w:t>
            </w:r>
          </w:p>
        </w:tc>
        <w:tc>
          <w:tcPr>
            <w:tcW w:w="1158" w:type="dxa"/>
            <w:tcBorders>
              <w:top w:val="nil"/>
              <w:left w:val="nil"/>
              <w:bottom w:val="single" w:sz="4" w:space="0" w:color="auto"/>
              <w:right w:val="single" w:sz="4" w:space="0" w:color="auto"/>
            </w:tcBorders>
            <w:shd w:val="clear" w:color="auto" w:fill="auto"/>
            <w:noWrap/>
            <w:vAlign w:val="bottom"/>
            <w:hideMark/>
          </w:tcPr>
          <w:p w14:paraId="024DFFC5"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-139 976</w:t>
            </w:r>
          </w:p>
        </w:tc>
        <w:tc>
          <w:tcPr>
            <w:tcW w:w="1134" w:type="dxa"/>
            <w:tcBorders>
              <w:top w:val="nil"/>
              <w:left w:val="nil"/>
              <w:bottom w:val="single" w:sz="4" w:space="0" w:color="auto"/>
              <w:right w:val="single" w:sz="4" w:space="0" w:color="auto"/>
            </w:tcBorders>
            <w:shd w:val="clear" w:color="auto" w:fill="auto"/>
            <w:noWrap/>
            <w:vAlign w:val="bottom"/>
            <w:hideMark/>
          </w:tcPr>
          <w:p w14:paraId="0559CB56"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-154 000</w:t>
            </w:r>
          </w:p>
        </w:tc>
        <w:tc>
          <w:tcPr>
            <w:tcW w:w="838" w:type="dxa"/>
            <w:tcBorders>
              <w:top w:val="nil"/>
              <w:left w:val="nil"/>
              <w:bottom w:val="single" w:sz="4" w:space="0" w:color="auto"/>
              <w:right w:val="single" w:sz="4" w:space="0" w:color="auto"/>
            </w:tcBorders>
            <w:shd w:val="clear" w:color="auto" w:fill="auto"/>
            <w:noWrap/>
            <w:vAlign w:val="bottom"/>
            <w:hideMark/>
          </w:tcPr>
          <w:p w14:paraId="60DA6082"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34B549E3"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-154 000</w:t>
            </w:r>
          </w:p>
        </w:tc>
        <w:tc>
          <w:tcPr>
            <w:tcW w:w="840" w:type="dxa"/>
            <w:tcBorders>
              <w:top w:val="nil"/>
              <w:left w:val="nil"/>
              <w:bottom w:val="single" w:sz="4" w:space="0" w:color="auto"/>
              <w:right w:val="single" w:sz="4" w:space="0" w:color="auto"/>
            </w:tcBorders>
            <w:shd w:val="clear" w:color="auto" w:fill="auto"/>
            <w:noWrap/>
            <w:vAlign w:val="bottom"/>
            <w:hideMark/>
          </w:tcPr>
          <w:p w14:paraId="29E05EE3"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-14 024</w:t>
            </w:r>
          </w:p>
        </w:tc>
      </w:tr>
      <w:tr w:rsidR="00337A40" w:rsidRPr="00DD0112" w14:paraId="382911A8"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134AB392"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33D7A029"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146 591</w:t>
            </w:r>
          </w:p>
        </w:tc>
        <w:tc>
          <w:tcPr>
            <w:tcW w:w="1158" w:type="dxa"/>
            <w:tcBorders>
              <w:top w:val="nil"/>
              <w:left w:val="nil"/>
              <w:bottom w:val="single" w:sz="4" w:space="0" w:color="auto"/>
              <w:right w:val="single" w:sz="4" w:space="0" w:color="auto"/>
            </w:tcBorders>
            <w:shd w:val="clear" w:color="auto" w:fill="auto"/>
            <w:noWrap/>
            <w:vAlign w:val="bottom"/>
            <w:hideMark/>
          </w:tcPr>
          <w:p w14:paraId="7228209B"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139 976</w:t>
            </w:r>
          </w:p>
        </w:tc>
        <w:tc>
          <w:tcPr>
            <w:tcW w:w="1134" w:type="dxa"/>
            <w:tcBorders>
              <w:top w:val="nil"/>
              <w:left w:val="nil"/>
              <w:bottom w:val="single" w:sz="4" w:space="0" w:color="auto"/>
              <w:right w:val="single" w:sz="4" w:space="0" w:color="auto"/>
            </w:tcBorders>
            <w:shd w:val="clear" w:color="auto" w:fill="auto"/>
            <w:noWrap/>
            <w:vAlign w:val="bottom"/>
            <w:hideMark/>
          </w:tcPr>
          <w:p w14:paraId="0877C0BD"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154 000</w:t>
            </w:r>
          </w:p>
        </w:tc>
        <w:tc>
          <w:tcPr>
            <w:tcW w:w="838" w:type="dxa"/>
            <w:tcBorders>
              <w:top w:val="nil"/>
              <w:left w:val="nil"/>
              <w:bottom w:val="single" w:sz="4" w:space="0" w:color="auto"/>
              <w:right w:val="single" w:sz="4" w:space="0" w:color="auto"/>
            </w:tcBorders>
            <w:shd w:val="clear" w:color="auto" w:fill="auto"/>
            <w:noWrap/>
            <w:vAlign w:val="bottom"/>
            <w:hideMark/>
          </w:tcPr>
          <w:p w14:paraId="7529D1D2"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60636A36"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154 000</w:t>
            </w:r>
          </w:p>
        </w:tc>
        <w:tc>
          <w:tcPr>
            <w:tcW w:w="840" w:type="dxa"/>
            <w:tcBorders>
              <w:top w:val="nil"/>
              <w:left w:val="nil"/>
              <w:bottom w:val="single" w:sz="4" w:space="0" w:color="auto"/>
              <w:right w:val="single" w:sz="4" w:space="0" w:color="auto"/>
            </w:tcBorders>
            <w:shd w:val="clear" w:color="auto" w:fill="auto"/>
            <w:noWrap/>
            <w:vAlign w:val="bottom"/>
            <w:hideMark/>
          </w:tcPr>
          <w:p w14:paraId="60EE7C72"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14 024</w:t>
            </w:r>
          </w:p>
        </w:tc>
      </w:tr>
      <w:tr w:rsidR="00337A40" w:rsidRPr="00DD0112" w14:paraId="0781A643"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1A97379F"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09601 Koolitoit</w:t>
            </w:r>
          </w:p>
        </w:tc>
        <w:tc>
          <w:tcPr>
            <w:tcW w:w="1178" w:type="dxa"/>
            <w:tcBorders>
              <w:top w:val="nil"/>
              <w:left w:val="nil"/>
              <w:bottom w:val="single" w:sz="4" w:space="0" w:color="auto"/>
              <w:right w:val="single" w:sz="4" w:space="0" w:color="auto"/>
            </w:tcBorders>
            <w:shd w:val="clear" w:color="auto" w:fill="auto"/>
            <w:noWrap/>
            <w:vAlign w:val="bottom"/>
            <w:hideMark/>
          </w:tcPr>
          <w:p w14:paraId="363D7D38"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-563 187</w:t>
            </w:r>
          </w:p>
        </w:tc>
        <w:tc>
          <w:tcPr>
            <w:tcW w:w="1158" w:type="dxa"/>
            <w:tcBorders>
              <w:top w:val="nil"/>
              <w:left w:val="nil"/>
              <w:bottom w:val="single" w:sz="4" w:space="0" w:color="auto"/>
              <w:right w:val="single" w:sz="4" w:space="0" w:color="auto"/>
            </w:tcBorders>
            <w:shd w:val="clear" w:color="auto" w:fill="auto"/>
            <w:noWrap/>
            <w:vAlign w:val="bottom"/>
            <w:hideMark/>
          </w:tcPr>
          <w:p w14:paraId="6FF9987F"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-565 328</w:t>
            </w:r>
          </w:p>
        </w:tc>
        <w:tc>
          <w:tcPr>
            <w:tcW w:w="1134" w:type="dxa"/>
            <w:tcBorders>
              <w:top w:val="nil"/>
              <w:left w:val="nil"/>
              <w:bottom w:val="single" w:sz="4" w:space="0" w:color="auto"/>
              <w:right w:val="single" w:sz="4" w:space="0" w:color="auto"/>
            </w:tcBorders>
            <w:shd w:val="clear" w:color="auto" w:fill="auto"/>
            <w:noWrap/>
            <w:vAlign w:val="bottom"/>
            <w:hideMark/>
          </w:tcPr>
          <w:p w14:paraId="555C2118"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-589 242</w:t>
            </w:r>
          </w:p>
        </w:tc>
        <w:tc>
          <w:tcPr>
            <w:tcW w:w="838" w:type="dxa"/>
            <w:tcBorders>
              <w:top w:val="nil"/>
              <w:left w:val="nil"/>
              <w:bottom w:val="single" w:sz="4" w:space="0" w:color="auto"/>
              <w:right w:val="single" w:sz="4" w:space="0" w:color="auto"/>
            </w:tcBorders>
            <w:shd w:val="clear" w:color="auto" w:fill="auto"/>
            <w:noWrap/>
            <w:vAlign w:val="bottom"/>
            <w:hideMark/>
          </w:tcPr>
          <w:p w14:paraId="4A6E715B"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-15 109</w:t>
            </w:r>
          </w:p>
        </w:tc>
        <w:tc>
          <w:tcPr>
            <w:tcW w:w="1010" w:type="dxa"/>
            <w:tcBorders>
              <w:top w:val="nil"/>
              <w:left w:val="nil"/>
              <w:bottom w:val="single" w:sz="4" w:space="0" w:color="auto"/>
              <w:right w:val="single" w:sz="4" w:space="0" w:color="auto"/>
            </w:tcBorders>
            <w:shd w:val="clear" w:color="auto" w:fill="auto"/>
            <w:noWrap/>
            <w:vAlign w:val="bottom"/>
            <w:hideMark/>
          </w:tcPr>
          <w:p w14:paraId="09FF8F85"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-604 351</w:t>
            </w:r>
          </w:p>
        </w:tc>
        <w:tc>
          <w:tcPr>
            <w:tcW w:w="840" w:type="dxa"/>
            <w:tcBorders>
              <w:top w:val="nil"/>
              <w:left w:val="nil"/>
              <w:bottom w:val="single" w:sz="4" w:space="0" w:color="auto"/>
              <w:right w:val="single" w:sz="4" w:space="0" w:color="auto"/>
            </w:tcBorders>
            <w:shd w:val="clear" w:color="auto" w:fill="auto"/>
            <w:noWrap/>
            <w:vAlign w:val="bottom"/>
            <w:hideMark/>
          </w:tcPr>
          <w:p w14:paraId="2C31A487"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-39 023</w:t>
            </w:r>
          </w:p>
        </w:tc>
      </w:tr>
      <w:tr w:rsidR="00337A40" w:rsidRPr="00DD0112" w14:paraId="4CF33FA2"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13D41C4E"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50 TÖÖJÕUKULUD</w:t>
            </w:r>
          </w:p>
        </w:tc>
        <w:tc>
          <w:tcPr>
            <w:tcW w:w="1178" w:type="dxa"/>
            <w:tcBorders>
              <w:top w:val="nil"/>
              <w:left w:val="nil"/>
              <w:bottom w:val="single" w:sz="4" w:space="0" w:color="auto"/>
              <w:right w:val="single" w:sz="4" w:space="0" w:color="auto"/>
            </w:tcBorders>
            <w:shd w:val="clear" w:color="auto" w:fill="auto"/>
            <w:noWrap/>
            <w:vAlign w:val="bottom"/>
            <w:hideMark/>
          </w:tcPr>
          <w:p w14:paraId="4B4E8625"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217 187</w:t>
            </w:r>
          </w:p>
        </w:tc>
        <w:tc>
          <w:tcPr>
            <w:tcW w:w="1158" w:type="dxa"/>
            <w:tcBorders>
              <w:top w:val="nil"/>
              <w:left w:val="nil"/>
              <w:bottom w:val="single" w:sz="4" w:space="0" w:color="auto"/>
              <w:right w:val="single" w:sz="4" w:space="0" w:color="auto"/>
            </w:tcBorders>
            <w:shd w:val="clear" w:color="auto" w:fill="auto"/>
            <w:noWrap/>
            <w:vAlign w:val="bottom"/>
            <w:hideMark/>
          </w:tcPr>
          <w:p w14:paraId="1E7D20EB"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212 565</w:t>
            </w:r>
          </w:p>
        </w:tc>
        <w:tc>
          <w:tcPr>
            <w:tcW w:w="1134" w:type="dxa"/>
            <w:tcBorders>
              <w:top w:val="nil"/>
              <w:left w:val="nil"/>
              <w:bottom w:val="single" w:sz="4" w:space="0" w:color="auto"/>
              <w:right w:val="single" w:sz="4" w:space="0" w:color="auto"/>
            </w:tcBorders>
            <w:shd w:val="clear" w:color="auto" w:fill="auto"/>
            <w:noWrap/>
            <w:vAlign w:val="bottom"/>
            <w:hideMark/>
          </w:tcPr>
          <w:p w14:paraId="4164AB4B"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217 092</w:t>
            </w:r>
          </w:p>
        </w:tc>
        <w:tc>
          <w:tcPr>
            <w:tcW w:w="838" w:type="dxa"/>
            <w:tcBorders>
              <w:top w:val="nil"/>
              <w:left w:val="nil"/>
              <w:bottom w:val="single" w:sz="4" w:space="0" w:color="auto"/>
              <w:right w:val="single" w:sz="4" w:space="0" w:color="auto"/>
            </w:tcBorders>
            <w:shd w:val="clear" w:color="auto" w:fill="auto"/>
            <w:noWrap/>
            <w:vAlign w:val="bottom"/>
            <w:hideMark/>
          </w:tcPr>
          <w:p w14:paraId="4E0C2081"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15 109</w:t>
            </w:r>
          </w:p>
        </w:tc>
        <w:tc>
          <w:tcPr>
            <w:tcW w:w="1010" w:type="dxa"/>
            <w:tcBorders>
              <w:top w:val="nil"/>
              <w:left w:val="nil"/>
              <w:bottom w:val="single" w:sz="4" w:space="0" w:color="auto"/>
              <w:right w:val="single" w:sz="4" w:space="0" w:color="auto"/>
            </w:tcBorders>
            <w:shd w:val="clear" w:color="auto" w:fill="auto"/>
            <w:noWrap/>
            <w:vAlign w:val="bottom"/>
            <w:hideMark/>
          </w:tcPr>
          <w:p w14:paraId="4247E0E9"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232 201</w:t>
            </w:r>
          </w:p>
        </w:tc>
        <w:tc>
          <w:tcPr>
            <w:tcW w:w="840" w:type="dxa"/>
            <w:tcBorders>
              <w:top w:val="nil"/>
              <w:left w:val="nil"/>
              <w:bottom w:val="single" w:sz="4" w:space="0" w:color="auto"/>
              <w:right w:val="single" w:sz="4" w:space="0" w:color="auto"/>
            </w:tcBorders>
            <w:shd w:val="clear" w:color="auto" w:fill="auto"/>
            <w:noWrap/>
            <w:vAlign w:val="bottom"/>
            <w:hideMark/>
          </w:tcPr>
          <w:p w14:paraId="5A8C21A3"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19 636</w:t>
            </w:r>
          </w:p>
        </w:tc>
      </w:tr>
      <w:tr w:rsidR="00337A40" w:rsidRPr="00DD0112" w14:paraId="588A4286"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2ADD0664"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7C4AEA50"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346 000</w:t>
            </w:r>
          </w:p>
        </w:tc>
        <w:tc>
          <w:tcPr>
            <w:tcW w:w="1158" w:type="dxa"/>
            <w:tcBorders>
              <w:top w:val="nil"/>
              <w:left w:val="nil"/>
              <w:bottom w:val="single" w:sz="4" w:space="0" w:color="auto"/>
              <w:right w:val="single" w:sz="4" w:space="0" w:color="auto"/>
            </w:tcBorders>
            <w:shd w:val="clear" w:color="auto" w:fill="auto"/>
            <w:noWrap/>
            <w:vAlign w:val="bottom"/>
            <w:hideMark/>
          </w:tcPr>
          <w:p w14:paraId="610C03E9"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352 762</w:t>
            </w:r>
          </w:p>
        </w:tc>
        <w:tc>
          <w:tcPr>
            <w:tcW w:w="1134" w:type="dxa"/>
            <w:tcBorders>
              <w:top w:val="nil"/>
              <w:left w:val="nil"/>
              <w:bottom w:val="single" w:sz="4" w:space="0" w:color="auto"/>
              <w:right w:val="single" w:sz="4" w:space="0" w:color="auto"/>
            </w:tcBorders>
            <w:shd w:val="clear" w:color="auto" w:fill="auto"/>
            <w:noWrap/>
            <w:vAlign w:val="bottom"/>
            <w:hideMark/>
          </w:tcPr>
          <w:p w14:paraId="24FEDD6F"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356 150</w:t>
            </w:r>
          </w:p>
        </w:tc>
        <w:tc>
          <w:tcPr>
            <w:tcW w:w="838" w:type="dxa"/>
            <w:tcBorders>
              <w:top w:val="nil"/>
              <w:left w:val="nil"/>
              <w:bottom w:val="single" w:sz="4" w:space="0" w:color="auto"/>
              <w:right w:val="single" w:sz="4" w:space="0" w:color="auto"/>
            </w:tcBorders>
            <w:shd w:val="clear" w:color="auto" w:fill="auto"/>
            <w:noWrap/>
            <w:vAlign w:val="bottom"/>
            <w:hideMark/>
          </w:tcPr>
          <w:p w14:paraId="6081B25B"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6AA42E63"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356 150</w:t>
            </w:r>
          </w:p>
        </w:tc>
        <w:tc>
          <w:tcPr>
            <w:tcW w:w="840" w:type="dxa"/>
            <w:tcBorders>
              <w:top w:val="nil"/>
              <w:left w:val="nil"/>
              <w:bottom w:val="single" w:sz="4" w:space="0" w:color="auto"/>
              <w:right w:val="single" w:sz="4" w:space="0" w:color="auto"/>
            </w:tcBorders>
            <w:shd w:val="clear" w:color="auto" w:fill="auto"/>
            <w:noWrap/>
            <w:vAlign w:val="bottom"/>
            <w:hideMark/>
          </w:tcPr>
          <w:p w14:paraId="37948A4B"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3 388</w:t>
            </w:r>
          </w:p>
        </w:tc>
      </w:tr>
      <w:tr w:rsidR="00337A40" w:rsidRPr="00DD0112" w14:paraId="3D8255CA"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4B27025E"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15 PÕHIVARA</w:t>
            </w:r>
          </w:p>
        </w:tc>
        <w:tc>
          <w:tcPr>
            <w:tcW w:w="1178" w:type="dxa"/>
            <w:tcBorders>
              <w:top w:val="nil"/>
              <w:left w:val="nil"/>
              <w:bottom w:val="single" w:sz="4" w:space="0" w:color="auto"/>
              <w:right w:val="single" w:sz="4" w:space="0" w:color="auto"/>
            </w:tcBorders>
            <w:shd w:val="clear" w:color="auto" w:fill="auto"/>
            <w:noWrap/>
            <w:vAlign w:val="bottom"/>
            <w:hideMark/>
          </w:tcPr>
          <w:p w14:paraId="3292BB5F"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0</w:t>
            </w:r>
          </w:p>
        </w:tc>
        <w:tc>
          <w:tcPr>
            <w:tcW w:w="1158" w:type="dxa"/>
            <w:tcBorders>
              <w:top w:val="nil"/>
              <w:left w:val="nil"/>
              <w:bottom w:val="single" w:sz="4" w:space="0" w:color="auto"/>
              <w:right w:val="single" w:sz="4" w:space="0" w:color="auto"/>
            </w:tcBorders>
            <w:shd w:val="clear" w:color="auto" w:fill="auto"/>
            <w:noWrap/>
            <w:vAlign w:val="bottom"/>
            <w:hideMark/>
          </w:tcPr>
          <w:p w14:paraId="422B0294"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070EC428"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16 000</w:t>
            </w:r>
          </w:p>
        </w:tc>
        <w:tc>
          <w:tcPr>
            <w:tcW w:w="838" w:type="dxa"/>
            <w:tcBorders>
              <w:top w:val="nil"/>
              <w:left w:val="nil"/>
              <w:bottom w:val="single" w:sz="4" w:space="0" w:color="auto"/>
              <w:right w:val="single" w:sz="4" w:space="0" w:color="auto"/>
            </w:tcBorders>
            <w:shd w:val="clear" w:color="auto" w:fill="auto"/>
            <w:noWrap/>
            <w:vAlign w:val="bottom"/>
            <w:hideMark/>
          </w:tcPr>
          <w:p w14:paraId="5C87E495"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64590EDB"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16 000</w:t>
            </w:r>
          </w:p>
        </w:tc>
        <w:tc>
          <w:tcPr>
            <w:tcW w:w="840" w:type="dxa"/>
            <w:tcBorders>
              <w:top w:val="nil"/>
              <w:left w:val="nil"/>
              <w:bottom w:val="single" w:sz="4" w:space="0" w:color="auto"/>
              <w:right w:val="single" w:sz="4" w:space="0" w:color="auto"/>
            </w:tcBorders>
            <w:shd w:val="clear" w:color="auto" w:fill="auto"/>
            <w:noWrap/>
            <w:vAlign w:val="bottom"/>
            <w:hideMark/>
          </w:tcPr>
          <w:p w14:paraId="479BC285"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16 000</w:t>
            </w:r>
          </w:p>
        </w:tc>
      </w:tr>
      <w:tr w:rsidR="00337A40" w:rsidRPr="00DD0112" w14:paraId="4BC34E9C"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4C21E852"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09602 Õpilaskodu</w:t>
            </w:r>
          </w:p>
        </w:tc>
        <w:tc>
          <w:tcPr>
            <w:tcW w:w="1178" w:type="dxa"/>
            <w:tcBorders>
              <w:top w:val="nil"/>
              <w:left w:val="nil"/>
              <w:bottom w:val="single" w:sz="4" w:space="0" w:color="auto"/>
              <w:right w:val="single" w:sz="4" w:space="0" w:color="auto"/>
            </w:tcBorders>
            <w:shd w:val="clear" w:color="auto" w:fill="auto"/>
            <w:noWrap/>
            <w:vAlign w:val="bottom"/>
            <w:hideMark/>
          </w:tcPr>
          <w:p w14:paraId="4BDA65A2"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-3 000</w:t>
            </w:r>
          </w:p>
        </w:tc>
        <w:tc>
          <w:tcPr>
            <w:tcW w:w="1158" w:type="dxa"/>
            <w:tcBorders>
              <w:top w:val="nil"/>
              <w:left w:val="nil"/>
              <w:bottom w:val="single" w:sz="4" w:space="0" w:color="auto"/>
              <w:right w:val="single" w:sz="4" w:space="0" w:color="auto"/>
            </w:tcBorders>
            <w:shd w:val="clear" w:color="auto" w:fill="auto"/>
            <w:noWrap/>
            <w:vAlign w:val="bottom"/>
            <w:hideMark/>
          </w:tcPr>
          <w:p w14:paraId="1479DB82"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-5 966</w:t>
            </w:r>
          </w:p>
        </w:tc>
        <w:tc>
          <w:tcPr>
            <w:tcW w:w="1134" w:type="dxa"/>
            <w:tcBorders>
              <w:top w:val="nil"/>
              <w:left w:val="nil"/>
              <w:bottom w:val="single" w:sz="4" w:space="0" w:color="auto"/>
              <w:right w:val="single" w:sz="4" w:space="0" w:color="auto"/>
            </w:tcBorders>
            <w:shd w:val="clear" w:color="auto" w:fill="auto"/>
            <w:noWrap/>
            <w:vAlign w:val="bottom"/>
            <w:hideMark/>
          </w:tcPr>
          <w:p w14:paraId="21E6D408"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-7 000</w:t>
            </w:r>
          </w:p>
        </w:tc>
        <w:tc>
          <w:tcPr>
            <w:tcW w:w="838" w:type="dxa"/>
            <w:tcBorders>
              <w:top w:val="nil"/>
              <w:left w:val="nil"/>
              <w:bottom w:val="single" w:sz="4" w:space="0" w:color="auto"/>
              <w:right w:val="single" w:sz="4" w:space="0" w:color="auto"/>
            </w:tcBorders>
            <w:shd w:val="clear" w:color="auto" w:fill="auto"/>
            <w:noWrap/>
            <w:vAlign w:val="bottom"/>
            <w:hideMark/>
          </w:tcPr>
          <w:p w14:paraId="2F610D86"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3950A69F"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-7 000</w:t>
            </w:r>
          </w:p>
        </w:tc>
        <w:tc>
          <w:tcPr>
            <w:tcW w:w="840" w:type="dxa"/>
            <w:tcBorders>
              <w:top w:val="nil"/>
              <w:left w:val="nil"/>
              <w:bottom w:val="single" w:sz="4" w:space="0" w:color="auto"/>
              <w:right w:val="single" w:sz="4" w:space="0" w:color="auto"/>
            </w:tcBorders>
            <w:shd w:val="clear" w:color="auto" w:fill="auto"/>
            <w:noWrap/>
            <w:vAlign w:val="bottom"/>
            <w:hideMark/>
          </w:tcPr>
          <w:p w14:paraId="6614EC8A"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-1 034</w:t>
            </w:r>
          </w:p>
        </w:tc>
      </w:tr>
      <w:tr w:rsidR="00337A40" w:rsidRPr="00DD0112" w14:paraId="214DF330"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1EABA6C4"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3A297CDA"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3 000</w:t>
            </w:r>
          </w:p>
        </w:tc>
        <w:tc>
          <w:tcPr>
            <w:tcW w:w="1158" w:type="dxa"/>
            <w:tcBorders>
              <w:top w:val="nil"/>
              <w:left w:val="nil"/>
              <w:bottom w:val="single" w:sz="4" w:space="0" w:color="auto"/>
              <w:right w:val="single" w:sz="4" w:space="0" w:color="auto"/>
            </w:tcBorders>
            <w:shd w:val="clear" w:color="auto" w:fill="auto"/>
            <w:noWrap/>
            <w:vAlign w:val="bottom"/>
            <w:hideMark/>
          </w:tcPr>
          <w:p w14:paraId="64A79441"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5 966</w:t>
            </w:r>
          </w:p>
        </w:tc>
        <w:tc>
          <w:tcPr>
            <w:tcW w:w="1134" w:type="dxa"/>
            <w:tcBorders>
              <w:top w:val="nil"/>
              <w:left w:val="nil"/>
              <w:bottom w:val="single" w:sz="4" w:space="0" w:color="auto"/>
              <w:right w:val="single" w:sz="4" w:space="0" w:color="auto"/>
            </w:tcBorders>
            <w:shd w:val="clear" w:color="auto" w:fill="auto"/>
            <w:noWrap/>
            <w:vAlign w:val="bottom"/>
            <w:hideMark/>
          </w:tcPr>
          <w:p w14:paraId="0BEF7262"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7 000</w:t>
            </w:r>
          </w:p>
        </w:tc>
        <w:tc>
          <w:tcPr>
            <w:tcW w:w="838" w:type="dxa"/>
            <w:tcBorders>
              <w:top w:val="nil"/>
              <w:left w:val="nil"/>
              <w:bottom w:val="single" w:sz="4" w:space="0" w:color="auto"/>
              <w:right w:val="single" w:sz="4" w:space="0" w:color="auto"/>
            </w:tcBorders>
            <w:shd w:val="clear" w:color="auto" w:fill="auto"/>
            <w:noWrap/>
            <w:vAlign w:val="bottom"/>
            <w:hideMark/>
          </w:tcPr>
          <w:p w14:paraId="7C03DB3C"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3AFE917F"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7 000</w:t>
            </w:r>
          </w:p>
        </w:tc>
        <w:tc>
          <w:tcPr>
            <w:tcW w:w="840" w:type="dxa"/>
            <w:tcBorders>
              <w:top w:val="nil"/>
              <w:left w:val="nil"/>
              <w:bottom w:val="single" w:sz="4" w:space="0" w:color="auto"/>
              <w:right w:val="single" w:sz="4" w:space="0" w:color="auto"/>
            </w:tcBorders>
            <w:shd w:val="clear" w:color="auto" w:fill="auto"/>
            <w:noWrap/>
            <w:vAlign w:val="bottom"/>
            <w:hideMark/>
          </w:tcPr>
          <w:p w14:paraId="532082FD"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1 034</w:t>
            </w:r>
          </w:p>
        </w:tc>
      </w:tr>
      <w:tr w:rsidR="00337A40" w:rsidRPr="00DD0112" w14:paraId="3AC6C8AE"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467732A8"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09800 Muu haridus, sh hariduse haldus</w:t>
            </w:r>
          </w:p>
        </w:tc>
        <w:tc>
          <w:tcPr>
            <w:tcW w:w="1178" w:type="dxa"/>
            <w:tcBorders>
              <w:top w:val="nil"/>
              <w:left w:val="nil"/>
              <w:bottom w:val="single" w:sz="4" w:space="0" w:color="auto"/>
              <w:right w:val="single" w:sz="4" w:space="0" w:color="auto"/>
            </w:tcBorders>
            <w:shd w:val="clear" w:color="auto" w:fill="auto"/>
            <w:noWrap/>
            <w:vAlign w:val="bottom"/>
            <w:hideMark/>
          </w:tcPr>
          <w:p w14:paraId="65DF360A"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-30 397</w:t>
            </w:r>
          </w:p>
        </w:tc>
        <w:tc>
          <w:tcPr>
            <w:tcW w:w="1158" w:type="dxa"/>
            <w:tcBorders>
              <w:top w:val="nil"/>
              <w:left w:val="nil"/>
              <w:bottom w:val="single" w:sz="4" w:space="0" w:color="auto"/>
              <w:right w:val="single" w:sz="4" w:space="0" w:color="auto"/>
            </w:tcBorders>
            <w:shd w:val="clear" w:color="auto" w:fill="auto"/>
            <w:noWrap/>
            <w:vAlign w:val="bottom"/>
            <w:hideMark/>
          </w:tcPr>
          <w:p w14:paraId="3F2903C3"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-30 634</w:t>
            </w:r>
          </w:p>
        </w:tc>
        <w:tc>
          <w:tcPr>
            <w:tcW w:w="1134" w:type="dxa"/>
            <w:tcBorders>
              <w:top w:val="nil"/>
              <w:left w:val="nil"/>
              <w:bottom w:val="single" w:sz="4" w:space="0" w:color="auto"/>
              <w:right w:val="single" w:sz="4" w:space="0" w:color="auto"/>
            </w:tcBorders>
            <w:shd w:val="clear" w:color="auto" w:fill="auto"/>
            <w:noWrap/>
            <w:vAlign w:val="bottom"/>
            <w:hideMark/>
          </w:tcPr>
          <w:p w14:paraId="2382196C"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-35 600</w:t>
            </w:r>
          </w:p>
        </w:tc>
        <w:tc>
          <w:tcPr>
            <w:tcW w:w="838" w:type="dxa"/>
            <w:tcBorders>
              <w:top w:val="nil"/>
              <w:left w:val="nil"/>
              <w:bottom w:val="single" w:sz="4" w:space="0" w:color="auto"/>
              <w:right w:val="single" w:sz="4" w:space="0" w:color="auto"/>
            </w:tcBorders>
            <w:shd w:val="clear" w:color="auto" w:fill="auto"/>
            <w:noWrap/>
            <w:vAlign w:val="bottom"/>
            <w:hideMark/>
          </w:tcPr>
          <w:p w14:paraId="511605F2" w14:textId="77777777" w:rsidR="00DD0112" w:rsidRPr="00DD0112" w:rsidRDefault="00DD0112" w:rsidP="00DD0112">
            <w:pPr>
              <w:spacing w:after="0" w:line="240" w:lineRule="auto"/>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54EEFA37"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-35 600</w:t>
            </w:r>
          </w:p>
        </w:tc>
        <w:tc>
          <w:tcPr>
            <w:tcW w:w="840" w:type="dxa"/>
            <w:tcBorders>
              <w:top w:val="nil"/>
              <w:left w:val="nil"/>
              <w:bottom w:val="single" w:sz="4" w:space="0" w:color="auto"/>
              <w:right w:val="single" w:sz="4" w:space="0" w:color="auto"/>
            </w:tcBorders>
            <w:shd w:val="clear" w:color="auto" w:fill="auto"/>
            <w:noWrap/>
            <w:vAlign w:val="bottom"/>
            <w:hideMark/>
          </w:tcPr>
          <w:p w14:paraId="6F01FFFF" w14:textId="77777777" w:rsidR="00DD0112" w:rsidRPr="00DD0112" w:rsidRDefault="00DD0112" w:rsidP="00DD0112">
            <w:pPr>
              <w:spacing w:after="0" w:line="240" w:lineRule="auto"/>
              <w:jc w:val="right"/>
              <w:rPr>
                <w:rFonts w:ascii="Times New Roman" w:eastAsia="Times New Roman" w:hAnsi="Times New Roman" w:cs="Times New Roman"/>
                <w:b/>
                <w:bCs/>
                <w:sz w:val="18"/>
                <w:szCs w:val="18"/>
                <w:lang w:eastAsia="et-EE"/>
              </w:rPr>
            </w:pPr>
            <w:r w:rsidRPr="00DD0112">
              <w:rPr>
                <w:rFonts w:ascii="Times New Roman" w:eastAsia="Times New Roman" w:hAnsi="Times New Roman" w:cs="Times New Roman"/>
                <w:b/>
                <w:bCs/>
                <w:sz w:val="18"/>
                <w:szCs w:val="18"/>
                <w:lang w:eastAsia="et-EE"/>
              </w:rPr>
              <w:t>-4 966</w:t>
            </w:r>
          </w:p>
        </w:tc>
      </w:tr>
      <w:tr w:rsidR="00337A40" w:rsidRPr="00DD0112" w14:paraId="4D787CAB"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770D9C8A"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41 SOTSIAALTOETUSED</w:t>
            </w:r>
          </w:p>
        </w:tc>
        <w:tc>
          <w:tcPr>
            <w:tcW w:w="1178" w:type="dxa"/>
            <w:tcBorders>
              <w:top w:val="nil"/>
              <w:left w:val="nil"/>
              <w:bottom w:val="single" w:sz="4" w:space="0" w:color="auto"/>
              <w:right w:val="single" w:sz="4" w:space="0" w:color="auto"/>
            </w:tcBorders>
            <w:shd w:val="clear" w:color="auto" w:fill="auto"/>
            <w:noWrap/>
            <w:vAlign w:val="bottom"/>
            <w:hideMark/>
          </w:tcPr>
          <w:p w14:paraId="603B5876"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1 930</w:t>
            </w:r>
          </w:p>
        </w:tc>
        <w:tc>
          <w:tcPr>
            <w:tcW w:w="1158" w:type="dxa"/>
            <w:tcBorders>
              <w:top w:val="nil"/>
              <w:left w:val="nil"/>
              <w:bottom w:val="single" w:sz="4" w:space="0" w:color="auto"/>
              <w:right w:val="single" w:sz="4" w:space="0" w:color="auto"/>
            </w:tcBorders>
            <w:shd w:val="clear" w:color="auto" w:fill="auto"/>
            <w:noWrap/>
            <w:vAlign w:val="bottom"/>
            <w:hideMark/>
          </w:tcPr>
          <w:p w14:paraId="5FBD8A4C"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056F60E0"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0</w:t>
            </w:r>
          </w:p>
        </w:tc>
        <w:tc>
          <w:tcPr>
            <w:tcW w:w="838" w:type="dxa"/>
            <w:tcBorders>
              <w:top w:val="nil"/>
              <w:left w:val="nil"/>
              <w:bottom w:val="single" w:sz="4" w:space="0" w:color="auto"/>
              <w:right w:val="single" w:sz="4" w:space="0" w:color="auto"/>
            </w:tcBorders>
            <w:shd w:val="clear" w:color="auto" w:fill="auto"/>
            <w:noWrap/>
            <w:vAlign w:val="bottom"/>
            <w:hideMark/>
          </w:tcPr>
          <w:p w14:paraId="1CE42DFF"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78C54116"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0</w:t>
            </w:r>
          </w:p>
        </w:tc>
        <w:tc>
          <w:tcPr>
            <w:tcW w:w="840" w:type="dxa"/>
            <w:tcBorders>
              <w:top w:val="nil"/>
              <w:left w:val="nil"/>
              <w:bottom w:val="single" w:sz="4" w:space="0" w:color="auto"/>
              <w:right w:val="single" w:sz="4" w:space="0" w:color="auto"/>
            </w:tcBorders>
            <w:shd w:val="clear" w:color="auto" w:fill="auto"/>
            <w:noWrap/>
            <w:vAlign w:val="bottom"/>
            <w:hideMark/>
          </w:tcPr>
          <w:p w14:paraId="425EE4B3"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r>
      <w:tr w:rsidR="00337A40" w:rsidRPr="00DD0112" w14:paraId="2E6ADB5D" w14:textId="77777777" w:rsidTr="00337A40">
        <w:trPr>
          <w:trHeight w:val="300"/>
        </w:trPr>
        <w:tc>
          <w:tcPr>
            <w:tcW w:w="2904" w:type="dxa"/>
            <w:tcBorders>
              <w:top w:val="nil"/>
              <w:left w:val="single" w:sz="4" w:space="0" w:color="auto"/>
              <w:bottom w:val="single" w:sz="4" w:space="0" w:color="auto"/>
              <w:right w:val="single" w:sz="4" w:space="0" w:color="auto"/>
            </w:tcBorders>
            <w:shd w:val="clear" w:color="auto" w:fill="auto"/>
            <w:noWrap/>
            <w:vAlign w:val="bottom"/>
            <w:hideMark/>
          </w:tcPr>
          <w:p w14:paraId="22539D91"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bottom"/>
            <w:hideMark/>
          </w:tcPr>
          <w:p w14:paraId="7CD0774C"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28 467</w:t>
            </w:r>
          </w:p>
        </w:tc>
        <w:tc>
          <w:tcPr>
            <w:tcW w:w="1158" w:type="dxa"/>
            <w:tcBorders>
              <w:top w:val="nil"/>
              <w:left w:val="nil"/>
              <w:bottom w:val="single" w:sz="4" w:space="0" w:color="auto"/>
              <w:right w:val="single" w:sz="4" w:space="0" w:color="auto"/>
            </w:tcBorders>
            <w:shd w:val="clear" w:color="auto" w:fill="auto"/>
            <w:noWrap/>
            <w:vAlign w:val="bottom"/>
            <w:hideMark/>
          </w:tcPr>
          <w:p w14:paraId="647DA494"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30 634</w:t>
            </w:r>
          </w:p>
        </w:tc>
        <w:tc>
          <w:tcPr>
            <w:tcW w:w="1134" w:type="dxa"/>
            <w:tcBorders>
              <w:top w:val="nil"/>
              <w:left w:val="nil"/>
              <w:bottom w:val="single" w:sz="4" w:space="0" w:color="auto"/>
              <w:right w:val="single" w:sz="4" w:space="0" w:color="auto"/>
            </w:tcBorders>
            <w:shd w:val="clear" w:color="auto" w:fill="auto"/>
            <w:noWrap/>
            <w:vAlign w:val="bottom"/>
            <w:hideMark/>
          </w:tcPr>
          <w:p w14:paraId="431FB947"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35 600</w:t>
            </w:r>
          </w:p>
        </w:tc>
        <w:tc>
          <w:tcPr>
            <w:tcW w:w="838" w:type="dxa"/>
            <w:tcBorders>
              <w:top w:val="nil"/>
              <w:left w:val="nil"/>
              <w:bottom w:val="single" w:sz="4" w:space="0" w:color="auto"/>
              <w:right w:val="single" w:sz="4" w:space="0" w:color="auto"/>
            </w:tcBorders>
            <w:shd w:val="clear" w:color="auto" w:fill="auto"/>
            <w:noWrap/>
            <w:vAlign w:val="bottom"/>
            <w:hideMark/>
          </w:tcPr>
          <w:p w14:paraId="3313A7C5" w14:textId="77777777" w:rsidR="00DD0112" w:rsidRPr="00DD0112" w:rsidRDefault="00DD0112" w:rsidP="00DD0112">
            <w:pPr>
              <w:spacing w:after="0" w:line="240" w:lineRule="auto"/>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 </w:t>
            </w:r>
          </w:p>
        </w:tc>
        <w:tc>
          <w:tcPr>
            <w:tcW w:w="1010" w:type="dxa"/>
            <w:tcBorders>
              <w:top w:val="nil"/>
              <w:left w:val="nil"/>
              <w:bottom w:val="single" w:sz="4" w:space="0" w:color="auto"/>
              <w:right w:val="single" w:sz="4" w:space="0" w:color="auto"/>
            </w:tcBorders>
            <w:shd w:val="clear" w:color="auto" w:fill="auto"/>
            <w:noWrap/>
            <w:vAlign w:val="bottom"/>
            <w:hideMark/>
          </w:tcPr>
          <w:p w14:paraId="1417F547"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35 600</w:t>
            </w:r>
          </w:p>
        </w:tc>
        <w:tc>
          <w:tcPr>
            <w:tcW w:w="840" w:type="dxa"/>
            <w:tcBorders>
              <w:top w:val="nil"/>
              <w:left w:val="nil"/>
              <w:bottom w:val="single" w:sz="4" w:space="0" w:color="auto"/>
              <w:right w:val="single" w:sz="4" w:space="0" w:color="auto"/>
            </w:tcBorders>
            <w:shd w:val="clear" w:color="auto" w:fill="auto"/>
            <w:noWrap/>
            <w:vAlign w:val="bottom"/>
            <w:hideMark/>
          </w:tcPr>
          <w:p w14:paraId="76296DEC" w14:textId="77777777" w:rsidR="00DD0112" w:rsidRPr="00DD0112" w:rsidRDefault="00DD0112" w:rsidP="00DD0112">
            <w:pPr>
              <w:spacing w:after="0" w:line="240" w:lineRule="auto"/>
              <w:jc w:val="right"/>
              <w:rPr>
                <w:rFonts w:ascii="Times New Roman" w:eastAsia="Times New Roman" w:hAnsi="Times New Roman" w:cs="Times New Roman"/>
                <w:sz w:val="18"/>
                <w:szCs w:val="18"/>
                <w:lang w:eastAsia="et-EE"/>
              </w:rPr>
            </w:pPr>
            <w:r w:rsidRPr="00DD0112">
              <w:rPr>
                <w:rFonts w:ascii="Times New Roman" w:eastAsia="Times New Roman" w:hAnsi="Times New Roman" w:cs="Times New Roman"/>
                <w:sz w:val="18"/>
                <w:szCs w:val="18"/>
                <w:lang w:eastAsia="et-EE"/>
              </w:rPr>
              <w:t>4 966</w:t>
            </w:r>
          </w:p>
        </w:tc>
      </w:tr>
    </w:tbl>
    <w:p w14:paraId="00C9C04F" w14:textId="77777777" w:rsidR="00DD0112" w:rsidRDefault="00DD0112" w:rsidP="00B71E2C">
      <w:pPr>
        <w:spacing w:before="240" w:after="0"/>
        <w:jc w:val="both"/>
        <w:rPr>
          <w:rFonts w:ascii="Times New Roman" w:hAnsi="Times New Roman" w:cs="Times New Roman"/>
          <w:sz w:val="24"/>
          <w:szCs w:val="24"/>
        </w:rPr>
      </w:pPr>
    </w:p>
    <w:p w14:paraId="12BA80F5"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9" w:name="_Toc120270132"/>
      <w:r w:rsidRPr="006F3FC7">
        <w:rPr>
          <w:rFonts w:ascii="Times New Roman" w:hAnsi="Times New Roman" w:cs="Times New Roman"/>
          <w:sz w:val="24"/>
          <w:szCs w:val="24"/>
        </w:rPr>
        <w:t>Sotsiaalne kaitse</w:t>
      </w:r>
      <w:bookmarkEnd w:id="19"/>
    </w:p>
    <w:p w14:paraId="218BFCB3" w14:textId="6634FC26" w:rsidR="003729D5"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Sotsiaalse kaitse kulusid planeeritakse eelarvesse  </w:t>
      </w:r>
      <w:r w:rsidR="00E563B8" w:rsidRPr="006F3FC7">
        <w:rPr>
          <w:rFonts w:ascii="Times New Roman" w:hAnsi="Times New Roman" w:cs="Times New Roman"/>
          <w:sz w:val="24"/>
          <w:szCs w:val="24"/>
        </w:rPr>
        <w:t>3 </w:t>
      </w:r>
      <w:r w:rsidR="0029201D">
        <w:rPr>
          <w:rFonts w:ascii="Times New Roman" w:hAnsi="Times New Roman" w:cs="Times New Roman"/>
          <w:sz w:val="24"/>
          <w:szCs w:val="24"/>
        </w:rPr>
        <w:t>601408</w:t>
      </w:r>
      <w:r w:rsidRPr="006F3FC7">
        <w:rPr>
          <w:rFonts w:ascii="Times New Roman" w:hAnsi="Times New Roman" w:cs="Times New Roman"/>
          <w:sz w:val="24"/>
          <w:szCs w:val="24"/>
        </w:rPr>
        <w:t xml:space="preserve"> eurot. Valdkonna kuludes sisalduvad eraldised puuetega inimeste sotsiaalhoolekandeasutustele, r</w:t>
      </w:r>
      <w:r w:rsidRPr="006F3FC7">
        <w:rPr>
          <w:rFonts w:ascii="Times New Roman" w:eastAsia="Times New Roman" w:hAnsi="Times New Roman" w:cs="Times New Roman"/>
          <w:sz w:val="24"/>
          <w:szCs w:val="24"/>
          <w:lang w:eastAsia="et-EE"/>
        </w:rPr>
        <w:t>aske ja sügava puudega laste kaitsele</w:t>
      </w:r>
      <w:r w:rsidRPr="006F3FC7">
        <w:rPr>
          <w:rFonts w:ascii="Times New Roman" w:hAnsi="Times New Roman" w:cs="Times New Roman"/>
          <w:sz w:val="24"/>
          <w:szCs w:val="24"/>
        </w:rPr>
        <w:t xml:space="preserve">, puuetega inimeste hooldajatoetusele, valla hoolekandeasutuste (Tapa Hooldekodu) ülalpidamiseks, hoolekandeteenuste ostmisele teistelt hoolekandeasutustelt, koduteenuste osutamiseks, asendus- ja </w:t>
      </w:r>
      <w:proofErr w:type="spellStart"/>
      <w:r w:rsidRPr="006F3FC7">
        <w:rPr>
          <w:rFonts w:ascii="Times New Roman" w:hAnsi="Times New Roman" w:cs="Times New Roman"/>
          <w:sz w:val="24"/>
          <w:szCs w:val="24"/>
        </w:rPr>
        <w:t>järelhooldusteenuse</w:t>
      </w:r>
      <w:proofErr w:type="spellEnd"/>
      <w:r w:rsidRPr="006F3FC7">
        <w:rPr>
          <w:rFonts w:ascii="Times New Roman" w:hAnsi="Times New Roman" w:cs="Times New Roman"/>
          <w:sz w:val="24"/>
          <w:szCs w:val="24"/>
        </w:rPr>
        <w:t xml:space="preserve"> (lastekodu kohad) ostmiseks,  muudeks perede ja laste sotsiaalse kaitse kuludeks (sünnitoetus, ranitsatoetus, matusetoetus, isiklik abistaja ja tugiisik), eluasemeteenuste osutamiseks sotsiaalsetele riskirühmadele (sotsiaalkorterid), riikliku toimetulekutoetuse maksmiseks, m</w:t>
      </w:r>
      <w:r w:rsidRPr="006F3FC7">
        <w:rPr>
          <w:rFonts w:ascii="Times New Roman" w:eastAsia="Times New Roman" w:hAnsi="Times New Roman" w:cs="Times New Roman"/>
          <w:sz w:val="24"/>
          <w:szCs w:val="24"/>
          <w:lang w:eastAsia="et-EE"/>
        </w:rPr>
        <w:t>uu sotsiaalsete riskirühmade kaitseks (ühekordsed sotsiaaltoetused)</w:t>
      </w:r>
      <w:r w:rsidRPr="006F3FC7">
        <w:rPr>
          <w:rFonts w:ascii="Times New Roman" w:hAnsi="Times New Roman" w:cs="Times New Roman"/>
          <w:sz w:val="24"/>
          <w:szCs w:val="24"/>
        </w:rPr>
        <w:t xml:space="preserve"> ja sotsiaalse kaitse haldamiseks (vt tabel 20).  </w:t>
      </w:r>
    </w:p>
    <w:p w14:paraId="17F1EAC8" w14:textId="0F7F4BCF" w:rsidR="00B71E2C" w:rsidRPr="006F3FC7" w:rsidRDefault="00B24D7B"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01.07.2023 jõustus hooldereform</w:t>
      </w:r>
      <w:r w:rsidR="009F1EDC" w:rsidRPr="006F3FC7">
        <w:rPr>
          <w:rFonts w:ascii="Times New Roman" w:hAnsi="Times New Roman" w:cs="Times New Roman"/>
          <w:sz w:val="24"/>
          <w:szCs w:val="24"/>
        </w:rPr>
        <w:t xml:space="preserve"> millega on kohalik omavalitsus kohustatud </w:t>
      </w:r>
      <w:proofErr w:type="spellStart"/>
      <w:r w:rsidR="00DC7C35" w:rsidRPr="006F3FC7">
        <w:rPr>
          <w:rFonts w:ascii="Times New Roman" w:hAnsi="Times New Roman" w:cs="Times New Roman"/>
          <w:sz w:val="24"/>
          <w:szCs w:val="24"/>
        </w:rPr>
        <w:t>üldhooldekodu</w:t>
      </w:r>
      <w:proofErr w:type="spellEnd"/>
      <w:r w:rsidR="001F1CA8" w:rsidRPr="006F3FC7">
        <w:rPr>
          <w:rFonts w:ascii="Times New Roman" w:hAnsi="Times New Roman" w:cs="Times New Roman"/>
          <w:sz w:val="24"/>
          <w:szCs w:val="24"/>
        </w:rPr>
        <w:t xml:space="preserve"> kohatasust maksma</w:t>
      </w:r>
      <w:r w:rsidR="002330CD" w:rsidRPr="006F3FC7">
        <w:rPr>
          <w:rFonts w:ascii="Times New Roman" w:hAnsi="Times New Roman" w:cs="Times New Roman"/>
          <w:sz w:val="24"/>
          <w:szCs w:val="24"/>
        </w:rPr>
        <w:t xml:space="preserve"> isikule</w:t>
      </w:r>
      <w:r w:rsidR="00B457A8" w:rsidRPr="006F3FC7">
        <w:rPr>
          <w:rFonts w:ascii="Times New Roman" w:hAnsi="Times New Roman" w:cs="Times New Roman"/>
          <w:sz w:val="24"/>
          <w:szCs w:val="24"/>
        </w:rPr>
        <w:t xml:space="preserve"> </w:t>
      </w:r>
      <w:r w:rsidR="009D413C" w:rsidRPr="006F3FC7">
        <w:rPr>
          <w:rFonts w:ascii="Times New Roman" w:hAnsi="Times New Roman" w:cs="Times New Roman"/>
          <w:sz w:val="24"/>
          <w:szCs w:val="24"/>
        </w:rPr>
        <w:t>hoolduskulude osa, milleks on hooldekodu hoolduspersonali kulud</w:t>
      </w:r>
      <w:r w:rsidR="002330CD" w:rsidRPr="006F3FC7">
        <w:rPr>
          <w:rFonts w:ascii="Times New Roman" w:hAnsi="Times New Roman" w:cs="Times New Roman"/>
          <w:sz w:val="24"/>
          <w:szCs w:val="24"/>
        </w:rPr>
        <w:t>.</w:t>
      </w:r>
      <w:r w:rsidR="001F1CA8" w:rsidRPr="006F3FC7">
        <w:rPr>
          <w:rFonts w:ascii="Times New Roman" w:hAnsi="Times New Roman" w:cs="Times New Roman"/>
          <w:sz w:val="24"/>
          <w:szCs w:val="24"/>
        </w:rPr>
        <w:t xml:space="preserve"> </w:t>
      </w:r>
    </w:p>
    <w:p w14:paraId="0A157362" w14:textId="446614D9" w:rsidR="003729D5" w:rsidRPr="006F3FC7" w:rsidRDefault="003729D5"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Toetusfondist eraldati </w:t>
      </w:r>
      <w:r w:rsidR="008E6A2F" w:rsidRPr="006F3FC7">
        <w:rPr>
          <w:rFonts w:ascii="Times New Roman" w:hAnsi="Times New Roman" w:cs="Times New Roman"/>
          <w:sz w:val="24"/>
          <w:szCs w:val="24"/>
        </w:rPr>
        <w:t xml:space="preserve">pikaajalise hoolduse toetus </w:t>
      </w:r>
      <w:r w:rsidR="00AC1D28" w:rsidRPr="006F3FC7">
        <w:rPr>
          <w:rFonts w:ascii="Times New Roman" w:hAnsi="Times New Roman" w:cs="Times New Roman"/>
          <w:sz w:val="24"/>
          <w:szCs w:val="24"/>
        </w:rPr>
        <w:t>378 451 eurot</w:t>
      </w:r>
      <w:r w:rsidR="00FF5059" w:rsidRPr="006F3FC7">
        <w:rPr>
          <w:rFonts w:ascii="Times New Roman" w:hAnsi="Times New Roman" w:cs="Times New Roman"/>
          <w:sz w:val="24"/>
          <w:szCs w:val="24"/>
        </w:rPr>
        <w:t xml:space="preserve"> (perioodiks </w:t>
      </w:r>
      <w:r w:rsidR="00FC5CE0" w:rsidRPr="006F3FC7">
        <w:rPr>
          <w:rFonts w:ascii="Times New Roman" w:hAnsi="Times New Roman" w:cs="Times New Roman"/>
          <w:sz w:val="24"/>
          <w:szCs w:val="24"/>
        </w:rPr>
        <w:t>01.0</w:t>
      </w:r>
      <w:r w:rsidR="000E481D" w:rsidRPr="006F3FC7">
        <w:rPr>
          <w:rFonts w:ascii="Times New Roman" w:hAnsi="Times New Roman" w:cs="Times New Roman"/>
          <w:sz w:val="24"/>
          <w:szCs w:val="24"/>
        </w:rPr>
        <w:t>7-31.12.2023).</w:t>
      </w:r>
    </w:p>
    <w:p w14:paraId="33CD0EAA" w14:textId="1B928346" w:rsidR="000E481D" w:rsidRPr="006F3FC7" w:rsidRDefault="000E481D"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Tapa vald </w:t>
      </w:r>
      <w:r w:rsidR="00EA73CE" w:rsidRPr="006F3FC7">
        <w:rPr>
          <w:rFonts w:ascii="Times New Roman" w:hAnsi="Times New Roman" w:cs="Times New Roman"/>
          <w:sz w:val="24"/>
          <w:szCs w:val="24"/>
        </w:rPr>
        <w:t>kehtestas hoold</w:t>
      </w:r>
      <w:r w:rsidR="000424F1" w:rsidRPr="006F3FC7">
        <w:rPr>
          <w:rFonts w:ascii="Times New Roman" w:hAnsi="Times New Roman" w:cs="Times New Roman"/>
          <w:sz w:val="24"/>
          <w:szCs w:val="24"/>
        </w:rPr>
        <w:t>usk</w:t>
      </w:r>
      <w:r w:rsidR="005611CD" w:rsidRPr="006F3FC7">
        <w:rPr>
          <w:rFonts w:ascii="Times New Roman" w:hAnsi="Times New Roman" w:cs="Times New Roman"/>
          <w:sz w:val="24"/>
          <w:szCs w:val="24"/>
        </w:rPr>
        <w:t>u</w:t>
      </w:r>
      <w:r w:rsidR="000424F1" w:rsidRPr="006F3FC7">
        <w:rPr>
          <w:rFonts w:ascii="Times New Roman" w:hAnsi="Times New Roman" w:cs="Times New Roman"/>
          <w:sz w:val="24"/>
          <w:szCs w:val="24"/>
        </w:rPr>
        <w:t xml:space="preserve">lude piirmäära 600 eurot arvestusega, et </w:t>
      </w:r>
      <w:r w:rsidR="005611CD" w:rsidRPr="006F3FC7">
        <w:rPr>
          <w:rFonts w:ascii="Times New Roman" w:hAnsi="Times New Roman" w:cs="Times New Roman"/>
          <w:sz w:val="24"/>
          <w:szCs w:val="24"/>
        </w:rPr>
        <w:t>T</w:t>
      </w:r>
      <w:r w:rsidR="000424F1" w:rsidRPr="006F3FC7">
        <w:rPr>
          <w:rFonts w:ascii="Times New Roman" w:hAnsi="Times New Roman" w:cs="Times New Roman"/>
          <w:sz w:val="24"/>
          <w:szCs w:val="24"/>
        </w:rPr>
        <w:t>apa valla elanik</w:t>
      </w:r>
      <w:r w:rsidR="00D95D13" w:rsidRPr="006F3FC7">
        <w:rPr>
          <w:rFonts w:ascii="Times New Roman" w:hAnsi="Times New Roman" w:cs="Times New Roman"/>
          <w:sz w:val="24"/>
          <w:szCs w:val="24"/>
        </w:rPr>
        <w:t>k</w:t>
      </w:r>
      <w:r w:rsidR="000424F1" w:rsidRPr="006F3FC7">
        <w:rPr>
          <w:rFonts w:ascii="Times New Roman" w:hAnsi="Times New Roman" w:cs="Times New Roman"/>
          <w:sz w:val="24"/>
          <w:szCs w:val="24"/>
        </w:rPr>
        <w:t>e on hoold</w:t>
      </w:r>
      <w:r w:rsidR="00834862" w:rsidRPr="006F3FC7">
        <w:rPr>
          <w:rFonts w:ascii="Times New Roman" w:hAnsi="Times New Roman" w:cs="Times New Roman"/>
          <w:sz w:val="24"/>
          <w:szCs w:val="24"/>
        </w:rPr>
        <w:t>ekodudes 110-113 (os</w:t>
      </w:r>
      <w:r w:rsidR="00C76781" w:rsidRPr="006F3FC7">
        <w:rPr>
          <w:rFonts w:ascii="Times New Roman" w:hAnsi="Times New Roman" w:cs="Times New Roman"/>
          <w:sz w:val="24"/>
          <w:szCs w:val="24"/>
        </w:rPr>
        <w:t>a</w:t>
      </w:r>
      <w:r w:rsidR="00834862" w:rsidRPr="006F3FC7">
        <w:rPr>
          <w:rFonts w:ascii="Times New Roman" w:hAnsi="Times New Roman" w:cs="Times New Roman"/>
          <w:sz w:val="24"/>
          <w:szCs w:val="24"/>
        </w:rPr>
        <w:t xml:space="preserve">des hooldekodudes oli </w:t>
      </w:r>
      <w:r w:rsidR="00C76781" w:rsidRPr="006F3FC7">
        <w:rPr>
          <w:rFonts w:ascii="Times New Roman" w:hAnsi="Times New Roman" w:cs="Times New Roman"/>
          <w:sz w:val="24"/>
          <w:szCs w:val="24"/>
        </w:rPr>
        <w:t>hoolduskulu alla 600 euro sh</w:t>
      </w:r>
      <w:r w:rsidR="008519CF" w:rsidRPr="006F3FC7">
        <w:rPr>
          <w:rFonts w:ascii="Times New Roman" w:hAnsi="Times New Roman" w:cs="Times New Roman"/>
          <w:sz w:val="24"/>
          <w:szCs w:val="24"/>
        </w:rPr>
        <w:t xml:space="preserve">. Tapa Valla Hooldekodus). 2024.aastaks planeeritakse </w:t>
      </w:r>
      <w:r w:rsidR="0032052F" w:rsidRPr="006F3FC7">
        <w:rPr>
          <w:rFonts w:ascii="Times New Roman" w:hAnsi="Times New Roman" w:cs="Times New Roman"/>
          <w:sz w:val="24"/>
          <w:szCs w:val="24"/>
        </w:rPr>
        <w:t xml:space="preserve">tasandusfondi sees pikaajalise hoolduse osa </w:t>
      </w:r>
      <w:r w:rsidR="00496132" w:rsidRPr="006F3FC7">
        <w:rPr>
          <w:rFonts w:ascii="Times New Roman" w:hAnsi="Times New Roman" w:cs="Times New Roman"/>
          <w:sz w:val="24"/>
          <w:szCs w:val="24"/>
        </w:rPr>
        <w:t xml:space="preserve">662 436 eurot </w:t>
      </w:r>
      <w:r w:rsidR="004B6059" w:rsidRPr="006F3FC7">
        <w:rPr>
          <w:rFonts w:ascii="Times New Roman" w:hAnsi="Times New Roman" w:cs="Times New Roman"/>
          <w:sz w:val="24"/>
          <w:szCs w:val="24"/>
        </w:rPr>
        <w:t xml:space="preserve">kogu aasta katteks. Seisuga 01.10.2023 oli hooldekodudes </w:t>
      </w:r>
      <w:r w:rsidR="00A61E6E" w:rsidRPr="006F3FC7">
        <w:rPr>
          <w:rFonts w:ascii="Times New Roman" w:hAnsi="Times New Roman" w:cs="Times New Roman"/>
          <w:sz w:val="24"/>
          <w:szCs w:val="24"/>
        </w:rPr>
        <w:t>Tapa valla elanik</w:t>
      </w:r>
      <w:r w:rsidR="00E3117E" w:rsidRPr="006F3FC7">
        <w:rPr>
          <w:rFonts w:ascii="Times New Roman" w:hAnsi="Times New Roman" w:cs="Times New Roman"/>
          <w:sz w:val="24"/>
          <w:szCs w:val="24"/>
        </w:rPr>
        <w:t>k</w:t>
      </w:r>
      <w:r w:rsidR="00A61E6E" w:rsidRPr="006F3FC7">
        <w:rPr>
          <w:rFonts w:ascii="Times New Roman" w:hAnsi="Times New Roman" w:cs="Times New Roman"/>
          <w:sz w:val="24"/>
          <w:szCs w:val="24"/>
        </w:rPr>
        <w:t>e 145 inimest.</w:t>
      </w:r>
    </w:p>
    <w:p w14:paraId="4EC1FAD0" w14:textId="7865F6DA" w:rsidR="00A61E6E" w:rsidRPr="006F3FC7" w:rsidRDefault="00A61E6E"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Arvestades </w:t>
      </w:r>
      <w:r w:rsidR="00162BC4" w:rsidRPr="006F3FC7">
        <w:rPr>
          <w:rFonts w:ascii="Times New Roman" w:hAnsi="Times New Roman" w:cs="Times New Roman"/>
          <w:sz w:val="24"/>
          <w:szCs w:val="24"/>
        </w:rPr>
        <w:t>vajadust, et saaksime tasud</w:t>
      </w:r>
      <w:r w:rsidR="00B84397" w:rsidRPr="006F3FC7">
        <w:rPr>
          <w:rFonts w:ascii="Times New Roman" w:hAnsi="Times New Roman" w:cs="Times New Roman"/>
          <w:sz w:val="24"/>
          <w:szCs w:val="24"/>
        </w:rPr>
        <w:t>a</w:t>
      </w:r>
      <w:r w:rsidR="00162BC4" w:rsidRPr="006F3FC7">
        <w:rPr>
          <w:rFonts w:ascii="Times New Roman" w:hAnsi="Times New Roman" w:cs="Times New Roman"/>
          <w:sz w:val="24"/>
          <w:szCs w:val="24"/>
        </w:rPr>
        <w:t xml:space="preserve"> hooldekulusid</w:t>
      </w:r>
      <w:r w:rsidR="00E3117E" w:rsidRPr="006F3FC7">
        <w:rPr>
          <w:rFonts w:ascii="Times New Roman" w:hAnsi="Times New Roman" w:cs="Times New Roman"/>
          <w:sz w:val="24"/>
          <w:szCs w:val="24"/>
        </w:rPr>
        <w:t>,</w:t>
      </w:r>
      <w:r w:rsidR="00162BC4" w:rsidRPr="006F3FC7">
        <w:rPr>
          <w:rFonts w:ascii="Times New Roman" w:hAnsi="Times New Roman" w:cs="Times New Roman"/>
          <w:sz w:val="24"/>
          <w:szCs w:val="24"/>
        </w:rPr>
        <w:t xml:space="preserve"> on vaja 1 044 000 eurot</w:t>
      </w:r>
      <w:r w:rsidR="00133A84" w:rsidRPr="006F3FC7">
        <w:rPr>
          <w:rFonts w:ascii="Times New Roman" w:hAnsi="Times New Roman" w:cs="Times New Roman"/>
          <w:sz w:val="24"/>
          <w:szCs w:val="24"/>
        </w:rPr>
        <w:t xml:space="preserve"> (145*600*12).</w:t>
      </w:r>
    </w:p>
    <w:p w14:paraId="4A1DD50A" w14:textId="565CE96E" w:rsidR="00133A84" w:rsidRPr="006F3FC7" w:rsidRDefault="00133A84"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Varasemalt</w:t>
      </w:r>
      <w:r w:rsidR="00A02D25" w:rsidRPr="006F3FC7">
        <w:rPr>
          <w:rFonts w:ascii="Times New Roman" w:hAnsi="Times New Roman" w:cs="Times New Roman"/>
          <w:sz w:val="24"/>
          <w:szCs w:val="24"/>
        </w:rPr>
        <w:t xml:space="preserve"> (enne 01.07.2023)</w:t>
      </w:r>
      <w:r w:rsidRPr="006F3FC7">
        <w:rPr>
          <w:rFonts w:ascii="Times New Roman" w:hAnsi="Times New Roman" w:cs="Times New Roman"/>
          <w:sz w:val="24"/>
          <w:szCs w:val="24"/>
        </w:rPr>
        <w:t xml:space="preserve"> tasusime teistele hooldekodudele </w:t>
      </w:r>
      <w:r w:rsidR="00A02D25" w:rsidRPr="006F3FC7">
        <w:rPr>
          <w:rFonts w:ascii="Times New Roman" w:hAnsi="Times New Roman" w:cs="Times New Roman"/>
          <w:sz w:val="24"/>
          <w:szCs w:val="24"/>
        </w:rPr>
        <w:t>isikute puuduolevat osa 200 000 euro</w:t>
      </w:r>
      <w:r w:rsidR="00E3117E" w:rsidRPr="006F3FC7">
        <w:rPr>
          <w:rFonts w:ascii="Times New Roman" w:hAnsi="Times New Roman" w:cs="Times New Roman"/>
          <w:sz w:val="24"/>
          <w:szCs w:val="24"/>
        </w:rPr>
        <w:t>t</w:t>
      </w:r>
      <w:r w:rsidR="00A02D25" w:rsidRPr="006F3FC7">
        <w:rPr>
          <w:rFonts w:ascii="Times New Roman" w:hAnsi="Times New Roman" w:cs="Times New Roman"/>
          <w:sz w:val="24"/>
          <w:szCs w:val="24"/>
        </w:rPr>
        <w:t xml:space="preserve"> </w:t>
      </w:r>
      <w:r w:rsidR="002F6441" w:rsidRPr="006F3FC7">
        <w:rPr>
          <w:rFonts w:ascii="Times New Roman" w:hAnsi="Times New Roman" w:cs="Times New Roman"/>
          <w:sz w:val="24"/>
          <w:szCs w:val="24"/>
        </w:rPr>
        <w:t>aastas</w:t>
      </w:r>
      <w:r w:rsidR="000F5A18" w:rsidRPr="006F3FC7">
        <w:rPr>
          <w:rFonts w:ascii="Times New Roman" w:hAnsi="Times New Roman" w:cs="Times New Roman"/>
          <w:sz w:val="24"/>
          <w:szCs w:val="24"/>
        </w:rPr>
        <w:t xml:space="preserve">. </w:t>
      </w:r>
      <w:r w:rsidR="00E3117E" w:rsidRPr="006F3FC7">
        <w:rPr>
          <w:rFonts w:ascii="Times New Roman" w:hAnsi="Times New Roman" w:cs="Times New Roman"/>
          <w:sz w:val="24"/>
          <w:szCs w:val="24"/>
        </w:rPr>
        <w:t xml:space="preserve">Arvestuslik </w:t>
      </w:r>
      <w:r w:rsidR="009E12A7" w:rsidRPr="006F3FC7">
        <w:rPr>
          <w:rFonts w:ascii="Times New Roman" w:hAnsi="Times New Roman" w:cs="Times New Roman"/>
          <w:sz w:val="24"/>
          <w:szCs w:val="24"/>
        </w:rPr>
        <w:t xml:space="preserve">Puudujääv osa </w:t>
      </w:r>
      <w:r w:rsidR="00E3117E" w:rsidRPr="006F3FC7">
        <w:rPr>
          <w:rFonts w:ascii="Times New Roman" w:hAnsi="Times New Roman" w:cs="Times New Roman"/>
          <w:sz w:val="24"/>
          <w:szCs w:val="24"/>
        </w:rPr>
        <w:t xml:space="preserve">on </w:t>
      </w:r>
      <w:r w:rsidR="009E12A7" w:rsidRPr="006F3FC7">
        <w:rPr>
          <w:rFonts w:ascii="Times New Roman" w:hAnsi="Times New Roman" w:cs="Times New Roman"/>
          <w:sz w:val="24"/>
          <w:szCs w:val="24"/>
        </w:rPr>
        <w:t xml:space="preserve">1 044 000 – 662 436 – 200 000 = </w:t>
      </w:r>
      <w:r w:rsidR="002F6441" w:rsidRPr="006F3FC7">
        <w:rPr>
          <w:rFonts w:ascii="Times New Roman" w:hAnsi="Times New Roman" w:cs="Times New Roman"/>
          <w:sz w:val="24"/>
          <w:szCs w:val="24"/>
        </w:rPr>
        <w:t>181 564 eurot.</w:t>
      </w:r>
    </w:p>
    <w:p w14:paraId="34FDE387" w14:textId="77777777" w:rsidR="007E1EF8" w:rsidRDefault="007E1EF8" w:rsidP="00B71E2C">
      <w:pPr>
        <w:spacing w:before="240" w:after="0"/>
        <w:jc w:val="both"/>
        <w:rPr>
          <w:rFonts w:ascii="Times New Roman" w:hAnsi="Times New Roman" w:cs="Times New Roman"/>
          <w:sz w:val="24"/>
          <w:szCs w:val="24"/>
        </w:rPr>
      </w:pPr>
    </w:p>
    <w:p w14:paraId="45A96AD6" w14:textId="77777777" w:rsidR="007E1EF8" w:rsidRDefault="007E1EF8" w:rsidP="00B71E2C">
      <w:pPr>
        <w:spacing w:before="240" w:after="0"/>
        <w:jc w:val="both"/>
        <w:rPr>
          <w:rFonts w:ascii="Times New Roman" w:hAnsi="Times New Roman" w:cs="Times New Roman"/>
          <w:sz w:val="24"/>
          <w:szCs w:val="24"/>
        </w:rPr>
      </w:pPr>
    </w:p>
    <w:p w14:paraId="4C45A64C" w14:textId="270C047A" w:rsidR="007E1EF8"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lastRenderedPageBreak/>
        <w:t xml:space="preserve"> Tabel 20 Sotsiaalse kaitse kulud</w:t>
      </w:r>
      <w:r w:rsidR="00D4353A">
        <w:rPr>
          <w:rFonts w:ascii="Times New Roman" w:hAnsi="Times New Roman" w:cs="Times New Roman"/>
          <w:sz w:val="24"/>
          <w:szCs w:val="24"/>
        </w:rPr>
        <w:t xml:space="preserve"> (euro)</w:t>
      </w:r>
    </w:p>
    <w:tbl>
      <w:tblPr>
        <w:tblW w:w="0" w:type="auto"/>
        <w:tblCellMar>
          <w:left w:w="70" w:type="dxa"/>
          <w:right w:w="70" w:type="dxa"/>
        </w:tblCellMar>
        <w:tblLook w:val="04A0" w:firstRow="1" w:lastRow="0" w:firstColumn="1" w:lastColumn="0" w:noHBand="0" w:noVBand="1"/>
      </w:tblPr>
      <w:tblGrid>
        <w:gridCol w:w="3902"/>
        <w:gridCol w:w="873"/>
        <w:gridCol w:w="851"/>
        <w:gridCol w:w="1042"/>
        <w:gridCol w:w="674"/>
        <w:gridCol w:w="845"/>
        <w:gridCol w:w="875"/>
      </w:tblGrid>
      <w:tr w:rsidR="00593625" w:rsidRPr="00593625" w14:paraId="0B427876" w14:textId="77777777" w:rsidTr="007E1EF8">
        <w:trPr>
          <w:trHeight w:val="76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D5C05F"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Kirje</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1041E857" w14:textId="77777777" w:rsidR="00593625" w:rsidRPr="00593625" w:rsidRDefault="00593625" w:rsidP="00593625">
            <w:pPr>
              <w:spacing w:after="0" w:line="240" w:lineRule="auto"/>
              <w:jc w:val="center"/>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Lõplik eelarve 2023</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4B7B0455" w14:textId="77777777" w:rsidR="00593625" w:rsidRPr="00593625" w:rsidRDefault="00593625" w:rsidP="00593625">
            <w:pPr>
              <w:spacing w:after="0" w:line="240" w:lineRule="auto"/>
              <w:jc w:val="center"/>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br/>
              <w:t xml:space="preserve">Täitmine 2023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49620998" w14:textId="77777777" w:rsidR="00593625" w:rsidRPr="00593625" w:rsidRDefault="00593625" w:rsidP="00593625">
            <w:pPr>
              <w:spacing w:after="0" w:line="240" w:lineRule="auto"/>
              <w:jc w:val="center"/>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br/>
              <w:t>Ettepanekud 2024</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5116E874" w14:textId="77777777" w:rsidR="00593625" w:rsidRPr="00593625" w:rsidRDefault="00593625" w:rsidP="00593625">
            <w:pPr>
              <w:spacing w:after="0" w:line="240" w:lineRule="auto"/>
              <w:jc w:val="center"/>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br/>
              <w:t xml:space="preserve">Muutus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76E09AFB" w14:textId="77777777" w:rsidR="00593625" w:rsidRPr="00593625" w:rsidRDefault="00593625" w:rsidP="00593625">
            <w:pPr>
              <w:spacing w:after="0" w:line="240" w:lineRule="auto"/>
              <w:jc w:val="center"/>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 xml:space="preserve">Eelarve 2024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21A67E28" w14:textId="77777777" w:rsidR="00593625" w:rsidRPr="00593625" w:rsidRDefault="00593625" w:rsidP="00593625">
            <w:pPr>
              <w:spacing w:after="0" w:line="240" w:lineRule="auto"/>
              <w:jc w:val="center"/>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Võrdlus Eelarve 2024-Täitmine 2023</w:t>
            </w:r>
          </w:p>
        </w:tc>
      </w:tr>
      <w:tr w:rsidR="00593625" w:rsidRPr="00593625" w14:paraId="20F95079" w14:textId="77777777" w:rsidTr="007E1EF8">
        <w:trPr>
          <w:trHeight w:val="315"/>
        </w:trPr>
        <w:tc>
          <w:tcPr>
            <w:tcW w:w="0" w:type="auto"/>
            <w:tcBorders>
              <w:top w:val="single" w:sz="4" w:space="0" w:color="auto"/>
              <w:left w:val="single" w:sz="4" w:space="0" w:color="auto"/>
              <w:bottom w:val="single" w:sz="4" w:space="0" w:color="auto"/>
              <w:right w:val="nil"/>
            </w:tcBorders>
            <w:shd w:val="clear" w:color="auto" w:fill="auto"/>
            <w:noWrap/>
            <w:vAlign w:val="bottom"/>
            <w:hideMark/>
          </w:tcPr>
          <w:p w14:paraId="1013F5A0"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10 Sotsiaalne kaitse</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C2BBC9"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-3 226 194</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1AB04DC"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-3 255 122</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68E6228B"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-3 591 709</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5FC8184B"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-9 699</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A58E15F"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-3 601 408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5ECAB11B"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-346 286</w:t>
            </w:r>
          </w:p>
        </w:tc>
      </w:tr>
      <w:tr w:rsidR="00593625" w:rsidRPr="00593625" w14:paraId="03A2F25D" w14:textId="77777777" w:rsidTr="007E1EF8">
        <w:trPr>
          <w:trHeight w:val="28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90E882"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10120 Puuetega inimeste sotsiaalhoolekandeasutused</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2D347FB2"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-8 000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5213998B"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-5 677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54F64715"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-8 000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0711C574"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4FD097EE"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-8 000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061666C"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-2 323</w:t>
            </w:r>
          </w:p>
        </w:tc>
      </w:tr>
      <w:tr w:rsidR="00593625" w:rsidRPr="00593625" w14:paraId="072BC6A5"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D3884F2"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45 MUUD TOETUSED</w:t>
            </w:r>
          </w:p>
        </w:tc>
        <w:tc>
          <w:tcPr>
            <w:tcW w:w="0" w:type="auto"/>
            <w:tcBorders>
              <w:top w:val="nil"/>
              <w:left w:val="nil"/>
              <w:bottom w:val="single" w:sz="4" w:space="0" w:color="auto"/>
              <w:right w:val="single" w:sz="4" w:space="0" w:color="auto"/>
            </w:tcBorders>
            <w:shd w:val="clear" w:color="auto" w:fill="auto"/>
            <w:noWrap/>
            <w:vAlign w:val="bottom"/>
            <w:hideMark/>
          </w:tcPr>
          <w:p w14:paraId="1C51035F"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8 000</w:t>
            </w:r>
          </w:p>
        </w:tc>
        <w:tc>
          <w:tcPr>
            <w:tcW w:w="0" w:type="auto"/>
            <w:tcBorders>
              <w:top w:val="nil"/>
              <w:left w:val="nil"/>
              <w:bottom w:val="single" w:sz="4" w:space="0" w:color="auto"/>
              <w:right w:val="single" w:sz="4" w:space="0" w:color="auto"/>
            </w:tcBorders>
            <w:shd w:val="clear" w:color="auto" w:fill="auto"/>
            <w:noWrap/>
            <w:vAlign w:val="bottom"/>
            <w:hideMark/>
          </w:tcPr>
          <w:p w14:paraId="6AFB039D"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3 700</w:t>
            </w:r>
          </w:p>
        </w:tc>
        <w:tc>
          <w:tcPr>
            <w:tcW w:w="0" w:type="auto"/>
            <w:tcBorders>
              <w:top w:val="nil"/>
              <w:left w:val="nil"/>
              <w:bottom w:val="single" w:sz="4" w:space="0" w:color="auto"/>
              <w:right w:val="single" w:sz="4" w:space="0" w:color="auto"/>
            </w:tcBorders>
            <w:shd w:val="clear" w:color="auto" w:fill="auto"/>
            <w:noWrap/>
            <w:vAlign w:val="bottom"/>
            <w:hideMark/>
          </w:tcPr>
          <w:p w14:paraId="3AC68F67"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8 000</w:t>
            </w:r>
          </w:p>
        </w:tc>
        <w:tc>
          <w:tcPr>
            <w:tcW w:w="0" w:type="auto"/>
            <w:tcBorders>
              <w:top w:val="nil"/>
              <w:left w:val="nil"/>
              <w:bottom w:val="single" w:sz="4" w:space="0" w:color="auto"/>
              <w:right w:val="single" w:sz="4" w:space="0" w:color="auto"/>
            </w:tcBorders>
            <w:shd w:val="clear" w:color="auto" w:fill="auto"/>
            <w:noWrap/>
            <w:vAlign w:val="bottom"/>
            <w:hideMark/>
          </w:tcPr>
          <w:p w14:paraId="6E783583"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4A9CD4A"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8 000</w:t>
            </w:r>
          </w:p>
        </w:tc>
        <w:tc>
          <w:tcPr>
            <w:tcW w:w="0" w:type="auto"/>
            <w:tcBorders>
              <w:top w:val="nil"/>
              <w:left w:val="nil"/>
              <w:bottom w:val="single" w:sz="4" w:space="0" w:color="auto"/>
              <w:right w:val="single" w:sz="4" w:space="0" w:color="auto"/>
            </w:tcBorders>
            <w:shd w:val="clear" w:color="auto" w:fill="auto"/>
            <w:noWrap/>
            <w:vAlign w:val="bottom"/>
            <w:hideMark/>
          </w:tcPr>
          <w:p w14:paraId="51355C89"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4 300</w:t>
            </w:r>
          </w:p>
        </w:tc>
      </w:tr>
      <w:tr w:rsidR="00593625" w:rsidRPr="00593625" w14:paraId="6B8F3855"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570575F"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31D4B087"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784FCCA"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1 977</w:t>
            </w:r>
          </w:p>
        </w:tc>
        <w:tc>
          <w:tcPr>
            <w:tcW w:w="0" w:type="auto"/>
            <w:tcBorders>
              <w:top w:val="nil"/>
              <w:left w:val="nil"/>
              <w:bottom w:val="single" w:sz="4" w:space="0" w:color="auto"/>
              <w:right w:val="single" w:sz="4" w:space="0" w:color="auto"/>
            </w:tcBorders>
            <w:shd w:val="clear" w:color="auto" w:fill="auto"/>
            <w:noWrap/>
            <w:vAlign w:val="bottom"/>
            <w:hideMark/>
          </w:tcPr>
          <w:p w14:paraId="53E2B1BD"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AC99021"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1AB0E1D"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A495D5A"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-1 977</w:t>
            </w:r>
          </w:p>
        </w:tc>
      </w:tr>
      <w:tr w:rsidR="00593625" w:rsidRPr="00593625" w14:paraId="3D01AD93"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07111C8"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101211 Raske ja sügava puudega laste kaitse</w:t>
            </w:r>
          </w:p>
        </w:tc>
        <w:tc>
          <w:tcPr>
            <w:tcW w:w="0" w:type="auto"/>
            <w:tcBorders>
              <w:top w:val="nil"/>
              <w:left w:val="nil"/>
              <w:bottom w:val="single" w:sz="4" w:space="0" w:color="auto"/>
              <w:right w:val="single" w:sz="4" w:space="0" w:color="auto"/>
            </w:tcBorders>
            <w:shd w:val="clear" w:color="auto" w:fill="auto"/>
            <w:noWrap/>
            <w:vAlign w:val="bottom"/>
            <w:hideMark/>
          </w:tcPr>
          <w:p w14:paraId="3CC41E11"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-78 000</w:t>
            </w:r>
          </w:p>
        </w:tc>
        <w:tc>
          <w:tcPr>
            <w:tcW w:w="0" w:type="auto"/>
            <w:tcBorders>
              <w:top w:val="nil"/>
              <w:left w:val="nil"/>
              <w:bottom w:val="single" w:sz="4" w:space="0" w:color="auto"/>
              <w:right w:val="single" w:sz="4" w:space="0" w:color="auto"/>
            </w:tcBorders>
            <w:shd w:val="clear" w:color="auto" w:fill="auto"/>
            <w:noWrap/>
            <w:vAlign w:val="bottom"/>
            <w:hideMark/>
          </w:tcPr>
          <w:p w14:paraId="4AC2481E"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-94 142</w:t>
            </w:r>
          </w:p>
        </w:tc>
        <w:tc>
          <w:tcPr>
            <w:tcW w:w="0" w:type="auto"/>
            <w:tcBorders>
              <w:top w:val="nil"/>
              <w:left w:val="nil"/>
              <w:bottom w:val="single" w:sz="4" w:space="0" w:color="auto"/>
              <w:right w:val="single" w:sz="4" w:space="0" w:color="auto"/>
            </w:tcBorders>
            <w:shd w:val="clear" w:color="auto" w:fill="auto"/>
            <w:noWrap/>
            <w:vAlign w:val="bottom"/>
            <w:hideMark/>
          </w:tcPr>
          <w:p w14:paraId="1A558DDA"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-90 000</w:t>
            </w:r>
          </w:p>
        </w:tc>
        <w:tc>
          <w:tcPr>
            <w:tcW w:w="0" w:type="auto"/>
            <w:tcBorders>
              <w:top w:val="nil"/>
              <w:left w:val="nil"/>
              <w:bottom w:val="single" w:sz="4" w:space="0" w:color="auto"/>
              <w:right w:val="single" w:sz="4" w:space="0" w:color="auto"/>
            </w:tcBorders>
            <w:shd w:val="clear" w:color="auto" w:fill="auto"/>
            <w:noWrap/>
            <w:vAlign w:val="bottom"/>
            <w:hideMark/>
          </w:tcPr>
          <w:p w14:paraId="5F2FADB3"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3278D22"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-90 000</w:t>
            </w:r>
          </w:p>
        </w:tc>
        <w:tc>
          <w:tcPr>
            <w:tcW w:w="0" w:type="auto"/>
            <w:tcBorders>
              <w:top w:val="nil"/>
              <w:left w:val="nil"/>
              <w:bottom w:val="single" w:sz="4" w:space="0" w:color="auto"/>
              <w:right w:val="single" w:sz="4" w:space="0" w:color="auto"/>
            </w:tcBorders>
            <w:shd w:val="clear" w:color="auto" w:fill="auto"/>
            <w:noWrap/>
            <w:vAlign w:val="bottom"/>
            <w:hideMark/>
          </w:tcPr>
          <w:p w14:paraId="5F5E3AC6"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4 142</w:t>
            </w:r>
          </w:p>
        </w:tc>
      </w:tr>
      <w:tr w:rsidR="00593625" w:rsidRPr="00593625" w14:paraId="6278F03F"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46CAC9C"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582685BB"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78 000</w:t>
            </w:r>
          </w:p>
        </w:tc>
        <w:tc>
          <w:tcPr>
            <w:tcW w:w="0" w:type="auto"/>
            <w:tcBorders>
              <w:top w:val="nil"/>
              <w:left w:val="nil"/>
              <w:bottom w:val="single" w:sz="4" w:space="0" w:color="auto"/>
              <w:right w:val="single" w:sz="4" w:space="0" w:color="auto"/>
            </w:tcBorders>
            <w:shd w:val="clear" w:color="auto" w:fill="auto"/>
            <w:noWrap/>
            <w:vAlign w:val="bottom"/>
            <w:hideMark/>
          </w:tcPr>
          <w:p w14:paraId="58E54574"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94 142</w:t>
            </w:r>
          </w:p>
        </w:tc>
        <w:tc>
          <w:tcPr>
            <w:tcW w:w="0" w:type="auto"/>
            <w:tcBorders>
              <w:top w:val="nil"/>
              <w:left w:val="nil"/>
              <w:bottom w:val="single" w:sz="4" w:space="0" w:color="auto"/>
              <w:right w:val="single" w:sz="4" w:space="0" w:color="auto"/>
            </w:tcBorders>
            <w:shd w:val="clear" w:color="auto" w:fill="auto"/>
            <w:noWrap/>
            <w:vAlign w:val="bottom"/>
            <w:hideMark/>
          </w:tcPr>
          <w:p w14:paraId="6EA649E8"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90 000</w:t>
            </w:r>
          </w:p>
        </w:tc>
        <w:tc>
          <w:tcPr>
            <w:tcW w:w="0" w:type="auto"/>
            <w:tcBorders>
              <w:top w:val="nil"/>
              <w:left w:val="nil"/>
              <w:bottom w:val="single" w:sz="4" w:space="0" w:color="auto"/>
              <w:right w:val="single" w:sz="4" w:space="0" w:color="auto"/>
            </w:tcBorders>
            <w:shd w:val="clear" w:color="auto" w:fill="auto"/>
            <w:noWrap/>
            <w:vAlign w:val="bottom"/>
            <w:hideMark/>
          </w:tcPr>
          <w:p w14:paraId="7C6E3028"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A3A5782"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90 000</w:t>
            </w:r>
          </w:p>
        </w:tc>
        <w:tc>
          <w:tcPr>
            <w:tcW w:w="0" w:type="auto"/>
            <w:tcBorders>
              <w:top w:val="nil"/>
              <w:left w:val="nil"/>
              <w:bottom w:val="single" w:sz="4" w:space="0" w:color="auto"/>
              <w:right w:val="single" w:sz="4" w:space="0" w:color="auto"/>
            </w:tcBorders>
            <w:shd w:val="clear" w:color="auto" w:fill="auto"/>
            <w:noWrap/>
            <w:vAlign w:val="bottom"/>
            <w:hideMark/>
          </w:tcPr>
          <w:p w14:paraId="1B3BDC23"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-4 142</w:t>
            </w:r>
          </w:p>
        </w:tc>
      </w:tr>
      <w:tr w:rsidR="00593625" w:rsidRPr="00593625" w14:paraId="7BA605E2"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4A5904E"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101212 Puuetega inimeste hooldajatoetus( ka lapsed)</w:t>
            </w:r>
          </w:p>
        </w:tc>
        <w:tc>
          <w:tcPr>
            <w:tcW w:w="0" w:type="auto"/>
            <w:tcBorders>
              <w:top w:val="nil"/>
              <w:left w:val="nil"/>
              <w:bottom w:val="single" w:sz="4" w:space="0" w:color="auto"/>
              <w:right w:val="single" w:sz="4" w:space="0" w:color="auto"/>
            </w:tcBorders>
            <w:shd w:val="clear" w:color="auto" w:fill="auto"/>
            <w:noWrap/>
            <w:vAlign w:val="bottom"/>
            <w:hideMark/>
          </w:tcPr>
          <w:p w14:paraId="6E9DDDFE"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-108 000</w:t>
            </w:r>
          </w:p>
        </w:tc>
        <w:tc>
          <w:tcPr>
            <w:tcW w:w="0" w:type="auto"/>
            <w:tcBorders>
              <w:top w:val="nil"/>
              <w:left w:val="nil"/>
              <w:bottom w:val="single" w:sz="4" w:space="0" w:color="auto"/>
              <w:right w:val="single" w:sz="4" w:space="0" w:color="auto"/>
            </w:tcBorders>
            <w:shd w:val="clear" w:color="auto" w:fill="auto"/>
            <w:noWrap/>
            <w:vAlign w:val="bottom"/>
            <w:hideMark/>
          </w:tcPr>
          <w:p w14:paraId="395A5B6D"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-106 753</w:t>
            </w:r>
          </w:p>
        </w:tc>
        <w:tc>
          <w:tcPr>
            <w:tcW w:w="0" w:type="auto"/>
            <w:tcBorders>
              <w:top w:val="nil"/>
              <w:left w:val="nil"/>
              <w:bottom w:val="single" w:sz="4" w:space="0" w:color="auto"/>
              <w:right w:val="single" w:sz="4" w:space="0" w:color="auto"/>
            </w:tcBorders>
            <w:shd w:val="clear" w:color="auto" w:fill="auto"/>
            <w:noWrap/>
            <w:vAlign w:val="bottom"/>
            <w:hideMark/>
          </w:tcPr>
          <w:p w14:paraId="5A722BB4"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-110 000</w:t>
            </w:r>
          </w:p>
        </w:tc>
        <w:tc>
          <w:tcPr>
            <w:tcW w:w="0" w:type="auto"/>
            <w:tcBorders>
              <w:top w:val="nil"/>
              <w:left w:val="nil"/>
              <w:bottom w:val="single" w:sz="4" w:space="0" w:color="auto"/>
              <w:right w:val="single" w:sz="4" w:space="0" w:color="auto"/>
            </w:tcBorders>
            <w:shd w:val="clear" w:color="auto" w:fill="auto"/>
            <w:noWrap/>
            <w:vAlign w:val="bottom"/>
            <w:hideMark/>
          </w:tcPr>
          <w:p w14:paraId="690380B0"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66CDA25"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-110 000</w:t>
            </w:r>
          </w:p>
        </w:tc>
        <w:tc>
          <w:tcPr>
            <w:tcW w:w="0" w:type="auto"/>
            <w:tcBorders>
              <w:top w:val="nil"/>
              <w:left w:val="nil"/>
              <w:bottom w:val="single" w:sz="4" w:space="0" w:color="auto"/>
              <w:right w:val="single" w:sz="4" w:space="0" w:color="auto"/>
            </w:tcBorders>
            <w:shd w:val="clear" w:color="auto" w:fill="auto"/>
            <w:noWrap/>
            <w:vAlign w:val="bottom"/>
            <w:hideMark/>
          </w:tcPr>
          <w:p w14:paraId="58F9A118"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-3 247</w:t>
            </w:r>
          </w:p>
        </w:tc>
      </w:tr>
      <w:tr w:rsidR="00593625" w:rsidRPr="00593625" w14:paraId="2961951D"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B3CAC15"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41 SOTSIAALTOETUSED</w:t>
            </w:r>
          </w:p>
        </w:tc>
        <w:tc>
          <w:tcPr>
            <w:tcW w:w="0" w:type="auto"/>
            <w:tcBorders>
              <w:top w:val="nil"/>
              <w:left w:val="nil"/>
              <w:bottom w:val="single" w:sz="4" w:space="0" w:color="auto"/>
              <w:right w:val="single" w:sz="4" w:space="0" w:color="auto"/>
            </w:tcBorders>
            <w:shd w:val="clear" w:color="auto" w:fill="auto"/>
            <w:noWrap/>
            <w:vAlign w:val="bottom"/>
            <w:hideMark/>
          </w:tcPr>
          <w:p w14:paraId="51A27A91"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108 000</w:t>
            </w:r>
          </w:p>
        </w:tc>
        <w:tc>
          <w:tcPr>
            <w:tcW w:w="0" w:type="auto"/>
            <w:tcBorders>
              <w:top w:val="nil"/>
              <w:left w:val="nil"/>
              <w:bottom w:val="single" w:sz="4" w:space="0" w:color="auto"/>
              <w:right w:val="single" w:sz="4" w:space="0" w:color="auto"/>
            </w:tcBorders>
            <w:shd w:val="clear" w:color="auto" w:fill="auto"/>
            <w:noWrap/>
            <w:vAlign w:val="bottom"/>
            <w:hideMark/>
          </w:tcPr>
          <w:p w14:paraId="6144FDD1"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106 753</w:t>
            </w:r>
          </w:p>
        </w:tc>
        <w:tc>
          <w:tcPr>
            <w:tcW w:w="0" w:type="auto"/>
            <w:tcBorders>
              <w:top w:val="nil"/>
              <w:left w:val="nil"/>
              <w:bottom w:val="single" w:sz="4" w:space="0" w:color="auto"/>
              <w:right w:val="single" w:sz="4" w:space="0" w:color="auto"/>
            </w:tcBorders>
            <w:shd w:val="clear" w:color="auto" w:fill="auto"/>
            <w:noWrap/>
            <w:vAlign w:val="bottom"/>
            <w:hideMark/>
          </w:tcPr>
          <w:p w14:paraId="2ECA1F68"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110 000</w:t>
            </w:r>
          </w:p>
        </w:tc>
        <w:tc>
          <w:tcPr>
            <w:tcW w:w="0" w:type="auto"/>
            <w:tcBorders>
              <w:top w:val="nil"/>
              <w:left w:val="nil"/>
              <w:bottom w:val="single" w:sz="4" w:space="0" w:color="auto"/>
              <w:right w:val="single" w:sz="4" w:space="0" w:color="auto"/>
            </w:tcBorders>
            <w:shd w:val="clear" w:color="auto" w:fill="auto"/>
            <w:noWrap/>
            <w:vAlign w:val="bottom"/>
            <w:hideMark/>
          </w:tcPr>
          <w:p w14:paraId="1B23A283"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11E4B3D"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110 000</w:t>
            </w:r>
          </w:p>
        </w:tc>
        <w:tc>
          <w:tcPr>
            <w:tcW w:w="0" w:type="auto"/>
            <w:tcBorders>
              <w:top w:val="nil"/>
              <w:left w:val="nil"/>
              <w:bottom w:val="single" w:sz="4" w:space="0" w:color="auto"/>
              <w:right w:val="single" w:sz="4" w:space="0" w:color="auto"/>
            </w:tcBorders>
            <w:shd w:val="clear" w:color="auto" w:fill="auto"/>
            <w:noWrap/>
            <w:vAlign w:val="bottom"/>
            <w:hideMark/>
          </w:tcPr>
          <w:p w14:paraId="42394039"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3 247</w:t>
            </w:r>
          </w:p>
        </w:tc>
      </w:tr>
      <w:tr w:rsidR="00593625" w:rsidRPr="00593625" w14:paraId="6880DD52"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FA23B2D"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102001 Tapa hooldekodu</w:t>
            </w:r>
          </w:p>
        </w:tc>
        <w:tc>
          <w:tcPr>
            <w:tcW w:w="0" w:type="auto"/>
            <w:tcBorders>
              <w:top w:val="nil"/>
              <w:left w:val="nil"/>
              <w:bottom w:val="single" w:sz="4" w:space="0" w:color="auto"/>
              <w:right w:val="single" w:sz="4" w:space="0" w:color="auto"/>
            </w:tcBorders>
            <w:shd w:val="clear" w:color="auto" w:fill="auto"/>
            <w:noWrap/>
            <w:vAlign w:val="bottom"/>
            <w:hideMark/>
          </w:tcPr>
          <w:p w14:paraId="2DC4E552"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-559 022</w:t>
            </w:r>
          </w:p>
        </w:tc>
        <w:tc>
          <w:tcPr>
            <w:tcW w:w="0" w:type="auto"/>
            <w:tcBorders>
              <w:top w:val="nil"/>
              <w:left w:val="nil"/>
              <w:bottom w:val="single" w:sz="4" w:space="0" w:color="auto"/>
              <w:right w:val="single" w:sz="4" w:space="0" w:color="auto"/>
            </w:tcBorders>
            <w:shd w:val="clear" w:color="auto" w:fill="auto"/>
            <w:noWrap/>
            <w:vAlign w:val="bottom"/>
            <w:hideMark/>
          </w:tcPr>
          <w:p w14:paraId="759E4890"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-551 977</w:t>
            </w:r>
          </w:p>
        </w:tc>
        <w:tc>
          <w:tcPr>
            <w:tcW w:w="0" w:type="auto"/>
            <w:tcBorders>
              <w:top w:val="nil"/>
              <w:left w:val="nil"/>
              <w:bottom w:val="single" w:sz="4" w:space="0" w:color="auto"/>
              <w:right w:val="single" w:sz="4" w:space="0" w:color="auto"/>
            </w:tcBorders>
            <w:shd w:val="clear" w:color="auto" w:fill="auto"/>
            <w:noWrap/>
            <w:vAlign w:val="bottom"/>
            <w:hideMark/>
          </w:tcPr>
          <w:p w14:paraId="5452AAFB"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-669 970</w:t>
            </w:r>
          </w:p>
        </w:tc>
        <w:tc>
          <w:tcPr>
            <w:tcW w:w="0" w:type="auto"/>
            <w:tcBorders>
              <w:top w:val="nil"/>
              <w:left w:val="nil"/>
              <w:bottom w:val="single" w:sz="4" w:space="0" w:color="auto"/>
              <w:right w:val="single" w:sz="4" w:space="0" w:color="auto"/>
            </w:tcBorders>
            <w:shd w:val="clear" w:color="auto" w:fill="auto"/>
            <w:noWrap/>
            <w:vAlign w:val="bottom"/>
            <w:hideMark/>
          </w:tcPr>
          <w:p w14:paraId="027643F7"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-30 185</w:t>
            </w:r>
          </w:p>
        </w:tc>
        <w:tc>
          <w:tcPr>
            <w:tcW w:w="0" w:type="auto"/>
            <w:tcBorders>
              <w:top w:val="nil"/>
              <w:left w:val="nil"/>
              <w:bottom w:val="single" w:sz="4" w:space="0" w:color="auto"/>
              <w:right w:val="single" w:sz="4" w:space="0" w:color="auto"/>
            </w:tcBorders>
            <w:shd w:val="clear" w:color="auto" w:fill="auto"/>
            <w:noWrap/>
            <w:vAlign w:val="bottom"/>
            <w:hideMark/>
          </w:tcPr>
          <w:p w14:paraId="0E1A19F9"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-700 155</w:t>
            </w:r>
          </w:p>
        </w:tc>
        <w:tc>
          <w:tcPr>
            <w:tcW w:w="0" w:type="auto"/>
            <w:tcBorders>
              <w:top w:val="nil"/>
              <w:left w:val="nil"/>
              <w:bottom w:val="single" w:sz="4" w:space="0" w:color="auto"/>
              <w:right w:val="single" w:sz="4" w:space="0" w:color="auto"/>
            </w:tcBorders>
            <w:shd w:val="clear" w:color="auto" w:fill="auto"/>
            <w:noWrap/>
            <w:vAlign w:val="bottom"/>
            <w:hideMark/>
          </w:tcPr>
          <w:p w14:paraId="1A6324A0"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-148 179</w:t>
            </w:r>
          </w:p>
        </w:tc>
      </w:tr>
      <w:tr w:rsidR="00593625" w:rsidRPr="00593625" w14:paraId="752F7757"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2B792C5"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41 SOTSIAALTOETUSED</w:t>
            </w:r>
          </w:p>
        </w:tc>
        <w:tc>
          <w:tcPr>
            <w:tcW w:w="0" w:type="auto"/>
            <w:tcBorders>
              <w:top w:val="nil"/>
              <w:left w:val="nil"/>
              <w:bottom w:val="single" w:sz="4" w:space="0" w:color="auto"/>
              <w:right w:val="single" w:sz="4" w:space="0" w:color="auto"/>
            </w:tcBorders>
            <w:shd w:val="clear" w:color="auto" w:fill="auto"/>
            <w:noWrap/>
            <w:vAlign w:val="bottom"/>
            <w:hideMark/>
          </w:tcPr>
          <w:p w14:paraId="47864C55"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95 000</w:t>
            </w:r>
          </w:p>
        </w:tc>
        <w:tc>
          <w:tcPr>
            <w:tcW w:w="0" w:type="auto"/>
            <w:tcBorders>
              <w:top w:val="nil"/>
              <w:left w:val="nil"/>
              <w:bottom w:val="single" w:sz="4" w:space="0" w:color="auto"/>
              <w:right w:val="single" w:sz="4" w:space="0" w:color="auto"/>
            </w:tcBorders>
            <w:shd w:val="clear" w:color="auto" w:fill="auto"/>
            <w:noWrap/>
            <w:vAlign w:val="bottom"/>
            <w:hideMark/>
          </w:tcPr>
          <w:p w14:paraId="062B3EA3"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88 773</w:t>
            </w:r>
          </w:p>
        </w:tc>
        <w:tc>
          <w:tcPr>
            <w:tcW w:w="0" w:type="auto"/>
            <w:tcBorders>
              <w:top w:val="nil"/>
              <w:left w:val="nil"/>
              <w:bottom w:val="single" w:sz="4" w:space="0" w:color="auto"/>
              <w:right w:val="single" w:sz="4" w:space="0" w:color="auto"/>
            </w:tcBorders>
            <w:shd w:val="clear" w:color="auto" w:fill="auto"/>
            <w:noWrap/>
            <w:vAlign w:val="bottom"/>
            <w:hideMark/>
          </w:tcPr>
          <w:p w14:paraId="440E99F4"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186 000</w:t>
            </w:r>
          </w:p>
        </w:tc>
        <w:tc>
          <w:tcPr>
            <w:tcW w:w="0" w:type="auto"/>
            <w:tcBorders>
              <w:top w:val="nil"/>
              <w:left w:val="nil"/>
              <w:bottom w:val="single" w:sz="4" w:space="0" w:color="auto"/>
              <w:right w:val="single" w:sz="4" w:space="0" w:color="auto"/>
            </w:tcBorders>
            <w:shd w:val="clear" w:color="auto" w:fill="auto"/>
            <w:noWrap/>
            <w:vAlign w:val="bottom"/>
            <w:hideMark/>
          </w:tcPr>
          <w:p w14:paraId="7F34FBF4"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EB2C96F"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186 000</w:t>
            </w:r>
          </w:p>
        </w:tc>
        <w:tc>
          <w:tcPr>
            <w:tcW w:w="0" w:type="auto"/>
            <w:tcBorders>
              <w:top w:val="nil"/>
              <w:left w:val="nil"/>
              <w:bottom w:val="single" w:sz="4" w:space="0" w:color="auto"/>
              <w:right w:val="single" w:sz="4" w:space="0" w:color="auto"/>
            </w:tcBorders>
            <w:shd w:val="clear" w:color="auto" w:fill="auto"/>
            <w:noWrap/>
            <w:vAlign w:val="bottom"/>
            <w:hideMark/>
          </w:tcPr>
          <w:p w14:paraId="1BE682AA"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97 227</w:t>
            </w:r>
          </w:p>
        </w:tc>
      </w:tr>
      <w:tr w:rsidR="00593625" w:rsidRPr="00593625" w14:paraId="38EB0FD9"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9023EAA"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50 TÖÖJÕUKULUD</w:t>
            </w:r>
          </w:p>
        </w:tc>
        <w:tc>
          <w:tcPr>
            <w:tcW w:w="0" w:type="auto"/>
            <w:tcBorders>
              <w:top w:val="nil"/>
              <w:left w:val="nil"/>
              <w:bottom w:val="single" w:sz="4" w:space="0" w:color="auto"/>
              <w:right w:val="single" w:sz="4" w:space="0" w:color="auto"/>
            </w:tcBorders>
            <w:shd w:val="clear" w:color="auto" w:fill="auto"/>
            <w:noWrap/>
            <w:vAlign w:val="bottom"/>
            <w:hideMark/>
          </w:tcPr>
          <w:p w14:paraId="262AD58D"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337 704</w:t>
            </w:r>
          </w:p>
        </w:tc>
        <w:tc>
          <w:tcPr>
            <w:tcW w:w="0" w:type="auto"/>
            <w:tcBorders>
              <w:top w:val="nil"/>
              <w:left w:val="nil"/>
              <w:bottom w:val="single" w:sz="4" w:space="0" w:color="auto"/>
              <w:right w:val="single" w:sz="4" w:space="0" w:color="auto"/>
            </w:tcBorders>
            <w:shd w:val="clear" w:color="auto" w:fill="auto"/>
            <w:noWrap/>
            <w:vAlign w:val="bottom"/>
            <w:hideMark/>
          </w:tcPr>
          <w:p w14:paraId="544F5B3D"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331 827</w:t>
            </w:r>
          </w:p>
        </w:tc>
        <w:tc>
          <w:tcPr>
            <w:tcW w:w="0" w:type="auto"/>
            <w:tcBorders>
              <w:top w:val="nil"/>
              <w:left w:val="nil"/>
              <w:bottom w:val="single" w:sz="4" w:space="0" w:color="auto"/>
              <w:right w:val="single" w:sz="4" w:space="0" w:color="auto"/>
            </w:tcBorders>
            <w:shd w:val="clear" w:color="auto" w:fill="auto"/>
            <w:noWrap/>
            <w:vAlign w:val="bottom"/>
            <w:hideMark/>
          </w:tcPr>
          <w:p w14:paraId="036C04E9"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338 620</w:t>
            </w:r>
          </w:p>
        </w:tc>
        <w:tc>
          <w:tcPr>
            <w:tcW w:w="0" w:type="auto"/>
            <w:tcBorders>
              <w:top w:val="nil"/>
              <w:left w:val="nil"/>
              <w:bottom w:val="single" w:sz="4" w:space="0" w:color="auto"/>
              <w:right w:val="single" w:sz="4" w:space="0" w:color="auto"/>
            </w:tcBorders>
            <w:shd w:val="clear" w:color="auto" w:fill="auto"/>
            <w:noWrap/>
            <w:vAlign w:val="bottom"/>
            <w:hideMark/>
          </w:tcPr>
          <w:p w14:paraId="620518A3"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30 185</w:t>
            </w:r>
          </w:p>
        </w:tc>
        <w:tc>
          <w:tcPr>
            <w:tcW w:w="0" w:type="auto"/>
            <w:tcBorders>
              <w:top w:val="nil"/>
              <w:left w:val="nil"/>
              <w:bottom w:val="single" w:sz="4" w:space="0" w:color="auto"/>
              <w:right w:val="single" w:sz="4" w:space="0" w:color="auto"/>
            </w:tcBorders>
            <w:shd w:val="clear" w:color="auto" w:fill="auto"/>
            <w:noWrap/>
            <w:vAlign w:val="bottom"/>
            <w:hideMark/>
          </w:tcPr>
          <w:p w14:paraId="788F15AE"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368 805</w:t>
            </w:r>
          </w:p>
        </w:tc>
        <w:tc>
          <w:tcPr>
            <w:tcW w:w="0" w:type="auto"/>
            <w:tcBorders>
              <w:top w:val="nil"/>
              <w:left w:val="nil"/>
              <w:bottom w:val="single" w:sz="4" w:space="0" w:color="auto"/>
              <w:right w:val="single" w:sz="4" w:space="0" w:color="auto"/>
            </w:tcBorders>
            <w:shd w:val="clear" w:color="auto" w:fill="auto"/>
            <w:noWrap/>
            <w:vAlign w:val="bottom"/>
            <w:hideMark/>
          </w:tcPr>
          <w:p w14:paraId="243FA6B4"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36 978</w:t>
            </w:r>
          </w:p>
        </w:tc>
      </w:tr>
      <w:tr w:rsidR="00593625" w:rsidRPr="00593625" w14:paraId="18D40538"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CCBC41C"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202F3C91"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126 318</w:t>
            </w:r>
          </w:p>
        </w:tc>
        <w:tc>
          <w:tcPr>
            <w:tcW w:w="0" w:type="auto"/>
            <w:tcBorders>
              <w:top w:val="nil"/>
              <w:left w:val="nil"/>
              <w:bottom w:val="single" w:sz="4" w:space="0" w:color="auto"/>
              <w:right w:val="single" w:sz="4" w:space="0" w:color="auto"/>
            </w:tcBorders>
            <w:shd w:val="clear" w:color="auto" w:fill="auto"/>
            <w:noWrap/>
            <w:vAlign w:val="bottom"/>
            <w:hideMark/>
          </w:tcPr>
          <w:p w14:paraId="4F334AB6"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131 377</w:t>
            </w:r>
          </w:p>
        </w:tc>
        <w:tc>
          <w:tcPr>
            <w:tcW w:w="0" w:type="auto"/>
            <w:tcBorders>
              <w:top w:val="nil"/>
              <w:left w:val="nil"/>
              <w:bottom w:val="single" w:sz="4" w:space="0" w:color="auto"/>
              <w:right w:val="single" w:sz="4" w:space="0" w:color="auto"/>
            </w:tcBorders>
            <w:shd w:val="clear" w:color="auto" w:fill="auto"/>
            <w:noWrap/>
            <w:vAlign w:val="bottom"/>
            <w:hideMark/>
          </w:tcPr>
          <w:p w14:paraId="7DC5FF41"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145 350</w:t>
            </w:r>
          </w:p>
        </w:tc>
        <w:tc>
          <w:tcPr>
            <w:tcW w:w="0" w:type="auto"/>
            <w:tcBorders>
              <w:top w:val="nil"/>
              <w:left w:val="nil"/>
              <w:bottom w:val="single" w:sz="4" w:space="0" w:color="auto"/>
              <w:right w:val="single" w:sz="4" w:space="0" w:color="auto"/>
            </w:tcBorders>
            <w:shd w:val="clear" w:color="auto" w:fill="auto"/>
            <w:noWrap/>
            <w:vAlign w:val="bottom"/>
            <w:hideMark/>
          </w:tcPr>
          <w:p w14:paraId="2FDE6A55"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2A21354"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145 350</w:t>
            </w:r>
          </w:p>
        </w:tc>
        <w:tc>
          <w:tcPr>
            <w:tcW w:w="0" w:type="auto"/>
            <w:tcBorders>
              <w:top w:val="nil"/>
              <w:left w:val="nil"/>
              <w:bottom w:val="single" w:sz="4" w:space="0" w:color="auto"/>
              <w:right w:val="single" w:sz="4" w:space="0" w:color="auto"/>
            </w:tcBorders>
            <w:shd w:val="clear" w:color="auto" w:fill="auto"/>
            <w:noWrap/>
            <w:vAlign w:val="bottom"/>
            <w:hideMark/>
          </w:tcPr>
          <w:p w14:paraId="1ECC25D4"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13 973</w:t>
            </w:r>
          </w:p>
        </w:tc>
      </w:tr>
      <w:tr w:rsidR="00593625" w:rsidRPr="00593625" w14:paraId="431C211E"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671BF47"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102003 Teenuse ostmine teistelt hooldeasutustelt</w:t>
            </w:r>
          </w:p>
        </w:tc>
        <w:tc>
          <w:tcPr>
            <w:tcW w:w="0" w:type="auto"/>
            <w:tcBorders>
              <w:top w:val="nil"/>
              <w:left w:val="nil"/>
              <w:bottom w:val="single" w:sz="4" w:space="0" w:color="auto"/>
              <w:right w:val="single" w:sz="4" w:space="0" w:color="auto"/>
            </w:tcBorders>
            <w:shd w:val="clear" w:color="auto" w:fill="auto"/>
            <w:noWrap/>
            <w:vAlign w:val="bottom"/>
            <w:hideMark/>
          </w:tcPr>
          <w:p w14:paraId="74C3CE59"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-483 451</w:t>
            </w:r>
          </w:p>
        </w:tc>
        <w:tc>
          <w:tcPr>
            <w:tcW w:w="0" w:type="auto"/>
            <w:tcBorders>
              <w:top w:val="nil"/>
              <w:left w:val="nil"/>
              <w:bottom w:val="single" w:sz="4" w:space="0" w:color="auto"/>
              <w:right w:val="single" w:sz="4" w:space="0" w:color="auto"/>
            </w:tcBorders>
            <w:shd w:val="clear" w:color="auto" w:fill="auto"/>
            <w:noWrap/>
            <w:vAlign w:val="bottom"/>
            <w:hideMark/>
          </w:tcPr>
          <w:p w14:paraId="16D01815"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-589 679</w:t>
            </w:r>
          </w:p>
        </w:tc>
        <w:tc>
          <w:tcPr>
            <w:tcW w:w="0" w:type="auto"/>
            <w:tcBorders>
              <w:top w:val="nil"/>
              <w:left w:val="nil"/>
              <w:bottom w:val="single" w:sz="4" w:space="0" w:color="auto"/>
              <w:right w:val="single" w:sz="4" w:space="0" w:color="auto"/>
            </w:tcBorders>
            <w:shd w:val="clear" w:color="auto" w:fill="auto"/>
            <w:noWrap/>
            <w:vAlign w:val="bottom"/>
            <w:hideMark/>
          </w:tcPr>
          <w:p w14:paraId="483898E6"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-840 000</w:t>
            </w:r>
          </w:p>
        </w:tc>
        <w:tc>
          <w:tcPr>
            <w:tcW w:w="0" w:type="auto"/>
            <w:tcBorders>
              <w:top w:val="nil"/>
              <w:left w:val="nil"/>
              <w:bottom w:val="single" w:sz="4" w:space="0" w:color="auto"/>
              <w:right w:val="single" w:sz="4" w:space="0" w:color="auto"/>
            </w:tcBorders>
            <w:shd w:val="clear" w:color="auto" w:fill="auto"/>
            <w:noWrap/>
            <w:vAlign w:val="bottom"/>
            <w:hideMark/>
          </w:tcPr>
          <w:p w14:paraId="3E4E7D08"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41F6EB3"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-840 000</w:t>
            </w:r>
          </w:p>
        </w:tc>
        <w:tc>
          <w:tcPr>
            <w:tcW w:w="0" w:type="auto"/>
            <w:tcBorders>
              <w:top w:val="nil"/>
              <w:left w:val="nil"/>
              <w:bottom w:val="single" w:sz="4" w:space="0" w:color="auto"/>
              <w:right w:val="single" w:sz="4" w:space="0" w:color="auto"/>
            </w:tcBorders>
            <w:shd w:val="clear" w:color="auto" w:fill="auto"/>
            <w:noWrap/>
            <w:vAlign w:val="bottom"/>
            <w:hideMark/>
          </w:tcPr>
          <w:p w14:paraId="24E6BE38"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-250 321</w:t>
            </w:r>
          </w:p>
        </w:tc>
      </w:tr>
      <w:tr w:rsidR="00593625" w:rsidRPr="00593625" w14:paraId="57DC3499"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92F4D46"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41 SOTSIAALTOETUSED</w:t>
            </w:r>
          </w:p>
        </w:tc>
        <w:tc>
          <w:tcPr>
            <w:tcW w:w="0" w:type="auto"/>
            <w:tcBorders>
              <w:top w:val="nil"/>
              <w:left w:val="nil"/>
              <w:bottom w:val="single" w:sz="4" w:space="0" w:color="auto"/>
              <w:right w:val="single" w:sz="4" w:space="0" w:color="auto"/>
            </w:tcBorders>
            <w:shd w:val="clear" w:color="auto" w:fill="auto"/>
            <w:noWrap/>
            <w:vAlign w:val="bottom"/>
            <w:hideMark/>
          </w:tcPr>
          <w:p w14:paraId="16B433F3"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338 451</w:t>
            </w:r>
          </w:p>
        </w:tc>
        <w:tc>
          <w:tcPr>
            <w:tcW w:w="0" w:type="auto"/>
            <w:tcBorders>
              <w:top w:val="nil"/>
              <w:left w:val="nil"/>
              <w:bottom w:val="single" w:sz="4" w:space="0" w:color="auto"/>
              <w:right w:val="single" w:sz="4" w:space="0" w:color="auto"/>
            </w:tcBorders>
            <w:shd w:val="clear" w:color="auto" w:fill="auto"/>
            <w:noWrap/>
            <w:vAlign w:val="bottom"/>
            <w:hideMark/>
          </w:tcPr>
          <w:p w14:paraId="1A39A9A0"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442 061</w:t>
            </w:r>
          </w:p>
        </w:tc>
        <w:tc>
          <w:tcPr>
            <w:tcW w:w="0" w:type="auto"/>
            <w:tcBorders>
              <w:top w:val="nil"/>
              <w:left w:val="nil"/>
              <w:bottom w:val="single" w:sz="4" w:space="0" w:color="auto"/>
              <w:right w:val="single" w:sz="4" w:space="0" w:color="auto"/>
            </w:tcBorders>
            <w:shd w:val="clear" w:color="auto" w:fill="auto"/>
            <w:noWrap/>
            <w:vAlign w:val="bottom"/>
            <w:hideMark/>
          </w:tcPr>
          <w:p w14:paraId="312D2961"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840 000</w:t>
            </w:r>
          </w:p>
        </w:tc>
        <w:tc>
          <w:tcPr>
            <w:tcW w:w="0" w:type="auto"/>
            <w:tcBorders>
              <w:top w:val="nil"/>
              <w:left w:val="nil"/>
              <w:bottom w:val="single" w:sz="4" w:space="0" w:color="auto"/>
              <w:right w:val="single" w:sz="4" w:space="0" w:color="auto"/>
            </w:tcBorders>
            <w:shd w:val="clear" w:color="auto" w:fill="auto"/>
            <w:noWrap/>
            <w:vAlign w:val="bottom"/>
            <w:hideMark/>
          </w:tcPr>
          <w:p w14:paraId="2C99484E"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F77988E"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840 000</w:t>
            </w:r>
          </w:p>
        </w:tc>
        <w:tc>
          <w:tcPr>
            <w:tcW w:w="0" w:type="auto"/>
            <w:tcBorders>
              <w:top w:val="nil"/>
              <w:left w:val="nil"/>
              <w:bottom w:val="single" w:sz="4" w:space="0" w:color="auto"/>
              <w:right w:val="single" w:sz="4" w:space="0" w:color="auto"/>
            </w:tcBorders>
            <w:shd w:val="clear" w:color="auto" w:fill="auto"/>
            <w:noWrap/>
            <w:vAlign w:val="bottom"/>
            <w:hideMark/>
          </w:tcPr>
          <w:p w14:paraId="7A24263F"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397 939</w:t>
            </w:r>
          </w:p>
        </w:tc>
      </w:tr>
      <w:tr w:rsidR="00593625" w:rsidRPr="00593625" w14:paraId="23514502"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5DAB935"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2300081D"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145 000</w:t>
            </w:r>
          </w:p>
        </w:tc>
        <w:tc>
          <w:tcPr>
            <w:tcW w:w="0" w:type="auto"/>
            <w:tcBorders>
              <w:top w:val="nil"/>
              <w:left w:val="nil"/>
              <w:bottom w:val="single" w:sz="4" w:space="0" w:color="auto"/>
              <w:right w:val="single" w:sz="4" w:space="0" w:color="auto"/>
            </w:tcBorders>
            <w:shd w:val="clear" w:color="auto" w:fill="auto"/>
            <w:noWrap/>
            <w:vAlign w:val="bottom"/>
            <w:hideMark/>
          </w:tcPr>
          <w:p w14:paraId="5343FC8D"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147 618</w:t>
            </w:r>
          </w:p>
        </w:tc>
        <w:tc>
          <w:tcPr>
            <w:tcW w:w="0" w:type="auto"/>
            <w:tcBorders>
              <w:top w:val="nil"/>
              <w:left w:val="nil"/>
              <w:bottom w:val="single" w:sz="4" w:space="0" w:color="auto"/>
              <w:right w:val="single" w:sz="4" w:space="0" w:color="auto"/>
            </w:tcBorders>
            <w:shd w:val="clear" w:color="auto" w:fill="auto"/>
            <w:noWrap/>
            <w:vAlign w:val="bottom"/>
            <w:hideMark/>
          </w:tcPr>
          <w:p w14:paraId="723C9A04"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9ED81C4"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7980ED9"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F7E8216"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-147 618</w:t>
            </w:r>
          </w:p>
        </w:tc>
      </w:tr>
      <w:tr w:rsidR="00593625" w:rsidRPr="00593625" w14:paraId="26364913"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FD12E59"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102011 Koduteenus</w:t>
            </w:r>
          </w:p>
        </w:tc>
        <w:tc>
          <w:tcPr>
            <w:tcW w:w="0" w:type="auto"/>
            <w:tcBorders>
              <w:top w:val="nil"/>
              <w:left w:val="nil"/>
              <w:bottom w:val="single" w:sz="4" w:space="0" w:color="auto"/>
              <w:right w:val="single" w:sz="4" w:space="0" w:color="auto"/>
            </w:tcBorders>
            <w:shd w:val="clear" w:color="auto" w:fill="auto"/>
            <w:noWrap/>
            <w:vAlign w:val="bottom"/>
            <w:hideMark/>
          </w:tcPr>
          <w:p w14:paraId="16EBF742"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-143 697</w:t>
            </w:r>
          </w:p>
        </w:tc>
        <w:tc>
          <w:tcPr>
            <w:tcW w:w="0" w:type="auto"/>
            <w:tcBorders>
              <w:top w:val="nil"/>
              <w:left w:val="nil"/>
              <w:bottom w:val="single" w:sz="4" w:space="0" w:color="auto"/>
              <w:right w:val="single" w:sz="4" w:space="0" w:color="auto"/>
            </w:tcBorders>
            <w:shd w:val="clear" w:color="auto" w:fill="auto"/>
            <w:noWrap/>
            <w:vAlign w:val="bottom"/>
            <w:hideMark/>
          </w:tcPr>
          <w:p w14:paraId="75795A3E"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-123 229</w:t>
            </w:r>
          </w:p>
        </w:tc>
        <w:tc>
          <w:tcPr>
            <w:tcW w:w="0" w:type="auto"/>
            <w:tcBorders>
              <w:top w:val="nil"/>
              <w:left w:val="nil"/>
              <w:bottom w:val="single" w:sz="4" w:space="0" w:color="auto"/>
              <w:right w:val="single" w:sz="4" w:space="0" w:color="auto"/>
            </w:tcBorders>
            <w:shd w:val="clear" w:color="auto" w:fill="auto"/>
            <w:noWrap/>
            <w:vAlign w:val="bottom"/>
            <w:hideMark/>
          </w:tcPr>
          <w:p w14:paraId="4B87F05D"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-145 576</w:t>
            </w:r>
          </w:p>
        </w:tc>
        <w:tc>
          <w:tcPr>
            <w:tcW w:w="0" w:type="auto"/>
            <w:tcBorders>
              <w:top w:val="nil"/>
              <w:left w:val="nil"/>
              <w:bottom w:val="single" w:sz="4" w:space="0" w:color="auto"/>
              <w:right w:val="single" w:sz="4" w:space="0" w:color="auto"/>
            </w:tcBorders>
            <w:shd w:val="clear" w:color="auto" w:fill="auto"/>
            <w:noWrap/>
            <w:vAlign w:val="bottom"/>
            <w:hideMark/>
          </w:tcPr>
          <w:p w14:paraId="391CF2BB"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-16 184</w:t>
            </w:r>
          </w:p>
        </w:tc>
        <w:tc>
          <w:tcPr>
            <w:tcW w:w="0" w:type="auto"/>
            <w:tcBorders>
              <w:top w:val="nil"/>
              <w:left w:val="nil"/>
              <w:bottom w:val="single" w:sz="4" w:space="0" w:color="auto"/>
              <w:right w:val="single" w:sz="4" w:space="0" w:color="auto"/>
            </w:tcBorders>
            <w:shd w:val="clear" w:color="auto" w:fill="auto"/>
            <w:noWrap/>
            <w:vAlign w:val="bottom"/>
            <w:hideMark/>
          </w:tcPr>
          <w:p w14:paraId="2698CCB2"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-161 760</w:t>
            </w:r>
          </w:p>
        </w:tc>
        <w:tc>
          <w:tcPr>
            <w:tcW w:w="0" w:type="auto"/>
            <w:tcBorders>
              <w:top w:val="nil"/>
              <w:left w:val="nil"/>
              <w:bottom w:val="single" w:sz="4" w:space="0" w:color="auto"/>
              <w:right w:val="single" w:sz="4" w:space="0" w:color="auto"/>
            </w:tcBorders>
            <w:shd w:val="clear" w:color="auto" w:fill="auto"/>
            <w:noWrap/>
            <w:vAlign w:val="bottom"/>
            <w:hideMark/>
          </w:tcPr>
          <w:p w14:paraId="4EF19D8F"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-38 531</w:t>
            </w:r>
          </w:p>
        </w:tc>
      </w:tr>
      <w:tr w:rsidR="00593625" w:rsidRPr="00593625" w14:paraId="777DF853"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B9E1461"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50 TÖÖJÕUKULUD</w:t>
            </w:r>
          </w:p>
        </w:tc>
        <w:tc>
          <w:tcPr>
            <w:tcW w:w="0" w:type="auto"/>
            <w:tcBorders>
              <w:top w:val="nil"/>
              <w:left w:val="nil"/>
              <w:bottom w:val="single" w:sz="4" w:space="0" w:color="auto"/>
              <w:right w:val="single" w:sz="4" w:space="0" w:color="auto"/>
            </w:tcBorders>
            <w:shd w:val="clear" w:color="auto" w:fill="auto"/>
            <w:noWrap/>
            <w:vAlign w:val="bottom"/>
            <w:hideMark/>
          </w:tcPr>
          <w:p w14:paraId="4A8082BD"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139 397</w:t>
            </w:r>
          </w:p>
        </w:tc>
        <w:tc>
          <w:tcPr>
            <w:tcW w:w="0" w:type="auto"/>
            <w:tcBorders>
              <w:top w:val="nil"/>
              <w:left w:val="nil"/>
              <w:bottom w:val="single" w:sz="4" w:space="0" w:color="auto"/>
              <w:right w:val="single" w:sz="4" w:space="0" w:color="auto"/>
            </w:tcBorders>
            <w:shd w:val="clear" w:color="auto" w:fill="auto"/>
            <w:noWrap/>
            <w:vAlign w:val="bottom"/>
            <w:hideMark/>
          </w:tcPr>
          <w:p w14:paraId="3F245AA9"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118 065</w:t>
            </w:r>
          </w:p>
        </w:tc>
        <w:tc>
          <w:tcPr>
            <w:tcW w:w="0" w:type="auto"/>
            <w:tcBorders>
              <w:top w:val="nil"/>
              <w:left w:val="nil"/>
              <w:bottom w:val="single" w:sz="4" w:space="0" w:color="auto"/>
              <w:right w:val="single" w:sz="4" w:space="0" w:color="auto"/>
            </w:tcBorders>
            <w:shd w:val="clear" w:color="auto" w:fill="auto"/>
            <w:noWrap/>
            <w:vAlign w:val="bottom"/>
            <w:hideMark/>
          </w:tcPr>
          <w:p w14:paraId="70B6E29A"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141 076</w:t>
            </w:r>
          </w:p>
        </w:tc>
        <w:tc>
          <w:tcPr>
            <w:tcW w:w="0" w:type="auto"/>
            <w:tcBorders>
              <w:top w:val="nil"/>
              <w:left w:val="nil"/>
              <w:bottom w:val="single" w:sz="4" w:space="0" w:color="auto"/>
              <w:right w:val="single" w:sz="4" w:space="0" w:color="auto"/>
            </w:tcBorders>
            <w:shd w:val="clear" w:color="auto" w:fill="auto"/>
            <w:noWrap/>
            <w:vAlign w:val="bottom"/>
            <w:hideMark/>
          </w:tcPr>
          <w:p w14:paraId="33202CA6"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16 184</w:t>
            </w:r>
          </w:p>
        </w:tc>
        <w:tc>
          <w:tcPr>
            <w:tcW w:w="0" w:type="auto"/>
            <w:tcBorders>
              <w:top w:val="nil"/>
              <w:left w:val="nil"/>
              <w:bottom w:val="single" w:sz="4" w:space="0" w:color="auto"/>
              <w:right w:val="single" w:sz="4" w:space="0" w:color="auto"/>
            </w:tcBorders>
            <w:shd w:val="clear" w:color="auto" w:fill="auto"/>
            <w:noWrap/>
            <w:vAlign w:val="bottom"/>
            <w:hideMark/>
          </w:tcPr>
          <w:p w14:paraId="745DBC23"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157 260</w:t>
            </w:r>
          </w:p>
        </w:tc>
        <w:tc>
          <w:tcPr>
            <w:tcW w:w="0" w:type="auto"/>
            <w:tcBorders>
              <w:top w:val="nil"/>
              <w:left w:val="nil"/>
              <w:bottom w:val="single" w:sz="4" w:space="0" w:color="auto"/>
              <w:right w:val="single" w:sz="4" w:space="0" w:color="auto"/>
            </w:tcBorders>
            <w:shd w:val="clear" w:color="auto" w:fill="auto"/>
            <w:noWrap/>
            <w:vAlign w:val="bottom"/>
            <w:hideMark/>
          </w:tcPr>
          <w:p w14:paraId="4B0770C4"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39 195</w:t>
            </w:r>
          </w:p>
        </w:tc>
      </w:tr>
      <w:tr w:rsidR="00593625" w:rsidRPr="00593625" w14:paraId="0ADF3B69"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6AC8249"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130F075C"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4 300</w:t>
            </w:r>
          </w:p>
        </w:tc>
        <w:tc>
          <w:tcPr>
            <w:tcW w:w="0" w:type="auto"/>
            <w:tcBorders>
              <w:top w:val="nil"/>
              <w:left w:val="nil"/>
              <w:bottom w:val="single" w:sz="4" w:space="0" w:color="auto"/>
              <w:right w:val="single" w:sz="4" w:space="0" w:color="auto"/>
            </w:tcBorders>
            <w:shd w:val="clear" w:color="auto" w:fill="auto"/>
            <w:noWrap/>
            <w:vAlign w:val="bottom"/>
            <w:hideMark/>
          </w:tcPr>
          <w:p w14:paraId="429A09EC"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5 163</w:t>
            </w:r>
          </w:p>
        </w:tc>
        <w:tc>
          <w:tcPr>
            <w:tcW w:w="0" w:type="auto"/>
            <w:tcBorders>
              <w:top w:val="nil"/>
              <w:left w:val="nil"/>
              <w:bottom w:val="single" w:sz="4" w:space="0" w:color="auto"/>
              <w:right w:val="single" w:sz="4" w:space="0" w:color="auto"/>
            </w:tcBorders>
            <w:shd w:val="clear" w:color="auto" w:fill="auto"/>
            <w:noWrap/>
            <w:vAlign w:val="bottom"/>
            <w:hideMark/>
          </w:tcPr>
          <w:p w14:paraId="2A7B70BD"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4 500</w:t>
            </w:r>
          </w:p>
        </w:tc>
        <w:tc>
          <w:tcPr>
            <w:tcW w:w="0" w:type="auto"/>
            <w:tcBorders>
              <w:top w:val="nil"/>
              <w:left w:val="nil"/>
              <w:bottom w:val="single" w:sz="4" w:space="0" w:color="auto"/>
              <w:right w:val="single" w:sz="4" w:space="0" w:color="auto"/>
            </w:tcBorders>
            <w:shd w:val="clear" w:color="auto" w:fill="auto"/>
            <w:noWrap/>
            <w:vAlign w:val="bottom"/>
            <w:hideMark/>
          </w:tcPr>
          <w:p w14:paraId="5CA0B982"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CF98892"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4 500</w:t>
            </w:r>
          </w:p>
        </w:tc>
        <w:tc>
          <w:tcPr>
            <w:tcW w:w="0" w:type="auto"/>
            <w:tcBorders>
              <w:top w:val="nil"/>
              <w:left w:val="nil"/>
              <w:bottom w:val="single" w:sz="4" w:space="0" w:color="auto"/>
              <w:right w:val="single" w:sz="4" w:space="0" w:color="auto"/>
            </w:tcBorders>
            <w:shd w:val="clear" w:color="auto" w:fill="auto"/>
            <w:noWrap/>
            <w:vAlign w:val="bottom"/>
            <w:hideMark/>
          </w:tcPr>
          <w:p w14:paraId="2BF90270"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-663</w:t>
            </w:r>
          </w:p>
        </w:tc>
      </w:tr>
      <w:tr w:rsidR="00593625" w:rsidRPr="00593625" w14:paraId="316C6AE4"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0F6F1E1"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 xml:space="preserve">10400 Asendus- ja </w:t>
            </w:r>
            <w:proofErr w:type="spellStart"/>
            <w:r w:rsidRPr="00593625">
              <w:rPr>
                <w:rFonts w:ascii="Times New Roman" w:eastAsia="Times New Roman" w:hAnsi="Times New Roman" w:cs="Times New Roman"/>
                <w:b/>
                <w:bCs/>
                <w:sz w:val="16"/>
                <w:szCs w:val="16"/>
                <w:lang w:eastAsia="et-EE"/>
              </w:rPr>
              <w:t>järelhooldus</w:t>
            </w:r>
            <w:proofErr w:type="spellEnd"/>
            <w:r w:rsidRPr="00593625">
              <w:rPr>
                <w:rFonts w:ascii="Times New Roman" w:eastAsia="Times New Roman" w:hAnsi="Times New Roman" w:cs="Times New Roman"/>
                <w:b/>
                <w:bCs/>
                <w:sz w:val="16"/>
                <w:szCs w:val="16"/>
                <w:lang w:eastAsia="et-EE"/>
              </w:rPr>
              <w:t xml:space="preserve"> (2018 muudatus)</w:t>
            </w:r>
          </w:p>
        </w:tc>
        <w:tc>
          <w:tcPr>
            <w:tcW w:w="0" w:type="auto"/>
            <w:tcBorders>
              <w:top w:val="nil"/>
              <w:left w:val="nil"/>
              <w:bottom w:val="single" w:sz="4" w:space="0" w:color="auto"/>
              <w:right w:val="single" w:sz="4" w:space="0" w:color="auto"/>
            </w:tcBorders>
            <w:shd w:val="clear" w:color="auto" w:fill="auto"/>
            <w:noWrap/>
            <w:vAlign w:val="bottom"/>
            <w:hideMark/>
          </w:tcPr>
          <w:p w14:paraId="0CAA0A33"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-786 218</w:t>
            </w:r>
          </w:p>
        </w:tc>
        <w:tc>
          <w:tcPr>
            <w:tcW w:w="0" w:type="auto"/>
            <w:tcBorders>
              <w:top w:val="nil"/>
              <w:left w:val="nil"/>
              <w:bottom w:val="single" w:sz="4" w:space="0" w:color="auto"/>
              <w:right w:val="single" w:sz="4" w:space="0" w:color="auto"/>
            </w:tcBorders>
            <w:shd w:val="clear" w:color="auto" w:fill="auto"/>
            <w:noWrap/>
            <w:vAlign w:val="bottom"/>
            <w:hideMark/>
          </w:tcPr>
          <w:p w14:paraId="7256089D"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-791 085</w:t>
            </w:r>
          </w:p>
        </w:tc>
        <w:tc>
          <w:tcPr>
            <w:tcW w:w="0" w:type="auto"/>
            <w:tcBorders>
              <w:top w:val="nil"/>
              <w:left w:val="nil"/>
              <w:bottom w:val="single" w:sz="4" w:space="0" w:color="auto"/>
              <w:right w:val="single" w:sz="4" w:space="0" w:color="auto"/>
            </w:tcBorders>
            <w:shd w:val="clear" w:color="auto" w:fill="auto"/>
            <w:noWrap/>
            <w:vAlign w:val="bottom"/>
            <w:hideMark/>
          </w:tcPr>
          <w:p w14:paraId="699550D0"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-796 000</w:t>
            </w:r>
          </w:p>
        </w:tc>
        <w:tc>
          <w:tcPr>
            <w:tcW w:w="0" w:type="auto"/>
            <w:tcBorders>
              <w:top w:val="nil"/>
              <w:left w:val="nil"/>
              <w:bottom w:val="single" w:sz="4" w:space="0" w:color="auto"/>
              <w:right w:val="single" w:sz="4" w:space="0" w:color="auto"/>
            </w:tcBorders>
            <w:shd w:val="clear" w:color="auto" w:fill="auto"/>
            <w:noWrap/>
            <w:vAlign w:val="bottom"/>
            <w:hideMark/>
          </w:tcPr>
          <w:p w14:paraId="204A3D6A"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B22DD07"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-796 000</w:t>
            </w:r>
          </w:p>
        </w:tc>
        <w:tc>
          <w:tcPr>
            <w:tcW w:w="0" w:type="auto"/>
            <w:tcBorders>
              <w:top w:val="nil"/>
              <w:left w:val="nil"/>
              <w:bottom w:val="single" w:sz="4" w:space="0" w:color="auto"/>
              <w:right w:val="single" w:sz="4" w:space="0" w:color="auto"/>
            </w:tcBorders>
            <w:shd w:val="clear" w:color="auto" w:fill="auto"/>
            <w:noWrap/>
            <w:vAlign w:val="bottom"/>
            <w:hideMark/>
          </w:tcPr>
          <w:p w14:paraId="6386475B"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-4 915</w:t>
            </w:r>
          </w:p>
        </w:tc>
      </w:tr>
      <w:tr w:rsidR="00593625" w:rsidRPr="00593625" w14:paraId="30D99FCF"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74D77D5"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41 SOTSIAALTOETUSED</w:t>
            </w:r>
          </w:p>
        </w:tc>
        <w:tc>
          <w:tcPr>
            <w:tcW w:w="0" w:type="auto"/>
            <w:tcBorders>
              <w:top w:val="nil"/>
              <w:left w:val="nil"/>
              <w:bottom w:val="single" w:sz="4" w:space="0" w:color="auto"/>
              <w:right w:val="single" w:sz="4" w:space="0" w:color="auto"/>
            </w:tcBorders>
            <w:shd w:val="clear" w:color="auto" w:fill="auto"/>
            <w:noWrap/>
            <w:vAlign w:val="bottom"/>
            <w:hideMark/>
          </w:tcPr>
          <w:p w14:paraId="61FAF966"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40 000</w:t>
            </w:r>
          </w:p>
        </w:tc>
        <w:tc>
          <w:tcPr>
            <w:tcW w:w="0" w:type="auto"/>
            <w:tcBorders>
              <w:top w:val="nil"/>
              <w:left w:val="nil"/>
              <w:bottom w:val="single" w:sz="4" w:space="0" w:color="auto"/>
              <w:right w:val="single" w:sz="4" w:space="0" w:color="auto"/>
            </w:tcBorders>
            <w:shd w:val="clear" w:color="auto" w:fill="auto"/>
            <w:noWrap/>
            <w:vAlign w:val="bottom"/>
            <w:hideMark/>
          </w:tcPr>
          <w:p w14:paraId="743EA1C8"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17 610</w:t>
            </w:r>
          </w:p>
        </w:tc>
        <w:tc>
          <w:tcPr>
            <w:tcW w:w="0" w:type="auto"/>
            <w:tcBorders>
              <w:top w:val="nil"/>
              <w:left w:val="nil"/>
              <w:bottom w:val="single" w:sz="4" w:space="0" w:color="auto"/>
              <w:right w:val="single" w:sz="4" w:space="0" w:color="auto"/>
            </w:tcBorders>
            <w:shd w:val="clear" w:color="auto" w:fill="auto"/>
            <w:noWrap/>
            <w:vAlign w:val="bottom"/>
            <w:hideMark/>
          </w:tcPr>
          <w:p w14:paraId="21D16CCB"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25 000</w:t>
            </w:r>
          </w:p>
        </w:tc>
        <w:tc>
          <w:tcPr>
            <w:tcW w:w="0" w:type="auto"/>
            <w:tcBorders>
              <w:top w:val="nil"/>
              <w:left w:val="nil"/>
              <w:bottom w:val="single" w:sz="4" w:space="0" w:color="auto"/>
              <w:right w:val="single" w:sz="4" w:space="0" w:color="auto"/>
            </w:tcBorders>
            <w:shd w:val="clear" w:color="auto" w:fill="auto"/>
            <w:noWrap/>
            <w:vAlign w:val="bottom"/>
            <w:hideMark/>
          </w:tcPr>
          <w:p w14:paraId="7A477A64"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32F3595"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25 000</w:t>
            </w:r>
          </w:p>
        </w:tc>
        <w:tc>
          <w:tcPr>
            <w:tcW w:w="0" w:type="auto"/>
            <w:tcBorders>
              <w:top w:val="nil"/>
              <w:left w:val="nil"/>
              <w:bottom w:val="single" w:sz="4" w:space="0" w:color="auto"/>
              <w:right w:val="single" w:sz="4" w:space="0" w:color="auto"/>
            </w:tcBorders>
            <w:shd w:val="clear" w:color="auto" w:fill="auto"/>
            <w:noWrap/>
            <w:vAlign w:val="bottom"/>
            <w:hideMark/>
          </w:tcPr>
          <w:p w14:paraId="6527544B"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7 390</w:t>
            </w:r>
          </w:p>
        </w:tc>
      </w:tr>
      <w:tr w:rsidR="00593625" w:rsidRPr="00593625" w14:paraId="5BDB0AED"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7D48485"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50 TÖÖJÕUKULUD</w:t>
            </w:r>
          </w:p>
        </w:tc>
        <w:tc>
          <w:tcPr>
            <w:tcW w:w="0" w:type="auto"/>
            <w:tcBorders>
              <w:top w:val="nil"/>
              <w:left w:val="nil"/>
              <w:bottom w:val="single" w:sz="4" w:space="0" w:color="auto"/>
              <w:right w:val="single" w:sz="4" w:space="0" w:color="auto"/>
            </w:tcBorders>
            <w:shd w:val="clear" w:color="auto" w:fill="auto"/>
            <w:noWrap/>
            <w:vAlign w:val="bottom"/>
            <w:hideMark/>
          </w:tcPr>
          <w:p w14:paraId="1EEC9E43"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76802FCD"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EB6C5E8"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4D327A1"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3A416DE"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90E1225"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r>
      <w:tr w:rsidR="00593625" w:rsidRPr="00593625" w14:paraId="09FC994A"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D3F1F1A"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7999360E"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746 218</w:t>
            </w:r>
          </w:p>
        </w:tc>
        <w:tc>
          <w:tcPr>
            <w:tcW w:w="0" w:type="auto"/>
            <w:tcBorders>
              <w:top w:val="nil"/>
              <w:left w:val="nil"/>
              <w:bottom w:val="single" w:sz="4" w:space="0" w:color="auto"/>
              <w:right w:val="single" w:sz="4" w:space="0" w:color="auto"/>
            </w:tcBorders>
            <w:shd w:val="clear" w:color="auto" w:fill="auto"/>
            <w:noWrap/>
            <w:vAlign w:val="bottom"/>
            <w:hideMark/>
          </w:tcPr>
          <w:p w14:paraId="05BBC2FB"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773 475</w:t>
            </w:r>
          </w:p>
        </w:tc>
        <w:tc>
          <w:tcPr>
            <w:tcW w:w="0" w:type="auto"/>
            <w:tcBorders>
              <w:top w:val="nil"/>
              <w:left w:val="nil"/>
              <w:bottom w:val="single" w:sz="4" w:space="0" w:color="auto"/>
              <w:right w:val="single" w:sz="4" w:space="0" w:color="auto"/>
            </w:tcBorders>
            <w:shd w:val="clear" w:color="auto" w:fill="auto"/>
            <w:noWrap/>
            <w:vAlign w:val="bottom"/>
            <w:hideMark/>
          </w:tcPr>
          <w:p w14:paraId="0F33CF75"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771 000</w:t>
            </w:r>
          </w:p>
        </w:tc>
        <w:tc>
          <w:tcPr>
            <w:tcW w:w="0" w:type="auto"/>
            <w:tcBorders>
              <w:top w:val="nil"/>
              <w:left w:val="nil"/>
              <w:bottom w:val="single" w:sz="4" w:space="0" w:color="auto"/>
              <w:right w:val="single" w:sz="4" w:space="0" w:color="auto"/>
            </w:tcBorders>
            <w:shd w:val="clear" w:color="auto" w:fill="auto"/>
            <w:noWrap/>
            <w:vAlign w:val="bottom"/>
            <w:hideMark/>
          </w:tcPr>
          <w:p w14:paraId="51AA7ECA"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4CEE992"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771 000</w:t>
            </w:r>
          </w:p>
        </w:tc>
        <w:tc>
          <w:tcPr>
            <w:tcW w:w="0" w:type="auto"/>
            <w:tcBorders>
              <w:top w:val="nil"/>
              <w:left w:val="nil"/>
              <w:bottom w:val="single" w:sz="4" w:space="0" w:color="auto"/>
              <w:right w:val="single" w:sz="4" w:space="0" w:color="auto"/>
            </w:tcBorders>
            <w:shd w:val="clear" w:color="auto" w:fill="auto"/>
            <w:noWrap/>
            <w:vAlign w:val="bottom"/>
            <w:hideMark/>
          </w:tcPr>
          <w:p w14:paraId="60E345E0"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-2 475</w:t>
            </w:r>
          </w:p>
        </w:tc>
      </w:tr>
      <w:tr w:rsidR="00593625" w:rsidRPr="00593625" w14:paraId="038E9493"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A916979"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10402 Muu perekondade ja laste sotsiaalne kaitse</w:t>
            </w:r>
          </w:p>
        </w:tc>
        <w:tc>
          <w:tcPr>
            <w:tcW w:w="0" w:type="auto"/>
            <w:tcBorders>
              <w:top w:val="nil"/>
              <w:left w:val="nil"/>
              <w:bottom w:val="single" w:sz="4" w:space="0" w:color="auto"/>
              <w:right w:val="single" w:sz="4" w:space="0" w:color="auto"/>
            </w:tcBorders>
            <w:shd w:val="clear" w:color="auto" w:fill="auto"/>
            <w:noWrap/>
            <w:vAlign w:val="bottom"/>
            <w:hideMark/>
          </w:tcPr>
          <w:p w14:paraId="77882CA2"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-164 470</w:t>
            </w:r>
          </w:p>
        </w:tc>
        <w:tc>
          <w:tcPr>
            <w:tcW w:w="0" w:type="auto"/>
            <w:tcBorders>
              <w:top w:val="nil"/>
              <w:left w:val="nil"/>
              <w:bottom w:val="single" w:sz="4" w:space="0" w:color="auto"/>
              <w:right w:val="single" w:sz="4" w:space="0" w:color="auto"/>
            </w:tcBorders>
            <w:shd w:val="clear" w:color="auto" w:fill="auto"/>
            <w:noWrap/>
            <w:vAlign w:val="bottom"/>
            <w:hideMark/>
          </w:tcPr>
          <w:p w14:paraId="3E252F59"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-137 703</w:t>
            </w:r>
          </w:p>
        </w:tc>
        <w:tc>
          <w:tcPr>
            <w:tcW w:w="0" w:type="auto"/>
            <w:tcBorders>
              <w:top w:val="nil"/>
              <w:left w:val="nil"/>
              <w:bottom w:val="single" w:sz="4" w:space="0" w:color="auto"/>
              <w:right w:val="single" w:sz="4" w:space="0" w:color="auto"/>
            </w:tcBorders>
            <w:shd w:val="clear" w:color="auto" w:fill="auto"/>
            <w:noWrap/>
            <w:vAlign w:val="bottom"/>
            <w:hideMark/>
          </w:tcPr>
          <w:p w14:paraId="339643C6"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-169 400</w:t>
            </w:r>
          </w:p>
        </w:tc>
        <w:tc>
          <w:tcPr>
            <w:tcW w:w="0" w:type="auto"/>
            <w:tcBorders>
              <w:top w:val="nil"/>
              <w:left w:val="nil"/>
              <w:bottom w:val="single" w:sz="4" w:space="0" w:color="auto"/>
              <w:right w:val="single" w:sz="4" w:space="0" w:color="auto"/>
            </w:tcBorders>
            <w:shd w:val="clear" w:color="auto" w:fill="auto"/>
            <w:noWrap/>
            <w:vAlign w:val="bottom"/>
            <w:hideMark/>
          </w:tcPr>
          <w:p w14:paraId="26B2BFA0"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26E158C"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-169 400</w:t>
            </w:r>
          </w:p>
        </w:tc>
        <w:tc>
          <w:tcPr>
            <w:tcW w:w="0" w:type="auto"/>
            <w:tcBorders>
              <w:top w:val="nil"/>
              <w:left w:val="nil"/>
              <w:bottom w:val="single" w:sz="4" w:space="0" w:color="auto"/>
              <w:right w:val="single" w:sz="4" w:space="0" w:color="auto"/>
            </w:tcBorders>
            <w:shd w:val="clear" w:color="auto" w:fill="auto"/>
            <w:noWrap/>
            <w:vAlign w:val="bottom"/>
            <w:hideMark/>
          </w:tcPr>
          <w:p w14:paraId="443D6D15"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-31 697</w:t>
            </w:r>
          </w:p>
        </w:tc>
      </w:tr>
      <w:tr w:rsidR="00593625" w:rsidRPr="00593625" w14:paraId="15838A9D"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FE68BFE"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41 SOTSIAALTOETUSED</w:t>
            </w:r>
          </w:p>
        </w:tc>
        <w:tc>
          <w:tcPr>
            <w:tcW w:w="0" w:type="auto"/>
            <w:tcBorders>
              <w:top w:val="nil"/>
              <w:left w:val="nil"/>
              <w:bottom w:val="single" w:sz="4" w:space="0" w:color="auto"/>
              <w:right w:val="single" w:sz="4" w:space="0" w:color="auto"/>
            </w:tcBorders>
            <w:shd w:val="clear" w:color="auto" w:fill="auto"/>
            <w:noWrap/>
            <w:vAlign w:val="bottom"/>
            <w:hideMark/>
          </w:tcPr>
          <w:p w14:paraId="1A9558C8"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92 400</w:t>
            </w:r>
          </w:p>
        </w:tc>
        <w:tc>
          <w:tcPr>
            <w:tcW w:w="0" w:type="auto"/>
            <w:tcBorders>
              <w:top w:val="nil"/>
              <w:left w:val="nil"/>
              <w:bottom w:val="single" w:sz="4" w:space="0" w:color="auto"/>
              <w:right w:val="single" w:sz="4" w:space="0" w:color="auto"/>
            </w:tcBorders>
            <w:shd w:val="clear" w:color="auto" w:fill="auto"/>
            <w:noWrap/>
            <w:vAlign w:val="bottom"/>
            <w:hideMark/>
          </w:tcPr>
          <w:p w14:paraId="6E7BAB66"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77 752</w:t>
            </w:r>
          </w:p>
        </w:tc>
        <w:tc>
          <w:tcPr>
            <w:tcW w:w="0" w:type="auto"/>
            <w:tcBorders>
              <w:top w:val="nil"/>
              <w:left w:val="nil"/>
              <w:bottom w:val="single" w:sz="4" w:space="0" w:color="auto"/>
              <w:right w:val="single" w:sz="4" w:space="0" w:color="auto"/>
            </w:tcBorders>
            <w:shd w:val="clear" w:color="auto" w:fill="auto"/>
            <w:noWrap/>
            <w:vAlign w:val="bottom"/>
            <w:hideMark/>
          </w:tcPr>
          <w:p w14:paraId="196B517B"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94 400</w:t>
            </w:r>
          </w:p>
        </w:tc>
        <w:tc>
          <w:tcPr>
            <w:tcW w:w="0" w:type="auto"/>
            <w:tcBorders>
              <w:top w:val="nil"/>
              <w:left w:val="nil"/>
              <w:bottom w:val="single" w:sz="4" w:space="0" w:color="auto"/>
              <w:right w:val="single" w:sz="4" w:space="0" w:color="auto"/>
            </w:tcBorders>
            <w:shd w:val="clear" w:color="auto" w:fill="auto"/>
            <w:noWrap/>
            <w:vAlign w:val="bottom"/>
            <w:hideMark/>
          </w:tcPr>
          <w:p w14:paraId="4521A50A"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6C543CE"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94 400</w:t>
            </w:r>
          </w:p>
        </w:tc>
        <w:tc>
          <w:tcPr>
            <w:tcW w:w="0" w:type="auto"/>
            <w:tcBorders>
              <w:top w:val="nil"/>
              <w:left w:val="nil"/>
              <w:bottom w:val="single" w:sz="4" w:space="0" w:color="auto"/>
              <w:right w:val="single" w:sz="4" w:space="0" w:color="auto"/>
            </w:tcBorders>
            <w:shd w:val="clear" w:color="auto" w:fill="auto"/>
            <w:noWrap/>
            <w:vAlign w:val="bottom"/>
            <w:hideMark/>
          </w:tcPr>
          <w:p w14:paraId="48C70123"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16 648</w:t>
            </w:r>
          </w:p>
        </w:tc>
      </w:tr>
      <w:tr w:rsidR="00593625" w:rsidRPr="00593625" w14:paraId="400A45CF"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26955EA"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50 TÖÖJÕUKULUD</w:t>
            </w:r>
          </w:p>
        </w:tc>
        <w:tc>
          <w:tcPr>
            <w:tcW w:w="0" w:type="auto"/>
            <w:tcBorders>
              <w:top w:val="nil"/>
              <w:left w:val="nil"/>
              <w:bottom w:val="single" w:sz="4" w:space="0" w:color="auto"/>
              <w:right w:val="single" w:sz="4" w:space="0" w:color="auto"/>
            </w:tcBorders>
            <w:shd w:val="clear" w:color="auto" w:fill="auto"/>
            <w:noWrap/>
            <w:vAlign w:val="bottom"/>
            <w:hideMark/>
          </w:tcPr>
          <w:p w14:paraId="4E11EAA4"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20 070</w:t>
            </w:r>
          </w:p>
        </w:tc>
        <w:tc>
          <w:tcPr>
            <w:tcW w:w="0" w:type="auto"/>
            <w:tcBorders>
              <w:top w:val="nil"/>
              <w:left w:val="nil"/>
              <w:bottom w:val="single" w:sz="4" w:space="0" w:color="auto"/>
              <w:right w:val="single" w:sz="4" w:space="0" w:color="auto"/>
            </w:tcBorders>
            <w:shd w:val="clear" w:color="auto" w:fill="auto"/>
            <w:noWrap/>
            <w:vAlign w:val="bottom"/>
            <w:hideMark/>
          </w:tcPr>
          <w:p w14:paraId="20638081"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23 360</w:t>
            </w:r>
          </w:p>
        </w:tc>
        <w:tc>
          <w:tcPr>
            <w:tcW w:w="0" w:type="auto"/>
            <w:tcBorders>
              <w:top w:val="nil"/>
              <w:left w:val="nil"/>
              <w:bottom w:val="single" w:sz="4" w:space="0" w:color="auto"/>
              <w:right w:val="single" w:sz="4" w:space="0" w:color="auto"/>
            </w:tcBorders>
            <w:shd w:val="clear" w:color="auto" w:fill="auto"/>
            <w:noWrap/>
            <w:vAlign w:val="bottom"/>
            <w:hideMark/>
          </w:tcPr>
          <w:p w14:paraId="2445900F"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21 000</w:t>
            </w:r>
          </w:p>
        </w:tc>
        <w:tc>
          <w:tcPr>
            <w:tcW w:w="0" w:type="auto"/>
            <w:tcBorders>
              <w:top w:val="nil"/>
              <w:left w:val="nil"/>
              <w:bottom w:val="single" w:sz="4" w:space="0" w:color="auto"/>
              <w:right w:val="single" w:sz="4" w:space="0" w:color="auto"/>
            </w:tcBorders>
            <w:shd w:val="clear" w:color="auto" w:fill="auto"/>
            <w:noWrap/>
            <w:vAlign w:val="bottom"/>
            <w:hideMark/>
          </w:tcPr>
          <w:p w14:paraId="1BB455F6"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0526EEB"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21 000</w:t>
            </w:r>
          </w:p>
        </w:tc>
        <w:tc>
          <w:tcPr>
            <w:tcW w:w="0" w:type="auto"/>
            <w:tcBorders>
              <w:top w:val="nil"/>
              <w:left w:val="nil"/>
              <w:bottom w:val="single" w:sz="4" w:space="0" w:color="auto"/>
              <w:right w:val="single" w:sz="4" w:space="0" w:color="auto"/>
            </w:tcBorders>
            <w:shd w:val="clear" w:color="auto" w:fill="auto"/>
            <w:noWrap/>
            <w:vAlign w:val="bottom"/>
            <w:hideMark/>
          </w:tcPr>
          <w:p w14:paraId="25762230"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-2 360</w:t>
            </w:r>
          </w:p>
        </w:tc>
      </w:tr>
      <w:tr w:rsidR="00593625" w:rsidRPr="00593625" w14:paraId="504E5AFD"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524DCC8"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5236C28A"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52 000</w:t>
            </w:r>
          </w:p>
        </w:tc>
        <w:tc>
          <w:tcPr>
            <w:tcW w:w="0" w:type="auto"/>
            <w:tcBorders>
              <w:top w:val="nil"/>
              <w:left w:val="nil"/>
              <w:bottom w:val="single" w:sz="4" w:space="0" w:color="auto"/>
              <w:right w:val="single" w:sz="4" w:space="0" w:color="auto"/>
            </w:tcBorders>
            <w:shd w:val="clear" w:color="auto" w:fill="auto"/>
            <w:noWrap/>
            <w:vAlign w:val="bottom"/>
            <w:hideMark/>
          </w:tcPr>
          <w:p w14:paraId="19D218D4"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36 591</w:t>
            </w:r>
          </w:p>
        </w:tc>
        <w:tc>
          <w:tcPr>
            <w:tcW w:w="0" w:type="auto"/>
            <w:tcBorders>
              <w:top w:val="nil"/>
              <w:left w:val="nil"/>
              <w:bottom w:val="single" w:sz="4" w:space="0" w:color="auto"/>
              <w:right w:val="single" w:sz="4" w:space="0" w:color="auto"/>
            </w:tcBorders>
            <w:shd w:val="clear" w:color="auto" w:fill="auto"/>
            <w:noWrap/>
            <w:vAlign w:val="bottom"/>
            <w:hideMark/>
          </w:tcPr>
          <w:p w14:paraId="2C0F37B0"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54 000</w:t>
            </w:r>
          </w:p>
        </w:tc>
        <w:tc>
          <w:tcPr>
            <w:tcW w:w="0" w:type="auto"/>
            <w:tcBorders>
              <w:top w:val="nil"/>
              <w:left w:val="nil"/>
              <w:bottom w:val="single" w:sz="4" w:space="0" w:color="auto"/>
              <w:right w:val="single" w:sz="4" w:space="0" w:color="auto"/>
            </w:tcBorders>
            <w:shd w:val="clear" w:color="auto" w:fill="auto"/>
            <w:noWrap/>
            <w:vAlign w:val="bottom"/>
            <w:hideMark/>
          </w:tcPr>
          <w:p w14:paraId="5ED81707"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2F85B4F"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54 000</w:t>
            </w:r>
          </w:p>
        </w:tc>
        <w:tc>
          <w:tcPr>
            <w:tcW w:w="0" w:type="auto"/>
            <w:tcBorders>
              <w:top w:val="nil"/>
              <w:left w:val="nil"/>
              <w:bottom w:val="single" w:sz="4" w:space="0" w:color="auto"/>
              <w:right w:val="single" w:sz="4" w:space="0" w:color="auto"/>
            </w:tcBorders>
            <w:shd w:val="clear" w:color="auto" w:fill="auto"/>
            <w:noWrap/>
            <w:vAlign w:val="bottom"/>
            <w:hideMark/>
          </w:tcPr>
          <w:p w14:paraId="2CD3B187"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17 409</w:t>
            </w:r>
          </w:p>
        </w:tc>
      </w:tr>
      <w:tr w:rsidR="00593625" w:rsidRPr="00593625" w14:paraId="361C6E28"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90578AB"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10600 Eluasemeteenused sotsiaalsetele riskirühmadele</w:t>
            </w:r>
          </w:p>
        </w:tc>
        <w:tc>
          <w:tcPr>
            <w:tcW w:w="0" w:type="auto"/>
            <w:tcBorders>
              <w:top w:val="nil"/>
              <w:left w:val="nil"/>
              <w:bottom w:val="single" w:sz="4" w:space="0" w:color="auto"/>
              <w:right w:val="single" w:sz="4" w:space="0" w:color="auto"/>
            </w:tcBorders>
            <w:shd w:val="clear" w:color="auto" w:fill="auto"/>
            <w:noWrap/>
            <w:vAlign w:val="bottom"/>
            <w:hideMark/>
          </w:tcPr>
          <w:p w14:paraId="11F33362"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-86 368</w:t>
            </w:r>
          </w:p>
        </w:tc>
        <w:tc>
          <w:tcPr>
            <w:tcW w:w="0" w:type="auto"/>
            <w:tcBorders>
              <w:top w:val="nil"/>
              <w:left w:val="nil"/>
              <w:bottom w:val="single" w:sz="4" w:space="0" w:color="auto"/>
              <w:right w:val="single" w:sz="4" w:space="0" w:color="auto"/>
            </w:tcBorders>
            <w:shd w:val="clear" w:color="auto" w:fill="auto"/>
            <w:noWrap/>
            <w:vAlign w:val="bottom"/>
            <w:hideMark/>
          </w:tcPr>
          <w:p w14:paraId="3A06E25C"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-99 716</w:t>
            </w:r>
          </w:p>
        </w:tc>
        <w:tc>
          <w:tcPr>
            <w:tcW w:w="0" w:type="auto"/>
            <w:tcBorders>
              <w:top w:val="nil"/>
              <w:left w:val="nil"/>
              <w:bottom w:val="single" w:sz="4" w:space="0" w:color="auto"/>
              <w:right w:val="single" w:sz="4" w:space="0" w:color="auto"/>
            </w:tcBorders>
            <w:shd w:val="clear" w:color="auto" w:fill="auto"/>
            <w:noWrap/>
            <w:vAlign w:val="bottom"/>
            <w:hideMark/>
          </w:tcPr>
          <w:p w14:paraId="3526C042"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-20 000</w:t>
            </w:r>
          </w:p>
        </w:tc>
        <w:tc>
          <w:tcPr>
            <w:tcW w:w="0" w:type="auto"/>
            <w:tcBorders>
              <w:top w:val="nil"/>
              <w:left w:val="nil"/>
              <w:bottom w:val="single" w:sz="4" w:space="0" w:color="auto"/>
              <w:right w:val="single" w:sz="4" w:space="0" w:color="auto"/>
            </w:tcBorders>
            <w:shd w:val="clear" w:color="auto" w:fill="auto"/>
            <w:noWrap/>
            <w:vAlign w:val="bottom"/>
            <w:hideMark/>
          </w:tcPr>
          <w:p w14:paraId="2AAA7FD7"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9F7291B"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-20 000</w:t>
            </w:r>
          </w:p>
        </w:tc>
        <w:tc>
          <w:tcPr>
            <w:tcW w:w="0" w:type="auto"/>
            <w:tcBorders>
              <w:top w:val="nil"/>
              <w:left w:val="nil"/>
              <w:bottom w:val="single" w:sz="4" w:space="0" w:color="auto"/>
              <w:right w:val="single" w:sz="4" w:space="0" w:color="auto"/>
            </w:tcBorders>
            <w:shd w:val="clear" w:color="auto" w:fill="auto"/>
            <w:noWrap/>
            <w:vAlign w:val="bottom"/>
            <w:hideMark/>
          </w:tcPr>
          <w:p w14:paraId="49F0CE05"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79 716</w:t>
            </w:r>
          </w:p>
        </w:tc>
      </w:tr>
      <w:tr w:rsidR="00593625" w:rsidRPr="00593625" w14:paraId="7EAF0C07"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BBAD449"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41 SOTSIAALTOETUSED</w:t>
            </w:r>
          </w:p>
        </w:tc>
        <w:tc>
          <w:tcPr>
            <w:tcW w:w="0" w:type="auto"/>
            <w:tcBorders>
              <w:top w:val="nil"/>
              <w:left w:val="nil"/>
              <w:bottom w:val="single" w:sz="4" w:space="0" w:color="auto"/>
              <w:right w:val="single" w:sz="4" w:space="0" w:color="auto"/>
            </w:tcBorders>
            <w:shd w:val="clear" w:color="auto" w:fill="auto"/>
            <w:noWrap/>
            <w:vAlign w:val="bottom"/>
            <w:hideMark/>
          </w:tcPr>
          <w:p w14:paraId="496EF9F7"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17865E7"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13 296</w:t>
            </w:r>
          </w:p>
        </w:tc>
        <w:tc>
          <w:tcPr>
            <w:tcW w:w="0" w:type="auto"/>
            <w:tcBorders>
              <w:top w:val="nil"/>
              <w:left w:val="nil"/>
              <w:bottom w:val="single" w:sz="4" w:space="0" w:color="auto"/>
              <w:right w:val="single" w:sz="4" w:space="0" w:color="auto"/>
            </w:tcBorders>
            <w:shd w:val="clear" w:color="auto" w:fill="auto"/>
            <w:noWrap/>
            <w:vAlign w:val="bottom"/>
            <w:hideMark/>
          </w:tcPr>
          <w:p w14:paraId="42EA1B58"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15 000</w:t>
            </w:r>
          </w:p>
        </w:tc>
        <w:tc>
          <w:tcPr>
            <w:tcW w:w="0" w:type="auto"/>
            <w:tcBorders>
              <w:top w:val="nil"/>
              <w:left w:val="nil"/>
              <w:bottom w:val="single" w:sz="4" w:space="0" w:color="auto"/>
              <w:right w:val="single" w:sz="4" w:space="0" w:color="auto"/>
            </w:tcBorders>
            <w:shd w:val="clear" w:color="auto" w:fill="auto"/>
            <w:noWrap/>
            <w:vAlign w:val="bottom"/>
            <w:hideMark/>
          </w:tcPr>
          <w:p w14:paraId="2A27E34D"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747BCC4"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15 000</w:t>
            </w:r>
          </w:p>
        </w:tc>
        <w:tc>
          <w:tcPr>
            <w:tcW w:w="0" w:type="auto"/>
            <w:tcBorders>
              <w:top w:val="nil"/>
              <w:left w:val="nil"/>
              <w:bottom w:val="single" w:sz="4" w:space="0" w:color="auto"/>
              <w:right w:val="single" w:sz="4" w:space="0" w:color="auto"/>
            </w:tcBorders>
            <w:shd w:val="clear" w:color="auto" w:fill="auto"/>
            <w:noWrap/>
            <w:vAlign w:val="bottom"/>
            <w:hideMark/>
          </w:tcPr>
          <w:p w14:paraId="76218317"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1 704</w:t>
            </w:r>
          </w:p>
        </w:tc>
      </w:tr>
      <w:tr w:rsidR="00593625" w:rsidRPr="00593625" w14:paraId="0CF5CED8"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C6D605B"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2B16479F"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10C659F5"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51</w:t>
            </w:r>
          </w:p>
        </w:tc>
        <w:tc>
          <w:tcPr>
            <w:tcW w:w="0" w:type="auto"/>
            <w:tcBorders>
              <w:top w:val="nil"/>
              <w:left w:val="nil"/>
              <w:bottom w:val="single" w:sz="4" w:space="0" w:color="auto"/>
              <w:right w:val="single" w:sz="4" w:space="0" w:color="auto"/>
            </w:tcBorders>
            <w:shd w:val="clear" w:color="auto" w:fill="auto"/>
            <w:noWrap/>
            <w:vAlign w:val="bottom"/>
            <w:hideMark/>
          </w:tcPr>
          <w:p w14:paraId="2475D283"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5 000</w:t>
            </w:r>
          </w:p>
        </w:tc>
        <w:tc>
          <w:tcPr>
            <w:tcW w:w="0" w:type="auto"/>
            <w:tcBorders>
              <w:top w:val="nil"/>
              <w:left w:val="nil"/>
              <w:bottom w:val="single" w:sz="4" w:space="0" w:color="auto"/>
              <w:right w:val="single" w:sz="4" w:space="0" w:color="auto"/>
            </w:tcBorders>
            <w:shd w:val="clear" w:color="auto" w:fill="auto"/>
            <w:noWrap/>
            <w:vAlign w:val="bottom"/>
            <w:hideMark/>
          </w:tcPr>
          <w:p w14:paraId="5719C281"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247C3AE"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5 000</w:t>
            </w:r>
          </w:p>
        </w:tc>
        <w:tc>
          <w:tcPr>
            <w:tcW w:w="0" w:type="auto"/>
            <w:tcBorders>
              <w:top w:val="nil"/>
              <w:left w:val="nil"/>
              <w:bottom w:val="single" w:sz="4" w:space="0" w:color="auto"/>
              <w:right w:val="single" w:sz="4" w:space="0" w:color="auto"/>
            </w:tcBorders>
            <w:shd w:val="clear" w:color="auto" w:fill="auto"/>
            <w:noWrap/>
            <w:vAlign w:val="bottom"/>
            <w:hideMark/>
          </w:tcPr>
          <w:p w14:paraId="662AA481"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4 949</w:t>
            </w:r>
          </w:p>
        </w:tc>
      </w:tr>
      <w:tr w:rsidR="00593625" w:rsidRPr="00593625" w14:paraId="583F82E0"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D0CF01C"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15 PÕHIVARA</w:t>
            </w:r>
          </w:p>
        </w:tc>
        <w:tc>
          <w:tcPr>
            <w:tcW w:w="0" w:type="auto"/>
            <w:tcBorders>
              <w:top w:val="nil"/>
              <w:left w:val="nil"/>
              <w:bottom w:val="single" w:sz="4" w:space="0" w:color="auto"/>
              <w:right w:val="single" w:sz="4" w:space="0" w:color="auto"/>
            </w:tcBorders>
            <w:shd w:val="clear" w:color="auto" w:fill="auto"/>
            <w:noWrap/>
            <w:vAlign w:val="bottom"/>
            <w:hideMark/>
          </w:tcPr>
          <w:p w14:paraId="0464527E"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86 368</w:t>
            </w:r>
          </w:p>
        </w:tc>
        <w:tc>
          <w:tcPr>
            <w:tcW w:w="0" w:type="auto"/>
            <w:tcBorders>
              <w:top w:val="nil"/>
              <w:left w:val="nil"/>
              <w:bottom w:val="single" w:sz="4" w:space="0" w:color="auto"/>
              <w:right w:val="single" w:sz="4" w:space="0" w:color="auto"/>
            </w:tcBorders>
            <w:shd w:val="clear" w:color="auto" w:fill="auto"/>
            <w:noWrap/>
            <w:vAlign w:val="bottom"/>
            <w:hideMark/>
          </w:tcPr>
          <w:p w14:paraId="17BD69F7"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86 369</w:t>
            </w:r>
          </w:p>
        </w:tc>
        <w:tc>
          <w:tcPr>
            <w:tcW w:w="0" w:type="auto"/>
            <w:tcBorders>
              <w:top w:val="nil"/>
              <w:left w:val="nil"/>
              <w:bottom w:val="single" w:sz="4" w:space="0" w:color="auto"/>
              <w:right w:val="single" w:sz="4" w:space="0" w:color="auto"/>
            </w:tcBorders>
            <w:shd w:val="clear" w:color="auto" w:fill="auto"/>
            <w:noWrap/>
            <w:vAlign w:val="bottom"/>
            <w:hideMark/>
          </w:tcPr>
          <w:p w14:paraId="5896F96D"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2EBBC7D"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8AAE4D9"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F1A1FB6"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-86 369</w:t>
            </w:r>
          </w:p>
        </w:tc>
      </w:tr>
      <w:tr w:rsidR="00593625" w:rsidRPr="00593625" w14:paraId="5139CB4E"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78CABA9"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10700 VALVE 30 Tapa</w:t>
            </w:r>
          </w:p>
        </w:tc>
        <w:tc>
          <w:tcPr>
            <w:tcW w:w="0" w:type="auto"/>
            <w:tcBorders>
              <w:top w:val="nil"/>
              <w:left w:val="nil"/>
              <w:bottom w:val="single" w:sz="4" w:space="0" w:color="auto"/>
              <w:right w:val="single" w:sz="4" w:space="0" w:color="auto"/>
            </w:tcBorders>
            <w:shd w:val="clear" w:color="auto" w:fill="auto"/>
            <w:noWrap/>
            <w:vAlign w:val="bottom"/>
            <w:hideMark/>
          </w:tcPr>
          <w:p w14:paraId="0AA23589"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BEC72A8"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-1 502</w:t>
            </w:r>
          </w:p>
        </w:tc>
        <w:tc>
          <w:tcPr>
            <w:tcW w:w="0" w:type="auto"/>
            <w:tcBorders>
              <w:top w:val="nil"/>
              <w:left w:val="nil"/>
              <w:bottom w:val="single" w:sz="4" w:space="0" w:color="auto"/>
              <w:right w:val="single" w:sz="4" w:space="0" w:color="auto"/>
            </w:tcBorders>
            <w:shd w:val="clear" w:color="auto" w:fill="auto"/>
            <w:noWrap/>
            <w:vAlign w:val="bottom"/>
            <w:hideMark/>
          </w:tcPr>
          <w:p w14:paraId="08F75F1E"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508AB56"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8A1C6E1"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15767E6"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1 502</w:t>
            </w:r>
          </w:p>
        </w:tc>
      </w:tr>
      <w:tr w:rsidR="00593625" w:rsidRPr="00593625" w14:paraId="6B46D106"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13946A1"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7D57596A"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B0E29ED"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1 502</w:t>
            </w:r>
          </w:p>
        </w:tc>
        <w:tc>
          <w:tcPr>
            <w:tcW w:w="0" w:type="auto"/>
            <w:tcBorders>
              <w:top w:val="nil"/>
              <w:left w:val="nil"/>
              <w:bottom w:val="single" w:sz="4" w:space="0" w:color="auto"/>
              <w:right w:val="single" w:sz="4" w:space="0" w:color="auto"/>
            </w:tcBorders>
            <w:shd w:val="clear" w:color="auto" w:fill="auto"/>
            <w:noWrap/>
            <w:vAlign w:val="bottom"/>
            <w:hideMark/>
          </w:tcPr>
          <w:p w14:paraId="096B2AAA"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F506CC2"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B6946BC"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0CB88AB"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-1 502</w:t>
            </w:r>
          </w:p>
        </w:tc>
      </w:tr>
      <w:tr w:rsidR="00593625" w:rsidRPr="00593625" w14:paraId="180B4091"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6CDC945"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10701 Riiklik toimetulekutoetus</w:t>
            </w:r>
          </w:p>
        </w:tc>
        <w:tc>
          <w:tcPr>
            <w:tcW w:w="0" w:type="auto"/>
            <w:tcBorders>
              <w:top w:val="nil"/>
              <w:left w:val="nil"/>
              <w:bottom w:val="single" w:sz="4" w:space="0" w:color="auto"/>
              <w:right w:val="single" w:sz="4" w:space="0" w:color="auto"/>
            </w:tcBorders>
            <w:shd w:val="clear" w:color="auto" w:fill="auto"/>
            <w:noWrap/>
            <w:vAlign w:val="bottom"/>
            <w:hideMark/>
          </w:tcPr>
          <w:p w14:paraId="6FAF19BB"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-426 528</w:t>
            </w:r>
          </w:p>
        </w:tc>
        <w:tc>
          <w:tcPr>
            <w:tcW w:w="0" w:type="auto"/>
            <w:tcBorders>
              <w:top w:val="nil"/>
              <w:left w:val="nil"/>
              <w:bottom w:val="single" w:sz="4" w:space="0" w:color="auto"/>
              <w:right w:val="single" w:sz="4" w:space="0" w:color="auto"/>
            </w:tcBorders>
            <w:shd w:val="clear" w:color="auto" w:fill="auto"/>
            <w:noWrap/>
            <w:vAlign w:val="bottom"/>
            <w:hideMark/>
          </w:tcPr>
          <w:p w14:paraId="2B7B0795"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-393 400</w:t>
            </w:r>
          </w:p>
        </w:tc>
        <w:tc>
          <w:tcPr>
            <w:tcW w:w="0" w:type="auto"/>
            <w:tcBorders>
              <w:top w:val="nil"/>
              <w:left w:val="nil"/>
              <w:bottom w:val="single" w:sz="4" w:space="0" w:color="auto"/>
              <w:right w:val="single" w:sz="4" w:space="0" w:color="auto"/>
            </w:tcBorders>
            <w:shd w:val="clear" w:color="auto" w:fill="auto"/>
            <w:noWrap/>
            <w:vAlign w:val="bottom"/>
            <w:hideMark/>
          </w:tcPr>
          <w:p w14:paraId="29DEA14B"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-342 229</w:t>
            </w:r>
          </w:p>
        </w:tc>
        <w:tc>
          <w:tcPr>
            <w:tcW w:w="0" w:type="auto"/>
            <w:tcBorders>
              <w:top w:val="nil"/>
              <w:left w:val="nil"/>
              <w:bottom w:val="single" w:sz="4" w:space="0" w:color="auto"/>
              <w:right w:val="single" w:sz="4" w:space="0" w:color="auto"/>
            </w:tcBorders>
            <w:shd w:val="clear" w:color="auto" w:fill="auto"/>
            <w:noWrap/>
            <w:vAlign w:val="bottom"/>
            <w:hideMark/>
          </w:tcPr>
          <w:p w14:paraId="5CDE7CA2"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39 134</w:t>
            </w:r>
          </w:p>
        </w:tc>
        <w:tc>
          <w:tcPr>
            <w:tcW w:w="0" w:type="auto"/>
            <w:tcBorders>
              <w:top w:val="nil"/>
              <w:left w:val="nil"/>
              <w:bottom w:val="single" w:sz="4" w:space="0" w:color="auto"/>
              <w:right w:val="single" w:sz="4" w:space="0" w:color="auto"/>
            </w:tcBorders>
            <w:shd w:val="clear" w:color="auto" w:fill="auto"/>
            <w:noWrap/>
            <w:vAlign w:val="bottom"/>
            <w:hideMark/>
          </w:tcPr>
          <w:p w14:paraId="5E602A24"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-303 095</w:t>
            </w:r>
          </w:p>
        </w:tc>
        <w:tc>
          <w:tcPr>
            <w:tcW w:w="0" w:type="auto"/>
            <w:tcBorders>
              <w:top w:val="nil"/>
              <w:left w:val="nil"/>
              <w:bottom w:val="single" w:sz="4" w:space="0" w:color="auto"/>
              <w:right w:val="single" w:sz="4" w:space="0" w:color="auto"/>
            </w:tcBorders>
            <w:shd w:val="clear" w:color="auto" w:fill="auto"/>
            <w:noWrap/>
            <w:vAlign w:val="bottom"/>
            <w:hideMark/>
          </w:tcPr>
          <w:p w14:paraId="2A3D985F"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90 305</w:t>
            </w:r>
          </w:p>
        </w:tc>
      </w:tr>
      <w:tr w:rsidR="00593625" w:rsidRPr="00593625" w14:paraId="5162D18F"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2B8BC2B"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41 SOTSIAALTOETUSED</w:t>
            </w:r>
          </w:p>
        </w:tc>
        <w:tc>
          <w:tcPr>
            <w:tcW w:w="0" w:type="auto"/>
            <w:tcBorders>
              <w:top w:val="nil"/>
              <w:left w:val="nil"/>
              <w:bottom w:val="single" w:sz="4" w:space="0" w:color="auto"/>
              <w:right w:val="single" w:sz="4" w:space="0" w:color="auto"/>
            </w:tcBorders>
            <w:shd w:val="clear" w:color="auto" w:fill="auto"/>
            <w:noWrap/>
            <w:vAlign w:val="bottom"/>
            <w:hideMark/>
          </w:tcPr>
          <w:p w14:paraId="041767A9"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426 528</w:t>
            </w:r>
          </w:p>
        </w:tc>
        <w:tc>
          <w:tcPr>
            <w:tcW w:w="0" w:type="auto"/>
            <w:tcBorders>
              <w:top w:val="nil"/>
              <w:left w:val="nil"/>
              <w:bottom w:val="single" w:sz="4" w:space="0" w:color="auto"/>
              <w:right w:val="single" w:sz="4" w:space="0" w:color="auto"/>
            </w:tcBorders>
            <w:shd w:val="clear" w:color="auto" w:fill="auto"/>
            <w:noWrap/>
            <w:vAlign w:val="bottom"/>
            <w:hideMark/>
          </w:tcPr>
          <w:p w14:paraId="10F06E0E"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393 400</w:t>
            </w:r>
          </w:p>
        </w:tc>
        <w:tc>
          <w:tcPr>
            <w:tcW w:w="0" w:type="auto"/>
            <w:tcBorders>
              <w:top w:val="nil"/>
              <w:left w:val="nil"/>
              <w:bottom w:val="single" w:sz="4" w:space="0" w:color="auto"/>
              <w:right w:val="single" w:sz="4" w:space="0" w:color="auto"/>
            </w:tcBorders>
            <w:shd w:val="clear" w:color="auto" w:fill="auto"/>
            <w:noWrap/>
            <w:vAlign w:val="bottom"/>
            <w:hideMark/>
          </w:tcPr>
          <w:p w14:paraId="72BAC745"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342 229</w:t>
            </w:r>
          </w:p>
        </w:tc>
        <w:tc>
          <w:tcPr>
            <w:tcW w:w="0" w:type="auto"/>
            <w:tcBorders>
              <w:top w:val="nil"/>
              <w:left w:val="nil"/>
              <w:bottom w:val="single" w:sz="4" w:space="0" w:color="auto"/>
              <w:right w:val="single" w:sz="4" w:space="0" w:color="auto"/>
            </w:tcBorders>
            <w:shd w:val="clear" w:color="auto" w:fill="auto"/>
            <w:noWrap/>
            <w:vAlign w:val="bottom"/>
            <w:hideMark/>
          </w:tcPr>
          <w:p w14:paraId="027B9BDE"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-54 134</w:t>
            </w:r>
          </w:p>
        </w:tc>
        <w:tc>
          <w:tcPr>
            <w:tcW w:w="0" w:type="auto"/>
            <w:tcBorders>
              <w:top w:val="nil"/>
              <w:left w:val="nil"/>
              <w:bottom w:val="single" w:sz="4" w:space="0" w:color="auto"/>
              <w:right w:val="single" w:sz="4" w:space="0" w:color="auto"/>
            </w:tcBorders>
            <w:shd w:val="clear" w:color="auto" w:fill="auto"/>
            <w:noWrap/>
            <w:vAlign w:val="bottom"/>
            <w:hideMark/>
          </w:tcPr>
          <w:p w14:paraId="5B173DD5"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288 095</w:t>
            </w:r>
          </w:p>
        </w:tc>
        <w:tc>
          <w:tcPr>
            <w:tcW w:w="0" w:type="auto"/>
            <w:tcBorders>
              <w:top w:val="nil"/>
              <w:left w:val="nil"/>
              <w:bottom w:val="single" w:sz="4" w:space="0" w:color="auto"/>
              <w:right w:val="single" w:sz="4" w:space="0" w:color="auto"/>
            </w:tcBorders>
            <w:shd w:val="clear" w:color="auto" w:fill="auto"/>
            <w:noWrap/>
            <w:vAlign w:val="bottom"/>
            <w:hideMark/>
          </w:tcPr>
          <w:p w14:paraId="25ABF856"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-105 305</w:t>
            </w:r>
          </w:p>
        </w:tc>
      </w:tr>
      <w:tr w:rsidR="00593625" w:rsidRPr="00593625" w14:paraId="273B4E23"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70E3E61"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15 PÕHIVARA</w:t>
            </w:r>
          </w:p>
        </w:tc>
        <w:tc>
          <w:tcPr>
            <w:tcW w:w="0" w:type="auto"/>
            <w:tcBorders>
              <w:top w:val="nil"/>
              <w:left w:val="nil"/>
              <w:bottom w:val="single" w:sz="4" w:space="0" w:color="auto"/>
              <w:right w:val="single" w:sz="4" w:space="0" w:color="auto"/>
            </w:tcBorders>
            <w:shd w:val="clear" w:color="auto" w:fill="auto"/>
            <w:noWrap/>
            <w:vAlign w:val="bottom"/>
            <w:hideMark/>
          </w:tcPr>
          <w:p w14:paraId="587BEA80"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4E0137B"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3582D80"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8D65CD8"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15 000</w:t>
            </w:r>
          </w:p>
        </w:tc>
        <w:tc>
          <w:tcPr>
            <w:tcW w:w="0" w:type="auto"/>
            <w:tcBorders>
              <w:top w:val="nil"/>
              <w:left w:val="nil"/>
              <w:bottom w:val="single" w:sz="4" w:space="0" w:color="auto"/>
              <w:right w:val="single" w:sz="4" w:space="0" w:color="auto"/>
            </w:tcBorders>
            <w:shd w:val="clear" w:color="auto" w:fill="auto"/>
            <w:noWrap/>
            <w:vAlign w:val="bottom"/>
            <w:hideMark/>
          </w:tcPr>
          <w:p w14:paraId="42B4A009"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15 000</w:t>
            </w:r>
          </w:p>
        </w:tc>
        <w:tc>
          <w:tcPr>
            <w:tcW w:w="0" w:type="auto"/>
            <w:tcBorders>
              <w:top w:val="nil"/>
              <w:left w:val="nil"/>
              <w:bottom w:val="single" w:sz="4" w:space="0" w:color="auto"/>
              <w:right w:val="single" w:sz="4" w:space="0" w:color="auto"/>
            </w:tcBorders>
            <w:shd w:val="clear" w:color="auto" w:fill="auto"/>
            <w:noWrap/>
            <w:vAlign w:val="bottom"/>
            <w:hideMark/>
          </w:tcPr>
          <w:p w14:paraId="266C63BF"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15 000</w:t>
            </w:r>
          </w:p>
        </w:tc>
      </w:tr>
      <w:tr w:rsidR="00593625" w:rsidRPr="00593625" w14:paraId="7E2ADAE3"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9314D96"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10702 Muu sotsiaalsete riskirühmade kaitse</w:t>
            </w:r>
          </w:p>
        </w:tc>
        <w:tc>
          <w:tcPr>
            <w:tcW w:w="0" w:type="auto"/>
            <w:tcBorders>
              <w:top w:val="nil"/>
              <w:left w:val="nil"/>
              <w:bottom w:val="single" w:sz="4" w:space="0" w:color="auto"/>
              <w:right w:val="single" w:sz="4" w:space="0" w:color="auto"/>
            </w:tcBorders>
            <w:shd w:val="clear" w:color="auto" w:fill="auto"/>
            <w:noWrap/>
            <w:vAlign w:val="bottom"/>
            <w:hideMark/>
          </w:tcPr>
          <w:p w14:paraId="637A4829"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-49 000</w:t>
            </w:r>
          </w:p>
        </w:tc>
        <w:tc>
          <w:tcPr>
            <w:tcW w:w="0" w:type="auto"/>
            <w:tcBorders>
              <w:top w:val="nil"/>
              <w:left w:val="nil"/>
              <w:bottom w:val="single" w:sz="4" w:space="0" w:color="auto"/>
              <w:right w:val="single" w:sz="4" w:space="0" w:color="auto"/>
            </w:tcBorders>
            <w:shd w:val="clear" w:color="auto" w:fill="auto"/>
            <w:noWrap/>
            <w:vAlign w:val="bottom"/>
            <w:hideMark/>
          </w:tcPr>
          <w:p w14:paraId="652F3079"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-42 222</w:t>
            </w:r>
          </w:p>
        </w:tc>
        <w:tc>
          <w:tcPr>
            <w:tcW w:w="0" w:type="auto"/>
            <w:tcBorders>
              <w:top w:val="nil"/>
              <w:left w:val="nil"/>
              <w:bottom w:val="single" w:sz="4" w:space="0" w:color="auto"/>
              <w:right w:val="single" w:sz="4" w:space="0" w:color="auto"/>
            </w:tcBorders>
            <w:shd w:val="clear" w:color="auto" w:fill="auto"/>
            <w:noWrap/>
            <w:vAlign w:val="bottom"/>
            <w:hideMark/>
          </w:tcPr>
          <w:p w14:paraId="5E637B28"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-49 000</w:t>
            </w:r>
          </w:p>
        </w:tc>
        <w:tc>
          <w:tcPr>
            <w:tcW w:w="0" w:type="auto"/>
            <w:tcBorders>
              <w:top w:val="nil"/>
              <w:left w:val="nil"/>
              <w:bottom w:val="single" w:sz="4" w:space="0" w:color="auto"/>
              <w:right w:val="single" w:sz="4" w:space="0" w:color="auto"/>
            </w:tcBorders>
            <w:shd w:val="clear" w:color="auto" w:fill="auto"/>
            <w:noWrap/>
            <w:vAlign w:val="bottom"/>
            <w:hideMark/>
          </w:tcPr>
          <w:p w14:paraId="29788845"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01097A3"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-49 000</w:t>
            </w:r>
          </w:p>
        </w:tc>
        <w:tc>
          <w:tcPr>
            <w:tcW w:w="0" w:type="auto"/>
            <w:tcBorders>
              <w:top w:val="nil"/>
              <w:left w:val="nil"/>
              <w:bottom w:val="single" w:sz="4" w:space="0" w:color="auto"/>
              <w:right w:val="single" w:sz="4" w:space="0" w:color="auto"/>
            </w:tcBorders>
            <w:shd w:val="clear" w:color="auto" w:fill="auto"/>
            <w:noWrap/>
            <w:vAlign w:val="bottom"/>
            <w:hideMark/>
          </w:tcPr>
          <w:p w14:paraId="6795F026"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-6 778</w:t>
            </w:r>
          </w:p>
        </w:tc>
      </w:tr>
      <w:tr w:rsidR="00593625" w:rsidRPr="00593625" w14:paraId="3A4E613F"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D1C24AF"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41 SOTSIAALTOETUSED</w:t>
            </w:r>
          </w:p>
        </w:tc>
        <w:tc>
          <w:tcPr>
            <w:tcW w:w="0" w:type="auto"/>
            <w:tcBorders>
              <w:top w:val="nil"/>
              <w:left w:val="nil"/>
              <w:bottom w:val="single" w:sz="4" w:space="0" w:color="auto"/>
              <w:right w:val="single" w:sz="4" w:space="0" w:color="auto"/>
            </w:tcBorders>
            <w:shd w:val="clear" w:color="auto" w:fill="auto"/>
            <w:noWrap/>
            <w:vAlign w:val="bottom"/>
            <w:hideMark/>
          </w:tcPr>
          <w:p w14:paraId="4BB82EE8"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46 000</w:t>
            </w:r>
          </w:p>
        </w:tc>
        <w:tc>
          <w:tcPr>
            <w:tcW w:w="0" w:type="auto"/>
            <w:tcBorders>
              <w:top w:val="nil"/>
              <w:left w:val="nil"/>
              <w:bottom w:val="single" w:sz="4" w:space="0" w:color="auto"/>
              <w:right w:val="single" w:sz="4" w:space="0" w:color="auto"/>
            </w:tcBorders>
            <w:shd w:val="clear" w:color="auto" w:fill="auto"/>
            <w:noWrap/>
            <w:vAlign w:val="bottom"/>
            <w:hideMark/>
          </w:tcPr>
          <w:p w14:paraId="73EC523F"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38 227</w:t>
            </w:r>
          </w:p>
        </w:tc>
        <w:tc>
          <w:tcPr>
            <w:tcW w:w="0" w:type="auto"/>
            <w:tcBorders>
              <w:top w:val="nil"/>
              <w:left w:val="nil"/>
              <w:bottom w:val="single" w:sz="4" w:space="0" w:color="auto"/>
              <w:right w:val="single" w:sz="4" w:space="0" w:color="auto"/>
            </w:tcBorders>
            <w:shd w:val="clear" w:color="auto" w:fill="auto"/>
            <w:noWrap/>
            <w:vAlign w:val="bottom"/>
            <w:hideMark/>
          </w:tcPr>
          <w:p w14:paraId="4C1C1E2B"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46 000</w:t>
            </w:r>
          </w:p>
        </w:tc>
        <w:tc>
          <w:tcPr>
            <w:tcW w:w="0" w:type="auto"/>
            <w:tcBorders>
              <w:top w:val="nil"/>
              <w:left w:val="nil"/>
              <w:bottom w:val="single" w:sz="4" w:space="0" w:color="auto"/>
              <w:right w:val="single" w:sz="4" w:space="0" w:color="auto"/>
            </w:tcBorders>
            <w:shd w:val="clear" w:color="auto" w:fill="auto"/>
            <w:noWrap/>
            <w:vAlign w:val="bottom"/>
            <w:hideMark/>
          </w:tcPr>
          <w:p w14:paraId="6DBE2505"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29F2302"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46 000</w:t>
            </w:r>
          </w:p>
        </w:tc>
        <w:tc>
          <w:tcPr>
            <w:tcW w:w="0" w:type="auto"/>
            <w:tcBorders>
              <w:top w:val="nil"/>
              <w:left w:val="nil"/>
              <w:bottom w:val="single" w:sz="4" w:space="0" w:color="auto"/>
              <w:right w:val="single" w:sz="4" w:space="0" w:color="auto"/>
            </w:tcBorders>
            <w:shd w:val="clear" w:color="auto" w:fill="auto"/>
            <w:noWrap/>
            <w:vAlign w:val="bottom"/>
            <w:hideMark/>
          </w:tcPr>
          <w:p w14:paraId="1E0ED6AD"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7 773</w:t>
            </w:r>
          </w:p>
        </w:tc>
      </w:tr>
      <w:tr w:rsidR="00593625" w:rsidRPr="00593625" w14:paraId="48A55D00"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BF582C7"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44A704C7"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3 000</w:t>
            </w:r>
          </w:p>
        </w:tc>
        <w:tc>
          <w:tcPr>
            <w:tcW w:w="0" w:type="auto"/>
            <w:tcBorders>
              <w:top w:val="nil"/>
              <w:left w:val="nil"/>
              <w:bottom w:val="single" w:sz="4" w:space="0" w:color="auto"/>
              <w:right w:val="single" w:sz="4" w:space="0" w:color="auto"/>
            </w:tcBorders>
            <w:shd w:val="clear" w:color="auto" w:fill="auto"/>
            <w:noWrap/>
            <w:vAlign w:val="bottom"/>
            <w:hideMark/>
          </w:tcPr>
          <w:p w14:paraId="566F2321"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3 995</w:t>
            </w:r>
          </w:p>
        </w:tc>
        <w:tc>
          <w:tcPr>
            <w:tcW w:w="0" w:type="auto"/>
            <w:tcBorders>
              <w:top w:val="nil"/>
              <w:left w:val="nil"/>
              <w:bottom w:val="single" w:sz="4" w:space="0" w:color="auto"/>
              <w:right w:val="single" w:sz="4" w:space="0" w:color="auto"/>
            </w:tcBorders>
            <w:shd w:val="clear" w:color="auto" w:fill="auto"/>
            <w:noWrap/>
            <w:vAlign w:val="bottom"/>
            <w:hideMark/>
          </w:tcPr>
          <w:p w14:paraId="00A384DB"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3 000</w:t>
            </w:r>
          </w:p>
        </w:tc>
        <w:tc>
          <w:tcPr>
            <w:tcW w:w="0" w:type="auto"/>
            <w:tcBorders>
              <w:top w:val="nil"/>
              <w:left w:val="nil"/>
              <w:bottom w:val="single" w:sz="4" w:space="0" w:color="auto"/>
              <w:right w:val="single" w:sz="4" w:space="0" w:color="auto"/>
            </w:tcBorders>
            <w:shd w:val="clear" w:color="auto" w:fill="auto"/>
            <w:noWrap/>
            <w:vAlign w:val="bottom"/>
            <w:hideMark/>
          </w:tcPr>
          <w:p w14:paraId="1C2C6D33"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F65F460"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3 000</w:t>
            </w:r>
          </w:p>
        </w:tc>
        <w:tc>
          <w:tcPr>
            <w:tcW w:w="0" w:type="auto"/>
            <w:tcBorders>
              <w:top w:val="nil"/>
              <w:left w:val="nil"/>
              <w:bottom w:val="single" w:sz="4" w:space="0" w:color="auto"/>
              <w:right w:val="single" w:sz="4" w:space="0" w:color="auto"/>
            </w:tcBorders>
            <w:shd w:val="clear" w:color="auto" w:fill="auto"/>
            <w:noWrap/>
            <w:vAlign w:val="bottom"/>
            <w:hideMark/>
          </w:tcPr>
          <w:p w14:paraId="355CEAB8"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-995</w:t>
            </w:r>
          </w:p>
        </w:tc>
      </w:tr>
      <w:tr w:rsidR="00593625" w:rsidRPr="00593625" w14:paraId="463903FA"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AED9FC5" w14:textId="77777777" w:rsidR="00593625" w:rsidRPr="00593625" w:rsidRDefault="00593625" w:rsidP="00593625">
            <w:pPr>
              <w:spacing w:after="0" w:line="240" w:lineRule="auto"/>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10900 Muu sotsiaalne kaitse, sh sotsiaalse kaitse haldus</w:t>
            </w:r>
          </w:p>
        </w:tc>
        <w:tc>
          <w:tcPr>
            <w:tcW w:w="0" w:type="auto"/>
            <w:tcBorders>
              <w:top w:val="nil"/>
              <w:left w:val="nil"/>
              <w:bottom w:val="single" w:sz="4" w:space="0" w:color="auto"/>
              <w:right w:val="single" w:sz="4" w:space="0" w:color="auto"/>
            </w:tcBorders>
            <w:shd w:val="clear" w:color="auto" w:fill="auto"/>
            <w:noWrap/>
            <w:vAlign w:val="bottom"/>
            <w:hideMark/>
          </w:tcPr>
          <w:p w14:paraId="59170914"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-333 440</w:t>
            </w:r>
          </w:p>
        </w:tc>
        <w:tc>
          <w:tcPr>
            <w:tcW w:w="0" w:type="auto"/>
            <w:tcBorders>
              <w:top w:val="nil"/>
              <w:left w:val="nil"/>
              <w:bottom w:val="single" w:sz="4" w:space="0" w:color="auto"/>
              <w:right w:val="single" w:sz="4" w:space="0" w:color="auto"/>
            </w:tcBorders>
            <w:shd w:val="clear" w:color="auto" w:fill="auto"/>
            <w:noWrap/>
            <w:vAlign w:val="bottom"/>
            <w:hideMark/>
          </w:tcPr>
          <w:p w14:paraId="63C42D2A"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-318 038</w:t>
            </w:r>
          </w:p>
        </w:tc>
        <w:tc>
          <w:tcPr>
            <w:tcW w:w="0" w:type="auto"/>
            <w:tcBorders>
              <w:top w:val="nil"/>
              <w:left w:val="nil"/>
              <w:bottom w:val="single" w:sz="4" w:space="0" w:color="auto"/>
              <w:right w:val="single" w:sz="4" w:space="0" w:color="auto"/>
            </w:tcBorders>
            <w:shd w:val="clear" w:color="auto" w:fill="auto"/>
            <w:noWrap/>
            <w:vAlign w:val="bottom"/>
            <w:hideMark/>
          </w:tcPr>
          <w:p w14:paraId="7805897C"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-351 534</w:t>
            </w:r>
          </w:p>
        </w:tc>
        <w:tc>
          <w:tcPr>
            <w:tcW w:w="0" w:type="auto"/>
            <w:tcBorders>
              <w:top w:val="nil"/>
              <w:left w:val="nil"/>
              <w:bottom w:val="single" w:sz="4" w:space="0" w:color="auto"/>
              <w:right w:val="single" w:sz="4" w:space="0" w:color="auto"/>
            </w:tcBorders>
            <w:shd w:val="clear" w:color="auto" w:fill="auto"/>
            <w:noWrap/>
            <w:vAlign w:val="bottom"/>
            <w:hideMark/>
          </w:tcPr>
          <w:p w14:paraId="0778431A"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-2 464</w:t>
            </w:r>
          </w:p>
        </w:tc>
        <w:tc>
          <w:tcPr>
            <w:tcW w:w="0" w:type="auto"/>
            <w:tcBorders>
              <w:top w:val="nil"/>
              <w:left w:val="nil"/>
              <w:bottom w:val="single" w:sz="4" w:space="0" w:color="auto"/>
              <w:right w:val="single" w:sz="4" w:space="0" w:color="auto"/>
            </w:tcBorders>
            <w:shd w:val="clear" w:color="auto" w:fill="auto"/>
            <w:noWrap/>
            <w:vAlign w:val="bottom"/>
            <w:hideMark/>
          </w:tcPr>
          <w:p w14:paraId="2BB2E309"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-353 998</w:t>
            </w:r>
          </w:p>
        </w:tc>
        <w:tc>
          <w:tcPr>
            <w:tcW w:w="0" w:type="auto"/>
            <w:tcBorders>
              <w:top w:val="nil"/>
              <w:left w:val="nil"/>
              <w:bottom w:val="single" w:sz="4" w:space="0" w:color="auto"/>
              <w:right w:val="single" w:sz="4" w:space="0" w:color="auto"/>
            </w:tcBorders>
            <w:shd w:val="clear" w:color="auto" w:fill="auto"/>
            <w:noWrap/>
            <w:vAlign w:val="bottom"/>
            <w:hideMark/>
          </w:tcPr>
          <w:p w14:paraId="08BC98A7" w14:textId="77777777" w:rsidR="00593625" w:rsidRPr="00593625" w:rsidRDefault="00593625" w:rsidP="00593625">
            <w:pPr>
              <w:spacing w:after="0" w:line="240" w:lineRule="auto"/>
              <w:jc w:val="right"/>
              <w:rPr>
                <w:rFonts w:ascii="Times New Roman" w:eastAsia="Times New Roman" w:hAnsi="Times New Roman" w:cs="Times New Roman"/>
                <w:b/>
                <w:bCs/>
                <w:sz w:val="16"/>
                <w:szCs w:val="16"/>
                <w:lang w:eastAsia="et-EE"/>
              </w:rPr>
            </w:pPr>
            <w:r w:rsidRPr="00593625">
              <w:rPr>
                <w:rFonts w:ascii="Times New Roman" w:eastAsia="Times New Roman" w:hAnsi="Times New Roman" w:cs="Times New Roman"/>
                <w:b/>
                <w:bCs/>
                <w:sz w:val="16"/>
                <w:szCs w:val="16"/>
                <w:lang w:eastAsia="et-EE"/>
              </w:rPr>
              <w:t>-35 960</w:t>
            </w:r>
          </w:p>
        </w:tc>
      </w:tr>
      <w:tr w:rsidR="00593625" w:rsidRPr="00593625" w14:paraId="01A97831"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45A6856"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50 TÖÖJÕUKULUD</w:t>
            </w:r>
          </w:p>
        </w:tc>
        <w:tc>
          <w:tcPr>
            <w:tcW w:w="0" w:type="auto"/>
            <w:tcBorders>
              <w:top w:val="nil"/>
              <w:left w:val="nil"/>
              <w:bottom w:val="single" w:sz="4" w:space="0" w:color="auto"/>
              <w:right w:val="single" w:sz="4" w:space="0" w:color="auto"/>
            </w:tcBorders>
            <w:shd w:val="clear" w:color="auto" w:fill="auto"/>
            <w:noWrap/>
            <w:vAlign w:val="bottom"/>
            <w:hideMark/>
          </w:tcPr>
          <w:p w14:paraId="6B616EE6"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259 984</w:t>
            </w:r>
          </w:p>
        </w:tc>
        <w:tc>
          <w:tcPr>
            <w:tcW w:w="0" w:type="auto"/>
            <w:tcBorders>
              <w:top w:val="nil"/>
              <w:left w:val="nil"/>
              <w:bottom w:val="single" w:sz="4" w:space="0" w:color="auto"/>
              <w:right w:val="single" w:sz="4" w:space="0" w:color="auto"/>
            </w:tcBorders>
            <w:shd w:val="clear" w:color="auto" w:fill="auto"/>
            <w:noWrap/>
            <w:vAlign w:val="bottom"/>
            <w:hideMark/>
          </w:tcPr>
          <w:p w14:paraId="13E86E96"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251 663</w:t>
            </w:r>
          </w:p>
        </w:tc>
        <w:tc>
          <w:tcPr>
            <w:tcW w:w="0" w:type="auto"/>
            <w:tcBorders>
              <w:top w:val="nil"/>
              <w:left w:val="nil"/>
              <w:bottom w:val="single" w:sz="4" w:space="0" w:color="auto"/>
              <w:right w:val="single" w:sz="4" w:space="0" w:color="auto"/>
            </w:tcBorders>
            <w:shd w:val="clear" w:color="auto" w:fill="auto"/>
            <w:noWrap/>
            <w:vAlign w:val="bottom"/>
            <w:hideMark/>
          </w:tcPr>
          <w:p w14:paraId="56E71BE0"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274 234</w:t>
            </w:r>
          </w:p>
        </w:tc>
        <w:tc>
          <w:tcPr>
            <w:tcW w:w="0" w:type="auto"/>
            <w:tcBorders>
              <w:top w:val="nil"/>
              <w:left w:val="nil"/>
              <w:bottom w:val="single" w:sz="4" w:space="0" w:color="auto"/>
              <w:right w:val="single" w:sz="4" w:space="0" w:color="auto"/>
            </w:tcBorders>
            <w:shd w:val="clear" w:color="auto" w:fill="auto"/>
            <w:noWrap/>
            <w:vAlign w:val="bottom"/>
            <w:hideMark/>
          </w:tcPr>
          <w:p w14:paraId="7B2540BB"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2 464</w:t>
            </w:r>
          </w:p>
        </w:tc>
        <w:tc>
          <w:tcPr>
            <w:tcW w:w="0" w:type="auto"/>
            <w:tcBorders>
              <w:top w:val="nil"/>
              <w:left w:val="nil"/>
              <w:bottom w:val="single" w:sz="4" w:space="0" w:color="auto"/>
              <w:right w:val="single" w:sz="4" w:space="0" w:color="auto"/>
            </w:tcBorders>
            <w:shd w:val="clear" w:color="auto" w:fill="auto"/>
            <w:noWrap/>
            <w:vAlign w:val="bottom"/>
            <w:hideMark/>
          </w:tcPr>
          <w:p w14:paraId="5F313666"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276 698</w:t>
            </w:r>
          </w:p>
        </w:tc>
        <w:tc>
          <w:tcPr>
            <w:tcW w:w="0" w:type="auto"/>
            <w:tcBorders>
              <w:top w:val="nil"/>
              <w:left w:val="nil"/>
              <w:bottom w:val="single" w:sz="4" w:space="0" w:color="auto"/>
              <w:right w:val="single" w:sz="4" w:space="0" w:color="auto"/>
            </w:tcBorders>
            <w:shd w:val="clear" w:color="auto" w:fill="auto"/>
            <w:noWrap/>
            <w:vAlign w:val="bottom"/>
            <w:hideMark/>
          </w:tcPr>
          <w:p w14:paraId="7E00D99E"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25 035</w:t>
            </w:r>
          </w:p>
        </w:tc>
      </w:tr>
      <w:tr w:rsidR="00593625" w:rsidRPr="00593625" w14:paraId="180F0E11" w14:textId="77777777" w:rsidTr="0059362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D749198"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5C024AFC"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73 456</w:t>
            </w:r>
          </w:p>
        </w:tc>
        <w:tc>
          <w:tcPr>
            <w:tcW w:w="0" w:type="auto"/>
            <w:tcBorders>
              <w:top w:val="nil"/>
              <w:left w:val="nil"/>
              <w:bottom w:val="single" w:sz="4" w:space="0" w:color="auto"/>
              <w:right w:val="single" w:sz="4" w:space="0" w:color="auto"/>
            </w:tcBorders>
            <w:shd w:val="clear" w:color="auto" w:fill="auto"/>
            <w:noWrap/>
            <w:vAlign w:val="bottom"/>
            <w:hideMark/>
          </w:tcPr>
          <w:p w14:paraId="5F0397E3"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66 375</w:t>
            </w:r>
          </w:p>
        </w:tc>
        <w:tc>
          <w:tcPr>
            <w:tcW w:w="0" w:type="auto"/>
            <w:tcBorders>
              <w:top w:val="nil"/>
              <w:left w:val="nil"/>
              <w:bottom w:val="single" w:sz="4" w:space="0" w:color="auto"/>
              <w:right w:val="single" w:sz="4" w:space="0" w:color="auto"/>
            </w:tcBorders>
            <w:shd w:val="clear" w:color="auto" w:fill="auto"/>
            <w:noWrap/>
            <w:vAlign w:val="bottom"/>
            <w:hideMark/>
          </w:tcPr>
          <w:p w14:paraId="27E6C059"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77 300</w:t>
            </w:r>
          </w:p>
        </w:tc>
        <w:tc>
          <w:tcPr>
            <w:tcW w:w="0" w:type="auto"/>
            <w:tcBorders>
              <w:top w:val="nil"/>
              <w:left w:val="nil"/>
              <w:bottom w:val="single" w:sz="4" w:space="0" w:color="auto"/>
              <w:right w:val="single" w:sz="4" w:space="0" w:color="auto"/>
            </w:tcBorders>
            <w:shd w:val="clear" w:color="auto" w:fill="auto"/>
            <w:noWrap/>
            <w:vAlign w:val="bottom"/>
            <w:hideMark/>
          </w:tcPr>
          <w:p w14:paraId="5A6DEADA" w14:textId="77777777" w:rsidR="00593625" w:rsidRPr="00593625" w:rsidRDefault="00593625" w:rsidP="00593625">
            <w:pPr>
              <w:spacing w:after="0" w:line="240" w:lineRule="auto"/>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5D782D7"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77 300</w:t>
            </w:r>
          </w:p>
        </w:tc>
        <w:tc>
          <w:tcPr>
            <w:tcW w:w="0" w:type="auto"/>
            <w:tcBorders>
              <w:top w:val="nil"/>
              <w:left w:val="nil"/>
              <w:bottom w:val="single" w:sz="4" w:space="0" w:color="auto"/>
              <w:right w:val="single" w:sz="4" w:space="0" w:color="auto"/>
            </w:tcBorders>
            <w:shd w:val="clear" w:color="auto" w:fill="auto"/>
            <w:noWrap/>
            <w:vAlign w:val="bottom"/>
            <w:hideMark/>
          </w:tcPr>
          <w:p w14:paraId="77C33D2E" w14:textId="77777777" w:rsidR="00593625" w:rsidRPr="00593625" w:rsidRDefault="00593625" w:rsidP="00593625">
            <w:pPr>
              <w:spacing w:after="0" w:line="240" w:lineRule="auto"/>
              <w:jc w:val="right"/>
              <w:rPr>
                <w:rFonts w:ascii="Times New Roman" w:eastAsia="Times New Roman" w:hAnsi="Times New Roman" w:cs="Times New Roman"/>
                <w:sz w:val="16"/>
                <w:szCs w:val="16"/>
                <w:lang w:eastAsia="et-EE"/>
              </w:rPr>
            </w:pPr>
            <w:r w:rsidRPr="00593625">
              <w:rPr>
                <w:rFonts w:ascii="Times New Roman" w:eastAsia="Times New Roman" w:hAnsi="Times New Roman" w:cs="Times New Roman"/>
                <w:sz w:val="16"/>
                <w:szCs w:val="16"/>
                <w:lang w:eastAsia="et-EE"/>
              </w:rPr>
              <w:t>10 925</w:t>
            </w:r>
          </w:p>
        </w:tc>
      </w:tr>
    </w:tbl>
    <w:p w14:paraId="0533C91F" w14:textId="77777777" w:rsidR="00593625" w:rsidRDefault="00593625" w:rsidP="00B71E2C">
      <w:pPr>
        <w:spacing w:before="240" w:after="0"/>
        <w:jc w:val="both"/>
        <w:rPr>
          <w:rFonts w:ascii="Times New Roman" w:hAnsi="Times New Roman" w:cs="Times New Roman"/>
          <w:sz w:val="24"/>
          <w:szCs w:val="24"/>
        </w:rPr>
      </w:pPr>
    </w:p>
    <w:p w14:paraId="48DC4CA1" w14:textId="77777777" w:rsidR="00593625" w:rsidRDefault="00593625" w:rsidP="00B71E2C">
      <w:pPr>
        <w:spacing w:before="240" w:after="0"/>
        <w:jc w:val="both"/>
        <w:rPr>
          <w:rFonts w:ascii="Times New Roman" w:hAnsi="Times New Roman" w:cs="Times New Roman"/>
          <w:sz w:val="24"/>
          <w:szCs w:val="24"/>
        </w:rPr>
      </w:pPr>
    </w:p>
    <w:p w14:paraId="7797F877" w14:textId="77777777" w:rsidR="00482A45" w:rsidRDefault="00482A45" w:rsidP="00B71E2C">
      <w:pPr>
        <w:spacing w:before="240" w:after="0"/>
        <w:jc w:val="both"/>
        <w:rPr>
          <w:rFonts w:ascii="Times New Roman" w:hAnsi="Times New Roman" w:cs="Times New Roman"/>
          <w:sz w:val="24"/>
          <w:szCs w:val="24"/>
        </w:rPr>
      </w:pPr>
    </w:p>
    <w:p w14:paraId="43B27EE4" w14:textId="77777777" w:rsidR="00B71E2C" w:rsidRPr="006F3FC7" w:rsidRDefault="00B71E2C" w:rsidP="00B71E2C">
      <w:pPr>
        <w:spacing w:before="240" w:after="0"/>
        <w:jc w:val="both"/>
        <w:rPr>
          <w:rFonts w:ascii="Times New Roman" w:hAnsi="Times New Roman" w:cs="Times New Roman"/>
          <w:sz w:val="24"/>
          <w:szCs w:val="24"/>
        </w:rPr>
      </w:pPr>
    </w:p>
    <w:p w14:paraId="31BAC3DA" w14:textId="77777777" w:rsidR="00B71E2C" w:rsidRPr="006F3FC7" w:rsidRDefault="00B71E2C" w:rsidP="00B71E2C">
      <w:pPr>
        <w:pStyle w:val="Pealkiri1"/>
        <w:numPr>
          <w:ilvl w:val="0"/>
          <w:numId w:val="21"/>
        </w:numPr>
        <w:jc w:val="both"/>
        <w:rPr>
          <w:rFonts w:ascii="Times New Roman" w:hAnsi="Times New Roman" w:cs="Times New Roman"/>
          <w:sz w:val="28"/>
          <w:szCs w:val="28"/>
        </w:rPr>
      </w:pPr>
      <w:bookmarkStart w:id="20" w:name="_Toc120270133"/>
      <w:r w:rsidRPr="006F3FC7">
        <w:rPr>
          <w:rFonts w:ascii="Times New Roman" w:hAnsi="Times New Roman" w:cs="Times New Roman"/>
          <w:sz w:val="28"/>
          <w:szCs w:val="28"/>
        </w:rPr>
        <w:t>Põhitegevuse tulem</w:t>
      </w:r>
      <w:bookmarkEnd w:id="20"/>
    </w:p>
    <w:p w14:paraId="64F83F8F" w14:textId="77777777" w:rsidR="00B71E2C" w:rsidRPr="006F3FC7" w:rsidRDefault="00B71E2C" w:rsidP="00B71E2C">
      <w:pPr>
        <w:pStyle w:val="Normaallaadveeb"/>
        <w:shd w:val="clear" w:color="auto" w:fill="FFFFFF"/>
        <w:spacing w:before="120" w:beforeAutospacing="0" w:after="0" w:afterAutospacing="0"/>
      </w:pPr>
      <w:r w:rsidRPr="006F3FC7">
        <w:t>(1) Põhitegevuse tulem on põhitegevuse tulude ja põhitegevuse kulude vahe.</w:t>
      </w:r>
    </w:p>
    <w:p w14:paraId="22AB4816" w14:textId="77777777" w:rsidR="00B71E2C" w:rsidRPr="006F3FC7" w:rsidRDefault="00B71E2C" w:rsidP="00B71E2C">
      <w:pPr>
        <w:pStyle w:val="Normaallaadveeb"/>
        <w:shd w:val="clear" w:color="auto" w:fill="FFFFFF"/>
        <w:spacing w:before="0" w:beforeAutospacing="0" w:after="0" w:afterAutospacing="0"/>
        <w:jc w:val="both"/>
      </w:pPr>
      <w:r w:rsidRPr="006F3FC7">
        <w:t>(2) Põhitegevuse tulemi väärtus ei tohi olla aruandeaasta lõpu seisuga väiksem kui null.</w:t>
      </w:r>
      <w:r w:rsidRPr="006F3FC7">
        <w:br/>
        <w:t>(3) Põhitegevuse tulem võib olla aruandeaasta lõpu seisuga käesoleva paragrahvi lõikes 2 määratud lubatavast väärtusest väiksem, kui sellele eelnenud aasta põhitegevuse tulem vastas käesoleva paragrahvi lõikes 2 määratud lubatavale väärtusele (KOFS §33).</w:t>
      </w:r>
    </w:p>
    <w:p w14:paraId="1FF9467E" w14:textId="4C3ACEBD" w:rsidR="00B71E2C" w:rsidRPr="006F3FC7" w:rsidRDefault="00B71E2C" w:rsidP="00B71E2C">
      <w:pPr>
        <w:pStyle w:val="Normaallaadveeb"/>
        <w:shd w:val="clear" w:color="auto" w:fill="FFFFFF"/>
        <w:spacing w:before="120" w:beforeAutospacing="0" w:after="0" w:afterAutospacing="0"/>
        <w:jc w:val="both"/>
      </w:pPr>
      <w:r w:rsidRPr="006F3FC7">
        <w:t>Põhitegevuse tulemist kaetakse investeeringud ja võetud laenude teenindamine. 202</w:t>
      </w:r>
      <w:r w:rsidR="00DA2AA6" w:rsidRPr="006F3FC7">
        <w:t>4</w:t>
      </w:r>
      <w:r w:rsidRPr="006F3FC7">
        <w:t xml:space="preserve">.a. planeeritakse põhitegevuse tulemiks </w:t>
      </w:r>
      <w:r w:rsidR="00F80212">
        <w:t>1</w:t>
      </w:r>
      <w:r w:rsidR="009A5201">
        <w:t> </w:t>
      </w:r>
      <w:r w:rsidR="00F80212">
        <w:t>385</w:t>
      </w:r>
      <w:r w:rsidR="009A5201">
        <w:t xml:space="preserve"> 509</w:t>
      </w:r>
      <w:r w:rsidRPr="006F3FC7">
        <w:t xml:space="preserve"> eurot</w:t>
      </w:r>
      <w:r w:rsidR="009A5201">
        <w:t>.</w:t>
      </w:r>
      <w:r w:rsidRPr="006F3FC7">
        <w:t xml:space="preserve"> </w:t>
      </w:r>
      <w:r w:rsidR="009A5201">
        <w:t>L</w:t>
      </w:r>
      <w:r w:rsidRPr="006F3FC7">
        <w:t>aenude teenindamiseks kulub  1</w:t>
      </w:r>
      <w:r w:rsidR="002F6052" w:rsidRPr="006F3FC7">
        <w:t> </w:t>
      </w:r>
      <w:r w:rsidRPr="006F3FC7">
        <w:t>8</w:t>
      </w:r>
      <w:r w:rsidR="002F6052" w:rsidRPr="006F3FC7">
        <w:t>27 687</w:t>
      </w:r>
      <w:r w:rsidRPr="006F3FC7">
        <w:t xml:space="preserve"> eurot sh. intressi </w:t>
      </w:r>
      <w:r w:rsidR="00DA2AA6" w:rsidRPr="006F3FC7">
        <w:t>405 391</w:t>
      </w:r>
      <w:r w:rsidRPr="006F3FC7">
        <w:t xml:space="preserve"> ja laenu tagasimaksed  </w:t>
      </w:r>
      <w:r w:rsidR="00F976A9" w:rsidRPr="006F3FC7">
        <w:t>1 422 296</w:t>
      </w:r>
      <w:r w:rsidRPr="006F3FC7">
        <w:t xml:space="preserve"> eurot.</w:t>
      </w:r>
    </w:p>
    <w:p w14:paraId="391202BA" w14:textId="77777777" w:rsidR="00B71E2C" w:rsidRPr="006F3FC7" w:rsidRDefault="00B71E2C" w:rsidP="00B71E2C">
      <w:pPr>
        <w:rPr>
          <w:rFonts w:ascii="Times New Roman" w:hAnsi="Times New Roman" w:cs="Times New Roman"/>
          <w:highlight w:val="yellow"/>
        </w:rPr>
      </w:pPr>
    </w:p>
    <w:p w14:paraId="02FF60D5" w14:textId="77777777" w:rsidR="00B71E2C" w:rsidRPr="006F3FC7" w:rsidRDefault="00B71E2C" w:rsidP="00B71E2C">
      <w:pPr>
        <w:pStyle w:val="Pealkiri1"/>
        <w:numPr>
          <w:ilvl w:val="0"/>
          <w:numId w:val="21"/>
        </w:numPr>
        <w:ind w:left="924" w:hanging="357"/>
        <w:rPr>
          <w:rFonts w:ascii="Times New Roman" w:hAnsi="Times New Roman" w:cs="Times New Roman"/>
          <w:sz w:val="28"/>
          <w:szCs w:val="28"/>
        </w:rPr>
      </w:pPr>
      <w:bookmarkStart w:id="21" w:name="_Toc120270134"/>
      <w:r w:rsidRPr="006F3FC7">
        <w:rPr>
          <w:rFonts w:ascii="Times New Roman" w:hAnsi="Times New Roman" w:cs="Times New Roman"/>
          <w:sz w:val="28"/>
          <w:szCs w:val="28"/>
        </w:rPr>
        <w:t>Eelarve  tulem</w:t>
      </w:r>
      <w:bookmarkEnd w:id="21"/>
    </w:p>
    <w:p w14:paraId="1A3274E4" w14:textId="77777777" w:rsidR="00B71E2C" w:rsidRPr="006F3FC7" w:rsidRDefault="00B71E2C" w:rsidP="00B71E2C">
      <w:pPr>
        <w:pStyle w:val="Normaallaadveeb"/>
        <w:shd w:val="clear" w:color="auto" w:fill="FFFFFF"/>
        <w:spacing w:before="120" w:beforeAutospacing="0" w:after="0" w:afterAutospacing="0"/>
        <w:jc w:val="both"/>
      </w:pPr>
      <w:r w:rsidRPr="006F3FC7">
        <w:t>Põhitegevuse tulude eelarveosa kogusumma ja põhitegevuse kulude eelarveosa kogusumma vahet, millele on liidetud investeerimistegevuse eelarveosa kogusumma, nimetatakse eelarve tulemiks. Eelarve tulem peab võrduma likviidsete varade muutuse eelarveosa kogusumma ja finantseerimistegevuse eelarveosa kogusumma vahega.</w:t>
      </w:r>
    </w:p>
    <w:p w14:paraId="1CBB1A70" w14:textId="77777777" w:rsidR="00B71E2C" w:rsidRPr="006F3FC7" w:rsidRDefault="00B71E2C" w:rsidP="00B71E2C">
      <w:pPr>
        <w:pStyle w:val="Normaallaadveeb"/>
        <w:numPr>
          <w:ilvl w:val="0"/>
          <w:numId w:val="16"/>
        </w:numPr>
        <w:shd w:val="clear" w:color="auto" w:fill="FFFFFF"/>
        <w:spacing w:before="0" w:beforeAutospacing="0" w:after="0" w:afterAutospacing="0"/>
        <w:jc w:val="both"/>
      </w:pPr>
      <w:r w:rsidRPr="006F3FC7">
        <w:t>Eelarve on tasakaalus, kui eelarve tulem võrdub nulliga.</w:t>
      </w:r>
    </w:p>
    <w:p w14:paraId="50F1E95E" w14:textId="77777777" w:rsidR="00B71E2C" w:rsidRPr="006F3FC7" w:rsidRDefault="00B71E2C" w:rsidP="00B71E2C">
      <w:pPr>
        <w:pStyle w:val="Normaallaadveeb"/>
        <w:numPr>
          <w:ilvl w:val="0"/>
          <w:numId w:val="16"/>
        </w:numPr>
        <w:shd w:val="clear" w:color="auto" w:fill="FFFFFF"/>
        <w:spacing w:before="0" w:beforeAutospacing="0" w:after="0" w:afterAutospacing="0"/>
        <w:jc w:val="both"/>
      </w:pPr>
      <w:r w:rsidRPr="006F3FC7">
        <w:t>Eelarve on ülejäägis, kui eelarve tulem on positiivne.</w:t>
      </w:r>
    </w:p>
    <w:p w14:paraId="6B929B34" w14:textId="77777777" w:rsidR="00B71E2C" w:rsidRPr="006F3FC7" w:rsidRDefault="00B71E2C" w:rsidP="00B71E2C">
      <w:pPr>
        <w:pStyle w:val="Normaallaadveeb"/>
        <w:numPr>
          <w:ilvl w:val="0"/>
          <w:numId w:val="16"/>
        </w:numPr>
        <w:shd w:val="clear" w:color="auto" w:fill="FFFFFF"/>
        <w:spacing w:before="0" w:beforeAutospacing="0" w:after="0" w:afterAutospacing="0"/>
        <w:jc w:val="both"/>
      </w:pPr>
      <w:r w:rsidRPr="006F3FC7">
        <w:t>Eelarve on puudujäägis, kui eelarve tulem on negatiivne.</w:t>
      </w:r>
    </w:p>
    <w:p w14:paraId="725914D8" w14:textId="26E74081"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202</w:t>
      </w:r>
      <w:r w:rsidR="002F6052" w:rsidRPr="006F3FC7">
        <w:rPr>
          <w:rFonts w:ascii="Times New Roman" w:hAnsi="Times New Roman" w:cs="Times New Roman"/>
          <w:sz w:val="24"/>
          <w:szCs w:val="24"/>
        </w:rPr>
        <w:t>4</w:t>
      </w:r>
      <w:r w:rsidRPr="006F3FC7">
        <w:rPr>
          <w:rFonts w:ascii="Times New Roman" w:hAnsi="Times New Roman" w:cs="Times New Roman"/>
          <w:sz w:val="24"/>
          <w:szCs w:val="24"/>
        </w:rPr>
        <w:t xml:space="preserve">. aasta eelarve </w:t>
      </w:r>
      <w:r w:rsidR="002F6052" w:rsidRPr="006F3FC7">
        <w:rPr>
          <w:rFonts w:ascii="Times New Roman" w:hAnsi="Times New Roman" w:cs="Times New Roman"/>
          <w:sz w:val="24"/>
          <w:szCs w:val="24"/>
        </w:rPr>
        <w:t xml:space="preserve">tulem </w:t>
      </w:r>
      <w:r w:rsidR="00101F44">
        <w:rPr>
          <w:rFonts w:ascii="Times New Roman" w:hAnsi="Times New Roman" w:cs="Times New Roman"/>
          <w:sz w:val="24"/>
          <w:szCs w:val="24"/>
        </w:rPr>
        <w:t>285 083</w:t>
      </w:r>
      <w:r w:rsidR="006B08FD" w:rsidRPr="006F3FC7">
        <w:rPr>
          <w:rFonts w:ascii="Times New Roman" w:hAnsi="Times New Roman" w:cs="Times New Roman"/>
          <w:sz w:val="24"/>
          <w:szCs w:val="24"/>
        </w:rPr>
        <w:t xml:space="preserve"> eurot</w:t>
      </w:r>
      <w:r w:rsidRPr="006F3FC7">
        <w:rPr>
          <w:rFonts w:ascii="Times New Roman" w:hAnsi="Times New Roman" w:cs="Times New Roman"/>
          <w:sz w:val="24"/>
          <w:szCs w:val="24"/>
        </w:rPr>
        <w:t>.</w:t>
      </w:r>
    </w:p>
    <w:p w14:paraId="2EB7AD51" w14:textId="77777777" w:rsidR="00B71E2C" w:rsidRPr="006F3FC7" w:rsidRDefault="00B71E2C" w:rsidP="00B71E2C">
      <w:pPr>
        <w:pStyle w:val="Pealkiri1"/>
        <w:numPr>
          <w:ilvl w:val="0"/>
          <w:numId w:val="21"/>
        </w:numPr>
        <w:ind w:left="924" w:hanging="357"/>
        <w:rPr>
          <w:rFonts w:ascii="Times New Roman" w:hAnsi="Times New Roman" w:cs="Times New Roman"/>
          <w:sz w:val="28"/>
          <w:szCs w:val="28"/>
        </w:rPr>
      </w:pPr>
      <w:bookmarkStart w:id="22" w:name="_Toc120270135"/>
      <w:r w:rsidRPr="006F3FC7">
        <w:rPr>
          <w:rFonts w:ascii="Times New Roman" w:hAnsi="Times New Roman" w:cs="Times New Roman"/>
          <w:sz w:val="28"/>
          <w:szCs w:val="28"/>
        </w:rPr>
        <w:t>Finantseerimistegevus</w:t>
      </w:r>
      <w:bookmarkEnd w:id="22"/>
    </w:p>
    <w:p w14:paraId="5780D9A3" w14:textId="77777777" w:rsidR="00B71E2C" w:rsidRPr="006F3FC7" w:rsidRDefault="00B71E2C" w:rsidP="00B71E2C">
      <w:pPr>
        <w:rPr>
          <w:rFonts w:ascii="Times New Roman" w:hAnsi="Times New Roman" w:cs="Times New Roman"/>
        </w:rPr>
      </w:pPr>
    </w:p>
    <w:p w14:paraId="052A1A8F" w14:textId="5745C386"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 xml:space="preserve">Kavandatud investeeringute finantseerimiseks planeeritakse võtta laenu </w:t>
      </w:r>
      <w:r w:rsidR="00236A81">
        <w:rPr>
          <w:rFonts w:ascii="Times New Roman" w:hAnsi="Times New Roman" w:cs="Times New Roman"/>
          <w:sz w:val="24"/>
          <w:szCs w:val="24"/>
        </w:rPr>
        <w:t>6</w:t>
      </w:r>
      <w:r w:rsidRPr="006F3FC7">
        <w:rPr>
          <w:rFonts w:ascii="Times New Roman" w:hAnsi="Times New Roman" w:cs="Times New Roman"/>
          <w:sz w:val="24"/>
          <w:szCs w:val="24"/>
        </w:rPr>
        <w:t>00 000 eurot. Võetud laenude tagasimakseteks planeeritakse 1</w:t>
      </w:r>
      <w:r w:rsidR="006B08FD" w:rsidRPr="006F3FC7">
        <w:rPr>
          <w:rFonts w:ascii="Times New Roman" w:hAnsi="Times New Roman" w:cs="Times New Roman"/>
          <w:sz w:val="24"/>
          <w:szCs w:val="24"/>
        </w:rPr>
        <w:t> 422 296</w:t>
      </w:r>
      <w:r w:rsidRPr="006F3FC7">
        <w:rPr>
          <w:rFonts w:ascii="Times New Roman" w:hAnsi="Times New Roman" w:cs="Times New Roman"/>
          <w:sz w:val="24"/>
          <w:szCs w:val="24"/>
        </w:rPr>
        <w:t xml:space="preserve"> eurot (vt tabel 21).</w:t>
      </w:r>
    </w:p>
    <w:p w14:paraId="3B499958" w14:textId="77777777" w:rsidR="00B71E2C" w:rsidRPr="006F3FC7" w:rsidRDefault="00B71E2C" w:rsidP="00B71E2C">
      <w:pPr>
        <w:spacing w:after="0"/>
        <w:jc w:val="both"/>
        <w:rPr>
          <w:rFonts w:ascii="Times New Roman" w:hAnsi="Times New Roman" w:cs="Times New Roman"/>
          <w:sz w:val="24"/>
          <w:szCs w:val="24"/>
        </w:rPr>
      </w:pPr>
    </w:p>
    <w:p w14:paraId="118CA40E" w14:textId="77777777" w:rsidR="00B71E2C" w:rsidRPr="006F3FC7" w:rsidRDefault="00B71E2C" w:rsidP="00B71E2C">
      <w:pPr>
        <w:spacing w:after="0"/>
        <w:jc w:val="both"/>
        <w:rPr>
          <w:rFonts w:ascii="Times New Roman" w:hAnsi="Times New Roman" w:cs="Times New Roman"/>
          <w:sz w:val="24"/>
          <w:szCs w:val="24"/>
        </w:rPr>
      </w:pPr>
    </w:p>
    <w:p w14:paraId="5B7E73D1" w14:textId="4834EFCA" w:rsidR="00B71E2C"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Tabel 21 Finantseerimistegevus</w:t>
      </w:r>
      <w:r w:rsidR="00236A81">
        <w:rPr>
          <w:rFonts w:ascii="Times New Roman" w:hAnsi="Times New Roman" w:cs="Times New Roman"/>
          <w:sz w:val="24"/>
          <w:szCs w:val="24"/>
        </w:rPr>
        <w:t xml:space="preserve"> (euro)</w:t>
      </w:r>
    </w:p>
    <w:tbl>
      <w:tblPr>
        <w:tblW w:w="0" w:type="auto"/>
        <w:tblCellMar>
          <w:left w:w="70" w:type="dxa"/>
          <w:right w:w="70" w:type="dxa"/>
        </w:tblCellMar>
        <w:tblLook w:val="04A0" w:firstRow="1" w:lastRow="0" w:firstColumn="1" w:lastColumn="0" w:noHBand="0" w:noVBand="1"/>
      </w:tblPr>
      <w:tblGrid>
        <w:gridCol w:w="2213"/>
        <w:gridCol w:w="1172"/>
        <w:gridCol w:w="1081"/>
        <w:gridCol w:w="1333"/>
        <w:gridCol w:w="807"/>
        <w:gridCol w:w="1056"/>
        <w:gridCol w:w="1400"/>
      </w:tblGrid>
      <w:tr w:rsidR="00CD7848" w:rsidRPr="00CD7848" w14:paraId="7D9DFDCE" w14:textId="77777777" w:rsidTr="00CD7848">
        <w:trPr>
          <w:trHeight w:val="103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B15B94" w14:textId="77777777" w:rsidR="00CD7848" w:rsidRPr="00CD7848" w:rsidRDefault="00CD7848" w:rsidP="00CD7848">
            <w:pPr>
              <w:spacing w:after="0" w:line="240" w:lineRule="auto"/>
              <w:rPr>
                <w:rFonts w:ascii="Times New Roman" w:eastAsia="Times New Roman" w:hAnsi="Times New Roman" w:cs="Times New Roman"/>
                <w:b/>
                <w:bCs/>
                <w:sz w:val="20"/>
                <w:szCs w:val="20"/>
                <w:lang w:eastAsia="et-EE"/>
              </w:rPr>
            </w:pPr>
            <w:r w:rsidRPr="00CD7848">
              <w:rPr>
                <w:rFonts w:ascii="Times New Roman" w:eastAsia="Times New Roman" w:hAnsi="Times New Roman" w:cs="Times New Roman"/>
                <w:b/>
                <w:bCs/>
                <w:sz w:val="20"/>
                <w:szCs w:val="20"/>
                <w:lang w:eastAsia="et-EE"/>
              </w:rPr>
              <w:t>Kirje</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2012FF87" w14:textId="77777777" w:rsidR="00CD7848" w:rsidRPr="00CD7848" w:rsidRDefault="00CD7848" w:rsidP="00CD7848">
            <w:pPr>
              <w:spacing w:after="0" w:line="240" w:lineRule="auto"/>
              <w:jc w:val="center"/>
              <w:rPr>
                <w:rFonts w:ascii="Times New Roman" w:eastAsia="Times New Roman" w:hAnsi="Times New Roman" w:cs="Times New Roman"/>
                <w:b/>
                <w:bCs/>
                <w:sz w:val="20"/>
                <w:szCs w:val="20"/>
                <w:lang w:eastAsia="et-EE"/>
              </w:rPr>
            </w:pPr>
            <w:r w:rsidRPr="00CD7848">
              <w:rPr>
                <w:rFonts w:ascii="Times New Roman" w:eastAsia="Times New Roman" w:hAnsi="Times New Roman" w:cs="Times New Roman"/>
                <w:b/>
                <w:bCs/>
                <w:sz w:val="20"/>
                <w:szCs w:val="20"/>
                <w:lang w:eastAsia="et-EE"/>
              </w:rPr>
              <w:t>Lõplik eelarve 2023</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13E1B1D1" w14:textId="77777777" w:rsidR="00CD7848" w:rsidRPr="00CD7848" w:rsidRDefault="00CD7848" w:rsidP="00CD7848">
            <w:pPr>
              <w:spacing w:after="0" w:line="240" w:lineRule="auto"/>
              <w:jc w:val="center"/>
              <w:rPr>
                <w:rFonts w:ascii="Times New Roman" w:eastAsia="Times New Roman" w:hAnsi="Times New Roman" w:cs="Times New Roman"/>
                <w:b/>
                <w:bCs/>
                <w:sz w:val="20"/>
                <w:szCs w:val="20"/>
                <w:lang w:eastAsia="et-EE"/>
              </w:rPr>
            </w:pPr>
            <w:r w:rsidRPr="00CD7848">
              <w:rPr>
                <w:rFonts w:ascii="Times New Roman" w:eastAsia="Times New Roman" w:hAnsi="Times New Roman" w:cs="Times New Roman"/>
                <w:b/>
                <w:bCs/>
                <w:sz w:val="20"/>
                <w:szCs w:val="20"/>
                <w:lang w:eastAsia="et-EE"/>
              </w:rPr>
              <w:br/>
              <w:t xml:space="preserve">Täitmine 2023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546F553F" w14:textId="77777777" w:rsidR="00CD7848" w:rsidRPr="00CD7848" w:rsidRDefault="00CD7848" w:rsidP="00CD7848">
            <w:pPr>
              <w:spacing w:after="0" w:line="240" w:lineRule="auto"/>
              <w:jc w:val="center"/>
              <w:rPr>
                <w:rFonts w:ascii="Times New Roman" w:eastAsia="Times New Roman" w:hAnsi="Times New Roman" w:cs="Times New Roman"/>
                <w:b/>
                <w:bCs/>
                <w:sz w:val="20"/>
                <w:szCs w:val="20"/>
                <w:lang w:eastAsia="et-EE"/>
              </w:rPr>
            </w:pPr>
            <w:r w:rsidRPr="00CD7848">
              <w:rPr>
                <w:rFonts w:ascii="Times New Roman" w:eastAsia="Times New Roman" w:hAnsi="Times New Roman" w:cs="Times New Roman"/>
                <w:b/>
                <w:bCs/>
                <w:sz w:val="20"/>
                <w:szCs w:val="20"/>
                <w:lang w:eastAsia="et-EE"/>
              </w:rPr>
              <w:br/>
              <w:t>Ettepanekud 2024</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4E26462D" w14:textId="77777777" w:rsidR="00CD7848" w:rsidRPr="00CD7848" w:rsidRDefault="00CD7848" w:rsidP="00CD7848">
            <w:pPr>
              <w:spacing w:after="0" w:line="240" w:lineRule="auto"/>
              <w:jc w:val="center"/>
              <w:rPr>
                <w:rFonts w:ascii="Times New Roman" w:eastAsia="Times New Roman" w:hAnsi="Times New Roman" w:cs="Times New Roman"/>
                <w:b/>
                <w:bCs/>
                <w:sz w:val="20"/>
                <w:szCs w:val="20"/>
                <w:lang w:eastAsia="et-EE"/>
              </w:rPr>
            </w:pPr>
            <w:r w:rsidRPr="00CD7848">
              <w:rPr>
                <w:rFonts w:ascii="Times New Roman" w:eastAsia="Times New Roman" w:hAnsi="Times New Roman" w:cs="Times New Roman"/>
                <w:b/>
                <w:bCs/>
                <w:sz w:val="20"/>
                <w:szCs w:val="20"/>
                <w:lang w:eastAsia="et-EE"/>
              </w:rPr>
              <w:br/>
              <w:t xml:space="preserve">Muutus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2D5F0297" w14:textId="77777777" w:rsidR="00CD7848" w:rsidRPr="00CD7848" w:rsidRDefault="00CD7848" w:rsidP="00CD7848">
            <w:pPr>
              <w:spacing w:after="0" w:line="240" w:lineRule="auto"/>
              <w:jc w:val="center"/>
              <w:rPr>
                <w:rFonts w:ascii="Times New Roman" w:eastAsia="Times New Roman" w:hAnsi="Times New Roman" w:cs="Times New Roman"/>
                <w:b/>
                <w:bCs/>
                <w:sz w:val="20"/>
                <w:szCs w:val="20"/>
                <w:lang w:eastAsia="et-EE"/>
              </w:rPr>
            </w:pPr>
            <w:r w:rsidRPr="00CD7848">
              <w:rPr>
                <w:rFonts w:ascii="Times New Roman" w:eastAsia="Times New Roman" w:hAnsi="Times New Roman" w:cs="Times New Roman"/>
                <w:b/>
                <w:bCs/>
                <w:sz w:val="20"/>
                <w:szCs w:val="20"/>
                <w:lang w:eastAsia="et-EE"/>
              </w:rPr>
              <w:t xml:space="preserve">Eelarve 2024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30F33751" w14:textId="77777777" w:rsidR="00CD7848" w:rsidRPr="00CD7848" w:rsidRDefault="00CD7848" w:rsidP="00CD7848">
            <w:pPr>
              <w:spacing w:after="0" w:line="240" w:lineRule="auto"/>
              <w:jc w:val="center"/>
              <w:rPr>
                <w:rFonts w:ascii="Times New Roman" w:eastAsia="Times New Roman" w:hAnsi="Times New Roman" w:cs="Times New Roman"/>
                <w:b/>
                <w:bCs/>
                <w:sz w:val="20"/>
                <w:szCs w:val="20"/>
                <w:lang w:eastAsia="et-EE"/>
              </w:rPr>
            </w:pPr>
            <w:r w:rsidRPr="00CD7848">
              <w:rPr>
                <w:rFonts w:ascii="Times New Roman" w:eastAsia="Times New Roman" w:hAnsi="Times New Roman" w:cs="Times New Roman"/>
                <w:b/>
                <w:bCs/>
                <w:sz w:val="20"/>
                <w:szCs w:val="20"/>
                <w:lang w:eastAsia="et-EE"/>
              </w:rPr>
              <w:t>Võrdlus Eelarve 2024-Täitmine 2023</w:t>
            </w:r>
          </w:p>
        </w:tc>
      </w:tr>
      <w:tr w:rsidR="00CD7848" w:rsidRPr="00CD7848" w14:paraId="51A8046E" w14:textId="77777777" w:rsidTr="00CD7848">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11ED0CE" w14:textId="77777777" w:rsidR="00CD7848" w:rsidRPr="00CD7848" w:rsidRDefault="00CD7848" w:rsidP="00CD7848">
            <w:pPr>
              <w:spacing w:after="0" w:line="240" w:lineRule="auto"/>
              <w:rPr>
                <w:rFonts w:ascii="Times New Roman" w:eastAsia="Times New Roman" w:hAnsi="Times New Roman" w:cs="Times New Roman"/>
                <w:sz w:val="20"/>
                <w:szCs w:val="20"/>
                <w:lang w:eastAsia="et-EE"/>
              </w:rPr>
            </w:pPr>
            <w:r w:rsidRPr="00CD7848">
              <w:rPr>
                <w:rFonts w:ascii="Times New Roman" w:eastAsia="Times New Roman" w:hAnsi="Times New Roman" w:cs="Times New Roman"/>
                <w:sz w:val="20"/>
                <w:szCs w:val="20"/>
                <w:lang w:eastAsia="et-EE"/>
              </w:rPr>
              <w:t>Finantseerimistegevus</w:t>
            </w:r>
          </w:p>
        </w:tc>
        <w:tc>
          <w:tcPr>
            <w:tcW w:w="0" w:type="auto"/>
            <w:tcBorders>
              <w:top w:val="nil"/>
              <w:left w:val="nil"/>
              <w:bottom w:val="single" w:sz="4" w:space="0" w:color="auto"/>
              <w:right w:val="single" w:sz="4" w:space="0" w:color="auto"/>
            </w:tcBorders>
            <w:shd w:val="clear" w:color="auto" w:fill="auto"/>
            <w:noWrap/>
            <w:vAlign w:val="bottom"/>
            <w:hideMark/>
          </w:tcPr>
          <w:p w14:paraId="063D4A2D" w14:textId="77777777" w:rsidR="00CD7848" w:rsidRPr="00CD7848" w:rsidRDefault="00CD7848" w:rsidP="00CD7848">
            <w:pPr>
              <w:spacing w:after="0" w:line="240" w:lineRule="auto"/>
              <w:jc w:val="right"/>
              <w:rPr>
                <w:rFonts w:ascii="Times New Roman" w:eastAsia="Times New Roman" w:hAnsi="Times New Roman" w:cs="Times New Roman"/>
                <w:sz w:val="20"/>
                <w:szCs w:val="20"/>
                <w:lang w:eastAsia="et-EE"/>
              </w:rPr>
            </w:pPr>
            <w:r w:rsidRPr="00CD7848">
              <w:rPr>
                <w:rFonts w:ascii="Times New Roman" w:eastAsia="Times New Roman" w:hAnsi="Times New Roman" w:cs="Times New Roman"/>
                <w:sz w:val="20"/>
                <w:szCs w:val="20"/>
                <w:lang w:eastAsia="et-EE"/>
              </w:rPr>
              <w:t>25 480</w:t>
            </w:r>
          </w:p>
        </w:tc>
        <w:tc>
          <w:tcPr>
            <w:tcW w:w="0" w:type="auto"/>
            <w:tcBorders>
              <w:top w:val="nil"/>
              <w:left w:val="nil"/>
              <w:bottom w:val="single" w:sz="4" w:space="0" w:color="auto"/>
              <w:right w:val="single" w:sz="4" w:space="0" w:color="auto"/>
            </w:tcBorders>
            <w:shd w:val="clear" w:color="auto" w:fill="auto"/>
            <w:noWrap/>
            <w:vAlign w:val="bottom"/>
            <w:hideMark/>
          </w:tcPr>
          <w:p w14:paraId="785363EE" w14:textId="77777777" w:rsidR="00CD7848" w:rsidRPr="00CD7848" w:rsidRDefault="00CD7848" w:rsidP="00CD7848">
            <w:pPr>
              <w:spacing w:after="0" w:line="240" w:lineRule="auto"/>
              <w:jc w:val="right"/>
              <w:rPr>
                <w:rFonts w:ascii="Times New Roman" w:eastAsia="Times New Roman" w:hAnsi="Times New Roman" w:cs="Times New Roman"/>
                <w:sz w:val="20"/>
                <w:szCs w:val="20"/>
                <w:lang w:eastAsia="et-EE"/>
              </w:rPr>
            </w:pPr>
            <w:r w:rsidRPr="00CD7848">
              <w:rPr>
                <w:rFonts w:ascii="Times New Roman" w:eastAsia="Times New Roman" w:hAnsi="Times New Roman" w:cs="Times New Roman"/>
                <w:sz w:val="20"/>
                <w:szCs w:val="20"/>
                <w:lang w:eastAsia="et-EE"/>
              </w:rPr>
              <w:t>-433 076</w:t>
            </w:r>
          </w:p>
        </w:tc>
        <w:tc>
          <w:tcPr>
            <w:tcW w:w="0" w:type="auto"/>
            <w:tcBorders>
              <w:top w:val="nil"/>
              <w:left w:val="nil"/>
              <w:bottom w:val="single" w:sz="4" w:space="0" w:color="auto"/>
              <w:right w:val="single" w:sz="4" w:space="0" w:color="auto"/>
            </w:tcBorders>
            <w:shd w:val="clear" w:color="auto" w:fill="auto"/>
            <w:noWrap/>
            <w:vAlign w:val="bottom"/>
            <w:hideMark/>
          </w:tcPr>
          <w:p w14:paraId="322D9B85" w14:textId="77777777" w:rsidR="00CD7848" w:rsidRPr="00CD7848" w:rsidRDefault="00CD7848" w:rsidP="00CD7848">
            <w:pPr>
              <w:spacing w:after="0" w:line="240" w:lineRule="auto"/>
              <w:jc w:val="right"/>
              <w:rPr>
                <w:rFonts w:ascii="Times New Roman" w:eastAsia="Times New Roman" w:hAnsi="Times New Roman" w:cs="Times New Roman"/>
                <w:sz w:val="20"/>
                <w:szCs w:val="20"/>
                <w:lang w:eastAsia="et-EE"/>
              </w:rPr>
            </w:pPr>
            <w:r w:rsidRPr="00CD7848">
              <w:rPr>
                <w:rFonts w:ascii="Times New Roman" w:eastAsia="Times New Roman" w:hAnsi="Times New Roman" w:cs="Times New Roman"/>
                <w:sz w:val="20"/>
                <w:szCs w:val="20"/>
                <w:lang w:eastAsia="et-EE"/>
              </w:rPr>
              <w:t>-1 022 296</w:t>
            </w:r>
          </w:p>
        </w:tc>
        <w:tc>
          <w:tcPr>
            <w:tcW w:w="0" w:type="auto"/>
            <w:tcBorders>
              <w:top w:val="nil"/>
              <w:left w:val="nil"/>
              <w:bottom w:val="single" w:sz="4" w:space="0" w:color="auto"/>
              <w:right w:val="single" w:sz="4" w:space="0" w:color="auto"/>
            </w:tcBorders>
            <w:shd w:val="clear" w:color="auto" w:fill="auto"/>
            <w:noWrap/>
            <w:vAlign w:val="bottom"/>
            <w:hideMark/>
          </w:tcPr>
          <w:p w14:paraId="1AB4131D" w14:textId="77777777" w:rsidR="00CD7848" w:rsidRPr="00CD7848" w:rsidRDefault="00CD7848" w:rsidP="00CD7848">
            <w:pPr>
              <w:spacing w:after="0" w:line="240" w:lineRule="auto"/>
              <w:jc w:val="right"/>
              <w:rPr>
                <w:rFonts w:ascii="Times New Roman" w:eastAsia="Times New Roman" w:hAnsi="Times New Roman" w:cs="Times New Roman"/>
                <w:sz w:val="20"/>
                <w:szCs w:val="20"/>
                <w:lang w:eastAsia="et-EE"/>
              </w:rPr>
            </w:pPr>
            <w:r w:rsidRPr="00CD7848">
              <w:rPr>
                <w:rFonts w:ascii="Times New Roman" w:eastAsia="Times New Roman" w:hAnsi="Times New Roman" w:cs="Times New Roman"/>
                <w:sz w:val="20"/>
                <w:szCs w:val="20"/>
                <w:lang w:eastAsia="et-EE"/>
              </w:rPr>
              <w:t>200 000</w:t>
            </w:r>
          </w:p>
        </w:tc>
        <w:tc>
          <w:tcPr>
            <w:tcW w:w="0" w:type="auto"/>
            <w:tcBorders>
              <w:top w:val="nil"/>
              <w:left w:val="nil"/>
              <w:bottom w:val="single" w:sz="4" w:space="0" w:color="auto"/>
              <w:right w:val="single" w:sz="4" w:space="0" w:color="auto"/>
            </w:tcBorders>
            <w:shd w:val="clear" w:color="auto" w:fill="auto"/>
            <w:noWrap/>
            <w:vAlign w:val="bottom"/>
            <w:hideMark/>
          </w:tcPr>
          <w:p w14:paraId="094DF231" w14:textId="77777777" w:rsidR="00CD7848" w:rsidRPr="00CD7848" w:rsidRDefault="00CD7848" w:rsidP="00CD7848">
            <w:pPr>
              <w:spacing w:after="0" w:line="240" w:lineRule="auto"/>
              <w:jc w:val="right"/>
              <w:rPr>
                <w:rFonts w:ascii="Times New Roman" w:eastAsia="Times New Roman" w:hAnsi="Times New Roman" w:cs="Times New Roman"/>
                <w:sz w:val="20"/>
                <w:szCs w:val="20"/>
                <w:lang w:eastAsia="et-EE"/>
              </w:rPr>
            </w:pPr>
            <w:r w:rsidRPr="00CD7848">
              <w:rPr>
                <w:rFonts w:ascii="Times New Roman" w:eastAsia="Times New Roman" w:hAnsi="Times New Roman" w:cs="Times New Roman"/>
                <w:sz w:val="20"/>
                <w:szCs w:val="20"/>
                <w:lang w:eastAsia="et-EE"/>
              </w:rPr>
              <w:t>-822 296</w:t>
            </w:r>
          </w:p>
        </w:tc>
        <w:tc>
          <w:tcPr>
            <w:tcW w:w="0" w:type="auto"/>
            <w:tcBorders>
              <w:top w:val="nil"/>
              <w:left w:val="nil"/>
              <w:bottom w:val="single" w:sz="4" w:space="0" w:color="auto"/>
              <w:right w:val="single" w:sz="4" w:space="0" w:color="auto"/>
            </w:tcBorders>
            <w:shd w:val="clear" w:color="auto" w:fill="auto"/>
            <w:noWrap/>
            <w:vAlign w:val="bottom"/>
            <w:hideMark/>
          </w:tcPr>
          <w:p w14:paraId="0E50ED30" w14:textId="77777777" w:rsidR="00CD7848" w:rsidRPr="00CD7848" w:rsidRDefault="00CD7848" w:rsidP="00CD7848">
            <w:pPr>
              <w:spacing w:after="0" w:line="240" w:lineRule="auto"/>
              <w:jc w:val="right"/>
              <w:rPr>
                <w:rFonts w:ascii="Times New Roman" w:eastAsia="Times New Roman" w:hAnsi="Times New Roman" w:cs="Times New Roman"/>
                <w:sz w:val="20"/>
                <w:szCs w:val="20"/>
                <w:lang w:eastAsia="et-EE"/>
              </w:rPr>
            </w:pPr>
            <w:r w:rsidRPr="00CD7848">
              <w:rPr>
                <w:rFonts w:ascii="Times New Roman" w:eastAsia="Times New Roman" w:hAnsi="Times New Roman" w:cs="Times New Roman"/>
                <w:sz w:val="20"/>
                <w:szCs w:val="20"/>
                <w:lang w:eastAsia="et-EE"/>
              </w:rPr>
              <w:t>-389 220</w:t>
            </w:r>
          </w:p>
        </w:tc>
      </w:tr>
      <w:tr w:rsidR="00CD7848" w:rsidRPr="00CD7848" w14:paraId="717EB43D" w14:textId="77777777" w:rsidTr="00CD7848">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5BEE06E" w14:textId="77777777" w:rsidR="00CD7848" w:rsidRPr="00CD7848" w:rsidRDefault="00CD7848" w:rsidP="00CD7848">
            <w:pPr>
              <w:spacing w:after="0" w:line="240" w:lineRule="auto"/>
              <w:ind w:firstLineChars="200" w:firstLine="400"/>
              <w:rPr>
                <w:rFonts w:ascii="Times New Roman" w:eastAsia="Times New Roman" w:hAnsi="Times New Roman" w:cs="Times New Roman"/>
                <w:sz w:val="20"/>
                <w:szCs w:val="20"/>
                <w:lang w:eastAsia="et-EE"/>
              </w:rPr>
            </w:pPr>
            <w:r w:rsidRPr="00CD7848">
              <w:rPr>
                <w:rFonts w:ascii="Times New Roman" w:eastAsia="Times New Roman" w:hAnsi="Times New Roman" w:cs="Times New Roman"/>
                <w:sz w:val="20"/>
                <w:szCs w:val="20"/>
                <w:lang w:eastAsia="et-EE"/>
              </w:rPr>
              <w:t>Kohustuste võtmine</w:t>
            </w:r>
          </w:p>
        </w:tc>
        <w:tc>
          <w:tcPr>
            <w:tcW w:w="0" w:type="auto"/>
            <w:tcBorders>
              <w:top w:val="nil"/>
              <w:left w:val="nil"/>
              <w:bottom w:val="single" w:sz="4" w:space="0" w:color="auto"/>
              <w:right w:val="single" w:sz="4" w:space="0" w:color="auto"/>
            </w:tcBorders>
            <w:shd w:val="clear" w:color="auto" w:fill="auto"/>
            <w:noWrap/>
            <w:vAlign w:val="bottom"/>
            <w:hideMark/>
          </w:tcPr>
          <w:p w14:paraId="76B4A816" w14:textId="77777777" w:rsidR="00CD7848" w:rsidRPr="00CD7848" w:rsidRDefault="00CD7848" w:rsidP="00CD7848">
            <w:pPr>
              <w:spacing w:after="0" w:line="240" w:lineRule="auto"/>
              <w:jc w:val="right"/>
              <w:rPr>
                <w:rFonts w:ascii="Times New Roman" w:eastAsia="Times New Roman" w:hAnsi="Times New Roman" w:cs="Times New Roman"/>
                <w:sz w:val="20"/>
                <w:szCs w:val="20"/>
                <w:lang w:eastAsia="et-EE"/>
              </w:rPr>
            </w:pPr>
            <w:r w:rsidRPr="00CD7848">
              <w:rPr>
                <w:rFonts w:ascii="Times New Roman" w:eastAsia="Times New Roman" w:hAnsi="Times New Roman" w:cs="Times New Roman"/>
                <w:sz w:val="20"/>
                <w:szCs w:val="20"/>
                <w:lang w:eastAsia="et-EE"/>
              </w:rPr>
              <w:t>1 700 000</w:t>
            </w:r>
          </w:p>
        </w:tc>
        <w:tc>
          <w:tcPr>
            <w:tcW w:w="0" w:type="auto"/>
            <w:tcBorders>
              <w:top w:val="nil"/>
              <w:left w:val="nil"/>
              <w:bottom w:val="single" w:sz="4" w:space="0" w:color="auto"/>
              <w:right w:val="single" w:sz="4" w:space="0" w:color="auto"/>
            </w:tcBorders>
            <w:shd w:val="clear" w:color="auto" w:fill="auto"/>
            <w:noWrap/>
            <w:vAlign w:val="bottom"/>
            <w:hideMark/>
          </w:tcPr>
          <w:p w14:paraId="0BA142D1" w14:textId="77777777" w:rsidR="00CD7848" w:rsidRPr="00CD7848" w:rsidRDefault="00CD7848" w:rsidP="00CD7848">
            <w:pPr>
              <w:spacing w:after="0" w:line="240" w:lineRule="auto"/>
              <w:jc w:val="right"/>
              <w:rPr>
                <w:rFonts w:ascii="Times New Roman" w:eastAsia="Times New Roman" w:hAnsi="Times New Roman" w:cs="Times New Roman"/>
                <w:sz w:val="20"/>
                <w:szCs w:val="20"/>
                <w:lang w:eastAsia="et-EE"/>
              </w:rPr>
            </w:pPr>
            <w:r w:rsidRPr="00CD7848">
              <w:rPr>
                <w:rFonts w:ascii="Times New Roman" w:eastAsia="Times New Roman" w:hAnsi="Times New Roman" w:cs="Times New Roman"/>
                <w:sz w:val="20"/>
                <w:szCs w:val="20"/>
                <w:lang w:eastAsia="et-EE"/>
              </w:rPr>
              <w:t>1 200 000</w:t>
            </w:r>
          </w:p>
        </w:tc>
        <w:tc>
          <w:tcPr>
            <w:tcW w:w="0" w:type="auto"/>
            <w:tcBorders>
              <w:top w:val="nil"/>
              <w:left w:val="nil"/>
              <w:bottom w:val="single" w:sz="4" w:space="0" w:color="auto"/>
              <w:right w:val="single" w:sz="4" w:space="0" w:color="auto"/>
            </w:tcBorders>
            <w:shd w:val="clear" w:color="auto" w:fill="auto"/>
            <w:noWrap/>
            <w:vAlign w:val="bottom"/>
            <w:hideMark/>
          </w:tcPr>
          <w:p w14:paraId="448CF1EA" w14:textId="77777777" w:rsidR="00CD7848" w:rsidRPr="00CD7848" w:rsidRDefault="00CD7848" w:rsidP="00CD7848">
            <w:pPr>
              <w:spacing w:after="0" w:line="240" w:lineRule="auto"/>
              <w:jc w:val="right"/>
              <w:rPr>
                <w:rFonts w:ascii="Times New Roman" w:eastAsia="Times New Roman" w:hAnsi="Times New Roman" w:cs="Times New Roman"/>
                <w:sz w:val="20"/>
                <w:szCs w:val="20"/>
                <w:lang w:eastAsia="et-EE"/>
              </w:rPr>
            </w:pPr>
            <w:r w:rsidRPr="00CD7848">
              <w:rPr>
                <w:rFonts w:ascii="Times New Roman" w:eastAsia="Times New Roman" w:hAnsi="Times New Roman" w:cs="Times New Roman"/>
                <w:sz w:val="20"/>
                <w:szCs w:val="20"/>
                <w:lang w:eastAsia="et-EE"/>
              </w:rPr>
              <w:t>400 000</w:t>
            </w:r>
          </w:p>
        </w:tc>
        <w:tc>
          <w:tcPr>
            <w:tcW w:w="0" w:type="auto"/>
            <w:tcBorders>
              <w:top w:val="nil"/>
              <w:left w:val="nil"/>
              <w:bottom w:val="single" w:sz="4" w:space="0" w:color="auto"/>
              <w:right w:val="single" w:sz="4" w:space="0" w:color="auto"/>
            </w:tcBorders>
            <w:shd w:val="clear" w:color="auto" w:fill="auto"/>
            <w:noWrap/>
            <w:vAlign w:val="bottom"/>
            <w:hideMark/>
          </w:tcPr>
          <w:p w14:paraId="6E297B5E" w14:textId="77777777" w:rsidR="00CD7848" w:rsidRPr="00CD7848" w:rsidRDefault="00CD7848" w:rsidP="00CD7848">
            <w:pPr>
              <w:spacing w:after="0" w:line="240" w:lineRule="auto"/>
              <w:jc w:val="right"/>
              <w:rPr>
                <w:rFonts w:ascii="Times New Roman" w:eastAsia="Times New Roman" w:hAnsi="Times New Roman" w:cs="Times New Roman"/>
                <w:sz w:val="20"/>
                <w:szCs w:val="20"/>
                <w:lang w:eastAsia="et-EE"/>
              </w:rPr>
            </w:pPr>
            <w:r w:rsidRPr="00CD7848">
              <w:rPr>
                <w:rFonts w:ascii="Times New Roman" w:eastAsia="Times New Roman" w:hAnsi="Times New Roman" w:cs="Times New Roman"/>
                <w:sz w:val="20"/>
                <w:szCs w:val="20"/>
                <w:lang w:eastAsia="et-EE"/>
              </w:rPr>
              <w:t>200 000</w:t>
            </w:r>
          </w:p>
        </w:tc>
        <w:tc>
          <w:tcPr>
            <w:tcW w:w="0" w:type="auto"/>
            <w:tcBorders>
              <w:top w:val="nil"/>
              <w:left w:val="nil"/>
              <w:bottom w:val="single" w:sz="4" w:space="0" w:color="auto"/>
              <w:right w:val="single" w:sz="4" w:space="0" w:color="auto"/>
            </w:tcBorders>
            <w:shd w:val="clear" w:color="auto" w:fill="auto"/>
            <w:noWrap/>
            <w:vAlign w:val="bottom"/>
            <w:hideMark/>
          </w:tcPr>
          <w:p w14:paraId="486EAB6D" w14:textId="77777777" w:rsidR="00CD7848" w:rsidRPr="00CD7848" w:rsidRDefault="00CD7848" w:rsidP="00CD7848">
            <w:pPr>
              <w:spacing w:after="0" w:line="240" w:lineRule="auto"/>
              <w:jc w:val="right"/>
              <w:rPr>
                <w:rFonts w:ascii="Times New Roman" w:eastAsia="Times New Roman" w:hAnsi="Times New Roman" w:cs="Times New Roman"/>
                <w:sz w:val="20"/>
                <w:szCs w:val="20"/>
                <w:lang w:eastAsia="et-EE"/>
              </w:rPr>
            </w:pPr>
            <w:r w:rsidRPr="00CD7848">
              <w:rPr>
                <w:rFonts w:ascii="Times New Roman" w:eastAsia="Times New Roman" w:hAnsi="Times New Roman" w:cs="Times New Roman"/>
                <w:sz w:val="20"/>
                <w:szCs w:val="20"/>
                <w:lang w:eastAsia="et-EE"/>
              </w:rPr>
              <w:t>600 000</w:t>
            </w:r>
          </w:p>
        </w:tc>
        <w:tc>
          <w:tcPr>
            <w:tcW w:w="0" w:type="auto"/>
            <w:tcBorders>
              <w:top w:val="nil"/>
              <w:left w:val="nil"/>
              <w:bottom w:val="single" w:sz="4" w:space="0" w:color="auto"/>
              <w:right w:val="single" w:sz="4" w:space="0" w:color="auto"/>
            </w:tcBorders>
            <w:shd w:val="clear" w:color="auto" w:fill="auto"/>
            <w:noWrap/>
            <w:vAlign w:val="bottom"/>
            <w:hideMark/>
          </w:tcPr>
          <w:p w14:paraId="58B34C30" w14:textId="77777777" w:rsidR="00CD7848" w:rsidRPr="00CD7848" w:rsidRDefault="00CD7848" w:rsidP="00CD7848">
            <w:pPr>
              <w:spacing w:after="0" w:line="240" w:lineRule="auto"/>
              <w:jc w:val="right"/>
              <w:rPr>
                <w:rFonts w:ascii="Times New Roman" w:eastAsia="Times New Roman" w:hAnsi="Times New Roman" w:cs="Times New Roman"/>
                <w:sz w:val="20"/>
                <w:szCs w:val="20"/>
                <w:lang w:eastAsia="et-EE"/>
              </w:rPr>
            </w:pPr>
            <w:r w:rsidRPr="00CD7848">
              <w:rPr>
                <w:rFonts w:ascii="Times New Roman" w:eastAsia="Times New Roman" w:hAnsi="Times New Roman" w:cs="Times New Roman"/>
                <w:sz w:val="20"/>
                <w:szCs w:val="20"/>
                <w:lang w:eastAsia="et-EE"/>
              </w:rPr>
              <w:t>-600 000</w:t>
            </w:r>
          </w:p>
        </w:tc>
      </w:tr>
      <w:tr w:rsidR="00CD7848" w:rsidRPr="00CD7848" w14:paraId="61AD3B75" w14:textId="77777777" w:rsidTr="00CD7848">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4D56A18" w14:textId="77777777" w:rsidR="00CD7848" w:rsidRPr="00CD7848" w:rsidRDefault="00CD7848" w:rsidP="00CD7848">
            <w:pPr>
              <w:spacing w:after="0" w:line="240" w:lineRule="auto"/>
              <w:ind w:firstLineChars="200" w:firstLine="400"/>
              <w:rPr>
                <w:rFonts w:ascii="Times New Roman" w:eastAsia="Times New Roman" w:hAnsi="Times New Roman" w:cs="Times New Roman"/>
                <w:sz w:val="20"/>
                <w:szCs w:val="20"/>
                <w:lang w:eastAsia="et-EE"/>
              </w:rPr>
            </w:pPr>
            <w:r w:rsidRPr="00CD7848">
              <w:rPr>
                <w:rFonts w:ascii="Times New Roman" w:eastAsia="Times New Roman" w:hAnsi="Times New Roman" w:cs="Times New Roman"/>
                <w:sz w:val="20"/>
                <w:szCs w:val="20"/>
                <w:lang w:eastAsia="et-EE"/>
              </w:rPr>
              <w:t>Kohustuste tasumine</w:t>
            </w:r>
          </w:p>
        </w:tc>
        <w:tc>
          <w:tcPr>
            <w:tcW w:w="0" w:type="auto"/>
            <w:tcBorders>
              <w:top w:val="nil"/>
              <w:left w:val="nil"/>
              <w:bottom w:val="single" w:sz="4" w:space="0" w:color="auto"/>
              <w:right w:val="single" w:sz="4" w:space="0" w:color="auto"/>
            </w:tcBorders>
            <w:shd w:val="clear" w:color="auto" w:fill="auto"/>
            <w:noWrap/>
            <w:vAlign w:val="bottom"/>
            <w:hideMark/>
          </w:tcPr>
          <w:p w14:paraId="2A53DDC8" w14:textId="77777777" w:rsidR="00CD7848" w:rsidRPr="00CD7848" w:rsidRDefault="00CD7848" w:rsidP="00CD7848">
            <w:pPr>
              <w:spacing w:after="0" w:line="240" w:lineRule="auto"/>
              <w:jc w:val="right"/>
              <w:rPr>
                <w:rFonts w:ascii="Times New Roman" w:eastAsia="Times New Roman" w:hAnsi="Times New Roman" w:cs="Times New Roman"/>
                <w:sz w:val="20"/>
                <w:szCs w:val="20"/>
                <w:lang w:eastAsia="et-EE"/>
              </w:rPr>
            </w:pPr>
            <w:r w:rsidRPr="00CD7848">
              <w:rPr>
                <w:rFonts w:ascii="Times New Roman" w:eastAsia="Times New Roman" w:hAnsi="Times New Roman" w:cs="Times New Roman"/>
                <w:sz w:val="20"/>
                <w:szCs w:val="20"/>
                <w:lang w:eastAsia="et-EE"/>
              </w:rPr>
              <w:t>-1 674 520</w:t>
            </w:r>
          </w:p>
        </w:tc>
        <w:tc>
          <w:tcPr>
            <w:tcW w:w="0" w:type="auto"/>
            <w:tcBorders>
              <w:top w:val="nil"/>
              <w:left w:val="nil"/>
              <w:bottom w:val="single" w:sz="4" w:space="0" w:color="auto"/>
              <w:right w:val="single" w:sz="4" w:space="0" w:color="auto"/>
            </w:tcBorders>
            <w:shd w:val="clear" w:color="auto" w:fill="auto"/>
            <w:noWrap/>
            <w:vAlign w:val="bottom"/>
            <w:hideMark/>
          </w:tcPr>
          <w:p w14:paraId="6E700AEF" w14:textId="77777777" w:rsidR="00CD7848" w:rsidRPr="00CD7848" w:rsidRDefault="00CD7848" w:rsidP="00CD7848">
            <w:pPr>
              <w:spacing w:after="0" w:line="240" w:lineRule="auto"/>
              <w:jc w:val="right"/>
              <w:rPr>
                <w:rFonts w:ascii="Times New Roman" w:eastAsia="Times New Roman" w:hAnsi="Times New Roman" w:cs="Times New Roman"/>
                <w:sz w:val="20"/>
                <w:szCs w:val="20"/>
                <w:lang w:eastAsia="et-EE"/>
              </w:rPr>
            </w:pPr>
            <w:r w:rsidRPr="00CD7848">
              <w:rPr>
                <w:rFonts w:ascii="Times New Roman" w:eastAsia="Times New Roman" w:hAnsi="Times New Roman" w:cs="Times New Roman"/>
                <w:sz w:val="20"/>
                <w:szCs w:val="20"/>
                <w:lang w:eastAsia="et-EE"/>
              </w:rPr>
              <w:t>-1 633 076</w:t>
            </w:r>
          </w:p>
        </w:tc>
        <w:tc>
          <w:tcPr>
            <w:tcW w:w="0" w:type="auto"/>
            <w:tcBorders>
              <w:top w:val="nil"/>
              <w:left w:val="nil"/>
              <w:bottom w:val="single" w:sz="4" w:space="0" w:color="auto"/>
              <w:right w:val="single" w:sz="4" w:space="0" w:color="auto"/>
            </w:tcBorders>
            <w:shd w:val="clear" w:color="auto" w:fill="auto"/>
            <w:noWrap/>
            <w:vAlign w:val="bottom"/>
            <w:hideMark/>
          </w:tcPr>
          <w:p w14:paraId="5B606563" w14:textId="77777777" w:rsidR="00CD7848" w:rsidRPr="00CD7848" w:rsidRDefault="00CD7848" w:rsidP="00CD7848">
            <w:pPr>
              <w:spacing w:after="0" w:line="240" w:lineRule="auto"/>
              <w:jc w:val="right"/>
              <w:rPr>
                <w:rFonts w:ascii="Times New Roman" w:eastAsia="Times New Roman" w:hAnsi="Times New Roman" w:cs="Times New Roman"/>
                <w:sz w:val="20"/>
                <w:szCs w:val="20"/>
                <w:lang w:eastAsia="et-EE"/>
              </w:rPr>
            </w:pPr>
            <w:r w:rsidRPr="00CD7848">
              <w:rPr>
                <w:rFonts w:ascii="Times New Roman" w:eastAsia="Times New Roman" w:hAnsi="Times New Roman" w:cs="Times New Roman"/>
                <w:sz w:val="20"/>
                <w:szCs w:val="20"/>
                <w:lang w:eastAsia="et-EE"/>
              </w:rPr>
              <w:t>-1 422 296</w:t>
            </w:r>
          </w:p>
        </w:tc>
        <w:tc>
          <w:tcPr>
            <w:tcW w:w="0" w:type="auto"/>
            <w:tcBorders>
              <w:top w:val="nil"/>
              <w:left w:val="nil"/>
              <w:bottom w:val="single" w:sz="4" w:space="0" w:color="auto"/>
              <w:right w:val="single" w:sz="4" w:space="0" w:color="auto"/>
            </w:tcBorders>
            <w:shd w:val="clear" w:color="auto" w:fill="auto"/>
            <w:noWrap/>
            <w:vAlign w:val="bottom"/>
            <w:hideMark/>
          </w:tcPr>
          <w:p w14:paraId="1C1E7CD4" w14:textId="77777777" w:rsidR="00CD7848" w:rsidRPr="00CD7848" w:rsidRDefault="00CD7848" w:rsidP="00CD7848">
            <w:pPr>
              <w:spacing w:after="0" w:line="240" w:lineRule="auto"/>
              <w:jc w:val="right"/>
              <w:rPr>
                <w:rFonts w:ascii="Times New Roman" w:eastAsia="Times New Roman" w:hAnsi="Times New Roman" w:cs="Times New Roman"/>
                <w:sz w:val="20"/>
                <w:szCs w:val="20"/>
                <w:lang w:eastAsia="et-EE"/>
              </w:rPr>
            </w:pPr>
            <w:r w:rsidRPr="00CD7848">
              <w:rPr>
                <w:rFonts w:ascii="Times New Roman" w:eastAsia="Times New Roman" w:hAnsi="Times New Roman" w:cs="Times New Roman"/>
                <w:sz w:val="20"/>
                <w:szCs w:val="20"/>
                <w:lang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58A7A024" w14:textId="77777777" w:rsidR="00CD7848" w:rsidRPr="00CD7848" w:rsidRDefault="00CD7848" w:rsidP="00CD7848">
            <w:pPr>
              <w:spacing w:after="0" w:line="240" w:lineRule="auto"/>
              <w:jc w:val="right"/>
              <w:rPr>
                <w:rFonts w:ascii="Times New Roman" w:eastAsia="Times New Roman" w:hAnsi="Times New Roman" w:cs="Times New Roman"/>
                <w:sz w:val="20"/>
                <w:szCs w:val="20"/>
                <w:lang w:eastAsia="et-EE"/>
              </w:rPr>
            </w:pPr>
            <w:r w:rsidRPr="00CD7848">
              <w:rPr>
                <w:rFonts w:ascii="Times New Roman" w:eastAsia="Times New Roman" w:hAnsi="Times New Roman" w:cs="Times New Roman"/>
                <w:sz w:val="20"/>
                <w:szCs w:val="20"/>
                <w:lang w:eastAsia="et-EE"/>
              </w:rPr>
              <w:t>-1 422 296</w:t>
            </w:r>
          </w:p>
        </w:tc>
        <w:tc>
          <w:tcPr>
            <w:tcW w:w="0" w:type="auto"/>
            <w:tcBorders>
              <w:top w:val="nil"/>
              <w:left w:val="nil"/>
              <w:bottom w:val="single" w:sz="4" w:space="0" w:color="auto"/>
              <w:right w:val="single" w:sz="4" w:space="0" w:color="auto"/>
            </w:tcBorders>
            <w:shd w:val="clear" w:color="auto" w:fill="auto"/>
            <w:noWrap/>
            <w:vAlign w:val="bottom"/>
            <w:hideMark/>
          </w:tcPr>
          <w:p w14:paraId="31B757BA" w14:textId="77777777" w:rsidR="00CD7848" w:rsidRPr="00CD7848" w:rsidRDefault="00CD7848" w:rsidP="00CD7848">
            <w:pPr>
              <w:spacing w:after="0" w:line="240" w:lineRule="auto"/>
              <w:jc w:val="right"/>
              <w:rPr>
                <w:rFonts w:ascii="Times New Roman" w:eastAsia="Times New Roman" w:hAnsi="Times New Roman" w:cs="Times New Roman"/>
                <w:sz w:val="20"/>
                <w:szCs w:val="20"/>
                <w:lang w:eastAsia="et-EE"/>
              </w:rPr>
            </w:pPr>
            <w:r w:rsidRPr="00CD7848">
              <w:rPr>
                <w:rFonts w:ascii="Times New Roman" w:eastAsia="Times New Roman" w:hAnsi="Times New Roman" w:cs="Times New Roman"/>
                <w:sz w:val="20"/>
                <w:szCs w:val="20"/>
                <w:lang w:eastAsia="et-EE"/>
              </w:rPr>
              <w:t>210 780</w:t>
            </w:r>
          </w:p>
        </w:tc>
      </w:tr>
    </w:tbl>
    <w:p w14:paraId="0D09E159" w14:textId="77777777" w:rsidR="00CD7848" w:rsidRPr="006F3FC7" w:rsidRDefault="00CD7848" w:rsidP="00B71E2C">
      <w:pPr>
        <w:spacing w:after="0"/>
        <w:jc w:val="both"/>
        <w:rPr>
          <w:rFonts w:ascii="Times New Roman" w:hAnsi="Times New Roman" w:cs="Times New Roman"/>
          <w:sz w:val="24"/>
          <w:szCs w:val="24"/>
        </w:rPr>
      </w:pPr>
    </w:p>
    <w:p w14:paraId="56118A4B" w14:textId="77777777" w:rsidR="00B95FEB" w:rsidRPr="006F3FC7" w:rsidRDefault="00B95FEB" w:rsidP="00B71E2C">
      <w:pPr>
        <w:spacing w:after="0"/>
        <w:jc w:val="both"/>
        <w:rPr>
          <w:rFonts w:ascii="Times New Roman" w:hAnsi="Times New Roman" w:cs="Times New Roman"/>
          <w:sz w:val="24"/>
          <w:szCs w:val="24"/>
        </w:rPr>
      </w:pPr>
    </w:p>
    <w:p w14:paraId="2A1A8658" w14:textId="77777777" w:rsidR="00B95FEB" w:rsidRPr="006F3FC7" w:rsidRDefault="00B95FEB" w:rsidP="00B71E2C">
      <w:pPr>
        <w:spacing w:after="0"/>
        <w:jc w:val="both"/>
        <w:rPr>
          <w:rFonts w:ascii="Times New Roman" w:hAnsi="Times New Roman" w:cs="Times New Roman"/>
          <w:sz w:val="24"/>
          <w:szCs w:val="24"/>
        </w:rPr>
      </w:pPr>
    </w:p>
    <w:p w14:paraId="02BF5438" w14:textId="77777777" w:rsidR="00B95FEB" w:rsidRPr="006F3FC7" w:rsidRDefault="00B95FEB" w:rsidP="00B71E2C">
      <w:pPr>
        <w:spacing w:after="0"/>
        <w:jc w:val="both"/>
        <w:rPr>
          <w:rFonts w:ascii="Times New Roman" w:hAnsi="Times New Roman" w:cs="Times New Roman"/>
          <w:sz w:val="24"/>
          <w:szCs w:val="24"/>
        </w:rPr>
      </w:pPr>
    </w:p>
    <w:p w14:paraId="4CF4AD1C" w14:textId="77777777" w:rsidR="00B71E2C" w:rsidRPr="006F3FC7" w:rsidRDefault="00B71E2C" w:rsidP="00B71E2C">
      <w:pPr>
        <w:pStyle w:val="Pealkiri1"/>
        <w:numPr>
          <w:ilvl w:val="0"/>
          <w:numId w:val="21"/>
        </w:numPr>
        <w:ind w:left="924" w:hanging="357"/>
        <w:rPr>
          <w:rFonts w:ascii="Times New Roman" w:hAnsi="Times New Roman" w:cs="Times New Roman"/>
          <w:sz w:val="24"/>
          <w:szCs w:val="24"/>
        </w:rPr>
      </w:pPr>
      <w:bookmarkStart w:id="23" w:name="_Toc120270136"/>
      <w:r w:rsidRPr="006F3FC7">
        <w:rPr>
          <w:rFonts w:ascii="Times New Roman" w:hAnsi="Times New Roman" w:cs="Times New Roman"/>
          <w:sz w:val="24"/>
          <w:szCs w:val="24"/>
        </w:rPr>
        <w:lastRenderedPageBreak/>
        <w:t>Likviidsete varade muutus</w:t>
      </w:r>
      <w:bookmarkEnd w:id="23"/>
      <w:r w:rsidRPr="006F3FC7">
        <w:rPr>
          <w:rFonts w:ascii="Times New Roman" w:hAnsi="Times New Roman" w:cs="Times New Roman"/>
          <w:sz w:val="24"/>
          <w:szCs w:val="24"/>
        </w:rPr>
        <w:t xml:space="preserve"> </w:t>
      </w:r>
    </w:p>
    <w:p w14:paraId="61A1FB0A"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Tapa valla finantsjuhtimise korra § 4 lõikes on sätestatud, et  e</w:t>
      </w:r>
      <w:r w:rsidRPr="006F3FC7">
        <w:rPr>
          <w:rFonts w:ascii="Times New Roman" w:hAnsi="Times New Roman" w:cs="Times New Roman"/>
          <w:sz w:val="24"/>
          <w:szCs w:val="24"/>
          <w:shd w:val="clear" w:color="auto" w:fill="FFFFFF"/>
        </w:rPr>
        <w:t>elarvesse planeeritakse aasta lõpu seisu likviidsete vahendite maht vähemalt ühe kuu personalikulu väljamakse väärtuses.</w:t>
      </w:r>
      <w:r w:rsidRPr="006F3FC7">
        <w:rPr>
          <w:rFonts w:ascii="Times New Roman" w:hAnsi="Times New Roman" w:cs="Times New Roman"/>
          <w:sz w:val="24"/>
          <w:szCs w:val="24"/>
        </w:rPr>
        <w:t xml:space="preserve"> </w:t>
      </w:r>
    </w:p>
    <w:p w14:paraId="1E288FBE"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20 Likviidsed varad ja kohustused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71"/>
        <w:gridCol w:w="1348"/>
        <w:gridCol w:w="1348"/>
        <w:gridCol w:w="1348"/>
        <w:gridCol w:w="1347"/>
      </w:tblGrid>
      <w:tr w:rsidR="006F3FC7" w:rsidRPr="006F3FC7" w14:paraId="61E4F7BC" w14:textId="77777777" w:rsidTr="002A756E">
        <w:trPr>
          <w:trHeight w:val="735"/>
        </w:trPr>
        <w:tc>
          <w:tcPr>
            <w:tcW w:w="2025" w:type="pct"/>
            <w:shd w:val="clear" w:color="000000" w:fill="FFFFFF"/>
            <w:noWrap/>
            <w:vAlign w:val="bottom"/>
            <w:hideMark/>
          </w:tcPr>
          <w:p w14:paraId="4CF74FAE" w14:textId="77777777" w:rsidR="002A756E" w:rsidRPr="006F3FC7" w:rsidRDefault="002A756E" w:rsidP="002A756E">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744" w:type="pct"/>
            <w:shd w:val="clear" w:color="000000" w:fill="FFFFFF"/>
            <w:vAlign w:val="bottom"/>
            <w:hideMark/>
          </w:tcPr>
          <w:p w14:paraId="46B8A73E" w14:textId="77777777" w:rsidR="002A756E" w:rsidRPr="006F3FC7" w:rsidRDefault="002A756E" w:rsidP="002A756E">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744" w:type="pct"/>
            <w:shd w:val="clear" w:color="000000" w:fill="FFFFFF"/>
            <w:vAlign w:val="bottom"/>
            <w:hideMark/>
          </w:tcPr>
          <w:p w14:paraId="34F4D7FB" w14:textId="77777777" w:rsidR="002A756E" w:rsidRPr="006F3FC7" w:rsidRDefault="002A756E" w:rsidP="002A756E">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744" w:type="pct"/>
            <w:shd w:val="clear" w:color="000000" w:fill="FFFFFF"/>
            <w:vAlign w:val="bottom"/>
            <w:hideMark/>
          </w:tcPr>
          <w:p w14:paraId="300E8596" w14:textId="77777777" w:rsidR="002A756E" w:rsidRPr="006F3FC7" w:rsidRDefault="002A756E" w:rsidP="002A756E">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744" w:type="pct"/>
            <w:shd w:val="clear" w:color="000000" w:fill="FFFFFF"/>
            <w:vAlign w:val="bottom"/>
            <w:hideMark/>
          </w:tcPr>
          <w:p w14:paraId="38279752" w14:textId="77777777" w:rsidR="002A756E" w:rsidRPr="006F3FC7" w:rsidRDefault="002A756E" w:rsidP="002A756E">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2442A7C3" w14:textId="77777777" w:rsidTr="002A756E">
        <w:trPr>
          <w:trHeight w:val="255"/>
        </w:trPr>
        <w:tc>
          <w:tcPr>
            <w:tcW w:w="2025" w:type="pct"/>
            <w:shd w:val="clear" w:color="FFFFFF" w:fill="FFFFFF"/>
            <w:vAlign w:val="bottom"/>
            <w:hideMark/>
          </w:tcPr>
          <w:p w14:paraId="2800C40F" w14:textId="77777777" w:rsidR="002A756E" w:rsidRPr="006F3FC7" w:rsidRDefault="002A756E" w:rsidP="002A756E">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Aasta alguse seisuga</w:t>
            </w:r>
          </w:p>
        </w:tc>
        <w:tc>
          <w:tcPr>
            <w:tcW w:w="744" w:type="pct"/>
            <w:shd w:val="clear" w:color="000000" w:fill="FFFFFF"/>
            <w:noWrap/>
            <w:vAlign w:val="bottom"/>
            <w:hideMark/>
          </w:tcPr>
          <w:p w14:paraId="406E4858" w14:textId="77777777" w:rsidR="002A756E" w:rsidRPr="006F3FC7" w:rsidRDefault="002A756E" w:rsidP="002A756E">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744" w:type="pct"/>
            <w:shd w:val="clear" w:color="000000" w:fill="FFFFFF"/>
            <w:noWrap/>
            <w:vAlign w:val="bottom"/>
            <w:hideMark/>
          </w:tcPr>
          <w:p w14:paraId="61DA2A17" w14:textId="77777777" w:rsidR="002A756E" w:rsidRPr="006F3FC7" w:rsidRDefault="002A756E" w:rsidP="002A756E">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744" w:type="pct"/>
            <w:shd w:val="clear" w:color="000000" w:fill="FFFFFF"/>
            <w:noWrap/>
            <w:vAlign w:val="bottom"/>
            <w:hideMark/>
          </w:tcPr>
          <w:p w14:paraId="098D9132" w14:textId="77777777" w:rsidR="002A756E" w:rsidRPr="006F3FC7" w:rsidRDefault="002A756E" w:rsidP="002A756E">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744" w:type="pct"/>
            <w:shd w:val="clear" w:color="000000" w:fill="FFFFFF"/>
            <w:noWrap/>
            <w:vAlign w:val="bottom"/>
            <w:hideMark/>
          </w:tcPr>
          <w:p w14:paraId="1707E0AA" w14:textId="77777777" w:rsidR="002A756E" w:rsidRPr="006F3FC7" w:rsidRDefault="002A756E" w:rsidP="002A756E">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r>
      <w:tr w:rsidR="006F3FC7" w:rsidRPr="006F3FC7" w14:paraId="087E1D91" w14:textId="77777777" w:rsidTr="002A756E">
        <w:trPr>
          <w:trHeight w:val="255"/>
        </w:trPr>
        <w:tc>
          <w:tcPr>
            <w:tcW w:w="2025" w:type="pct"/>
            <w:shd w:val="clear" w:color="FFFFFF" w:fill="FFFFFF"/>
            <w:vAlign w:val="bottom"/>
            <w:hideMark/>
          </w:tcPr>
          <w:p w14:paraId="2C2A9AB0" w14:textId="77777777" w:rsidR="002A756E" w:rsidRPr="006F3FC7" w:rsidRDefault="002A756E" w:rsidP="002A756E">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Võlakohustused</w:t>
            </w:r>
          </w:p>
        </w:tc>
        <w:tc>
          <w:tcPr>
            <w:tcW w:w="744" w:type="pct"/>
            <w:shd w:val="clear" w:color="000000" w:fill="FFFFFF"/>
            <w:noWrap/>
            <w:vAlign w:val="bottom"/>
            <w:hideMark/>
          </w:tcPr>
          <w:p w14:paraId="797D2A46"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9 984 270</w:t>
            </w:r>
          </w:p>
        </w:tc>
        <w:tc>
          <w:tcPr>
            <w:tcW w:w="744" w:type="pct"/>
            <w:shd w:val="clear" w:color="000000" w:fill="FFFFFF"/>
            <w:noWrap/>
            <w:vAlign w:val="bottom"/>
            <w:hideMark/>
          </w:tcPr>
          <w:p w14:paraId="51CBC58D"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10 438 774</w:t>
            </w:r>
          </w:p>
        </w:tc>
        <w:tc>
          <w:tcPr>
            <w:tcW w:w="744" w:type="pct"/>
            <w:shd w:val="clear" w:color="000000" w:fill="FFFFFF"/>
            <w:noWrap/>
            <w:vAlign w:val="bottom"/>
            <w:hideMark/>
          </w:tcPr>
          <w:p w14:paraId="11669176"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10 438 774</w:t>
            </w:r>
          </w:p>
        </w:tc>
        <w:tc>
          <w:tcPr>
            <w:tcW w:w="744" w:type="pct"/>
            <w:shd w:val="clear" w:color="000000" w:fill="FFFFFF"/>
            <w:noWrap/>
            <w:vAlign w:val="bottom"/>
            <w:hideMark/>
          </w:tcPr>
          <w:p w14:paraId="26E70A2D"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9 871 896</w:t>
            </w:r>
          </w:p>
        </w:tc>
      </w:tr>
      <w:tr w:rsidR="006F3FC7" w:rsidRPr="006F3FC7" w14:paraId="3DF3CFB6" w14:textId="77777777" w:rsidTr="002A756E">
        <w:trPr>
          <w:trHeight w:val="255"/>
        </w:trPr>
        <w:tc>
          <w:tcPr>
            <w:tcW w:w="2025" w:type="pct"/>
            <w:shd w:val="clear" w:color="FFFFFF" w:fill="FFFFFF"/>
            <w:vAlign w:val="bottom"/>
            <w:hideMark/>
          </w:tcPr>
          <w:p w14:paraId="69410682" w14:textId="77777777" w:rsidR="002A756E" w:rsidRPr="006F3FC7" w:rsidRDefault="002A756E" w:rsidP="002A756E">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sh sildfinantseering</w:t>
            </w:r>
          </w:p>
        </w:tc>
        <w:tc>
          <w:tcPr>
            <w:tcW w:w="744" w:type="pct"/>
            <w:shd w:val="clear" w:color="000000" w:fill="FFFFFF"/>
            <w:noWrap/>
            <w:vAlign w:val="bottom"/>
            <w:hideMark/>
          </w:tcPr>
          <w:p w14:paraId="7EA3AA53"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44" w:type="pct"/>
            <w:shd w:val="clear" w:color="000000" w:fill="FFFFFF"/>
            <w:noWrap/>
            <w:vAlign w:val="bottom"/>
            <w:hideMark/>
          </w:tcPr>
          <w:p w14:paraId="67CA3114"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44" w:type="pct"/>
            <w:shd w:val="clear" w:color="000000" w:fill="FFFFFF"/>
            <w:noWrap/>
            <w:vAlign w:val="bottom"/>
            <w:hideMark/>
          </w:tcPr>
          <w:p w14:paraId="52C9C114"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44" w:type="pct"/>
            <w:shd w:val="clear" w:color="000000" w:fill="FFFFFF"/>
            <w:noWrap/>
            <w:vAlign w:val="bottom"/>
            <w:hideMark/>
          </w:tcPr>
          <w:p w14:paraId="2100FCED"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r>
      <w:tr w:rsidR="006F3FC7" w:rsidRPr="006F3FC7" w14:paraId="6A092A9F" w14:textId="77777777" w:rsidTr="002A756E">
        <w:trPr>
          <w:trHeight w:val="255"/>
        </w:trPr>
        <w:tc>
          <w:tcPr>
            <w:tcW w:w="2025" w:type="pct"/>
            <w:shd w:val="clear" w:color="FFFFFF" w:fill="FFFFFF"/>
            <w:vAlign w:val="bottom"/>
            <w:hideMark/>
          </w:tcPr>
          <w:p w14:paraId="4D745B1F" w14:textId="77777777" w:rsidR="002A756E" w:rsidRPr="006F3FC7" w:rsidRDefault="002A756E" w:rsidP="002A756E">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Likviidsed varad</w:t>
            </w:r>
          </w:p>
        </w:tc>
        <w:tc>
          <w:tcPr>
            <w:tcW w:w="744" w:type="pct"/>
            <w:shd w:val="clear" w:color="000000" w:fill="FFFFFF"/>
            <w:noWrap/>
            <w:vAlign w:val="bottom"/>
            <w:hideMark/>
          </w:tcPr>
          <w:p w14:paraId="03D8A495"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1 630 111</w:t>
            </w:r>
          </w:p>
        </w:tc>
        <w:tc>
          <w:tcPr>
            <w:tcW w:w="744" w:type="pct"/>
            <w:shd w:val="clear" w:color="000000" w:fill="FFFFFF"/>
            <w:noWrap/>
            <w:vAlign w:val="bottom"/>
            <w:hideMark/>
          </w:tcPr>
          <w:p w14:paraId="292EA652"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1 607 486</w:t>
            </w:r>
          </w:p>
        </w:tc>
        <w:tc>
          <w:tcPr>
            <w:tcW w:w="744" w:type="pct"/>
            <w:shd w:val="clear" w:color="000000" w:fill="FFFFFF"/>
            <w:noWrap/>
            <w:vAlign w:val="bottom"/>
            <w:hideMark/>
          </w:tcPr>
          <w:p w14:paraId="7DAF687C"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1 607 486</w:t>
            </w:r>
          </w:p>
        </w:tc>
        <w:tc>
          <w:tcPr>
            <w:tcW w:w="744" w:type="pct"/>
            <w:shd w:val="clear" w:color="000000" w:fill="FFFFFF"/>
            <w:noWrap/>
            <w:vAlign w:val="bottom"/>
            <w:hideMark/>
          </w:tcPr>
          <w:p w14:paraId="4D484EF0"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1 258 717</w:t>
            </w:r>
          </w:p>
        </w:tc>
      </w:tr>
      <w:tr w:rsidR="006F3FC7" w:rsidRPr="006F3FC7" w14:paraId="6840DF8B" w14:textId="77777777" w:rsidTr="002A756E">
        <w:trPr>
          <w:trHeight w:val="255"/>
        </w:trPr>
        <w:tc>
          <w:tcPr>
            <w:tcW w:w="2025" w:type="pct"/>
            <w:shd w:val="clear" w:color="FFFFFF" w:fill="FFFFFF"/>
            <w:vAlign w:val="bottom"/>
            <w:hideMark/>
          </w:tcPr>
          <w:p w14:paraId="7CB50301" w14:textId="77777777" w:rsidR="002A756E" w:rsidRPr="006F3FC7" w:rsidRDefault="002A756E" w:rsidP="002A756E">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Perioodi lõpu seisuga</w:t>
            </w:r>
          </w:p>
        </w:tc>
        <w:tc>
          <w:tcPr>
            <w:tcW w:w="744" w:type="pct"/>
            <w:shd w:val="clear" w:color="000000" w:fill="FFFFFF"/>
            <w:noWrap/>
            <w:vAlign w:val="bottom"/>
            <w:hideMark/>
          </w:tcPr>
          <w:p w14:paraId="4741371F" w14:textId="77777777" w:rsidR="002A756E" w:rsidRPr="006F3FC7" w:rsidRDefault="002A756E" w:rsidP="002A756E">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744" w:type="pct"/>
            <w:shd w:val="clear" w:color="000000" w:fill="FFFFFF"/>
            <w:noWrap/>
            <w:vAlign w:val="bottom"/>
            <w:hideMark/>
          </w:tcPr>
          <w:p w14:paraId="2BEC808C" w14:textId="77777777" w:rsidR="002A756E" w:rsidRPr="006F3FC7" w:rsidRDefault="002A756E" w:rsidP="002A756E">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744" w:type="pct"/>
            <w:shd w:val="clear" w:color="000000" w:fill="FFFFFF"/>
            <w:noWrap/>
            <w:vAlign w:val="bottom"/>
            <w:hideMark/>
          </w:tcPr>
          <w:p w14:paraId="2B0C3DFF" w14:textId="77777777" w:rsidR="002A756E" w:rsidRPr="006F3FC7" w:rsidRDefault="002A756E" w:rsidP="002A756E">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744" w:type="pct"/>
            <w:shd w:val="clear" w:color="000000" w:fill="FFFFFF"/>
            <w:noWrap/>
            <w:vAlign w:val="bottom"/>
            <w:hideMark/>
          </w:tcPr>
          <w:p w14:paraId="0FB32FE3" w14:textId="77777777" w:rsidR="002A756E" w:rsidRPr="006F3FC7" w:rsidRDefault="002A756E" w:rsidP="002A756E">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r>
      <w:tr w:rsidR="006F3FC7" w:rsidRPr="006F3FC7" w14:paraId="318A1442" w14:textId="77777777" w:rsidTr="002A756E">
        <w:trPr>
          <w:trHeight w:val="255"/>
        </w:trPr>
        <w:tc>
          <w:tcPr>
            <w:tcW w:w="2025" w:type="pct"/>
            <w:shd w:val="clear" w:color="FFFFFF" w:fill="FFFFFF"/>
            <w:vAlign w:val="bottom"/>
            <w:hideMark/>
          </w:tcPr>
          <w:p w14:paraId="1BCCCDA9" w14:textId="77777777" w:rsidR="002A756E" w:rsidRPr="006F3FC7" w:rsidRDefault="002A756E" w:rsidP="002A756E">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Võlakohustused</w:t>
            </w:r>
          </w:p>
        </w:tc>
        <w:tc>
          <w:tcPr>
            <w:tcW w:w="744" w:type="pct"/>
            <w:shd w:val="clear" w:color="000000" w:fill="FFFFFF"/>
            <w:noWrap/>
            <w:vAlign w:val="bottom"/>
            <w:hideMark/>
          </w:tcPr>
          <w:p w14:paraId="1AFA9108"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10 438 774</w:t>
            </w:r>
          </w:p>
        </w:tc>
        <w:tc>
          <w:tcPr>
            <w:tcW w:w="744" w:type="pct"/>
            <w:shd w:val="clear" w:color="000000" w:fill="FFFFFF"/>
            <w:noWrap/>
            <w:vAlign w:val="bottom"/>
            <w:hideMark/>
          </w:tcPr>
          <w:p w14:paraId="199AA212"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10 464 254</w:t>
            </w:r>
          </w:p>
        </w:tc>
        <w:tc>
          <w:tcPr>
            <w:tcW w:w="744" w:type="pct"/>
            <w:shd w:val="clear" w:color="000000" w:fill="FFFFFF"/>
            <w:noWrap/>
            <w:vAlign w:val="bottom"/>
            <w:hideMark/>
          </w:tcPr>
          <w:p w14:paraId="5C484EED"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10 041 603</w:t>
            </w:r>
          </w:p>
        </w:tc>
        <w:tc>
          <w:tcPr>
            <w:tcW w:w="744" w:type="pct"/>
            <w:shd w:val="clear" w:color="000000" w:fill="FFFFFF"/>
            <w:noWrap/>
            <w:vAlign w:val="bottom"/>
            <w:hideMark/>
          </w:tcPr>
          <w:p w14:paraId="5D08B163"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8 849 600</w:t>
            </w:r>
          </w:p>
        </w:tc>
      </w:tr>
      <w:tr w:rsidR="006F3FC7" w:rsidRPr="006F3FC7" w14:paraId="1B1908B6" w14:textId="77777777" w:rsidTr="002A756E">
        <w:trPr>
          <w:trHeight w:val="255"/>
        </w:trPr>
        <w:tc>
          <w:tcPr>
            <w:tcW w:w="2025" w:type="pct"/>
            <w:shd w:val="clear" w:color="FFFFFF" w:fill="FFFFFF"/>
            <w:vAlign w:val="bottom"/>
            <w:hideMark/>
          </w:tcPr>
          <w:p w14:paraId="1937F408" w14:textId="77777777" w:rsidR="002A756E" w:rsidRPr="006F3FC7" w:rsidRDefault="002A756E" w:rsidP="002A756E">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sh sildfinantseering</w:t>
            </w:r>
          </w:p>
        </w:tc>
        <w:tc>
          <w:tcPr>
            <w:tcW w:w="744" w:type="pct"/>
            <w:shd w:val="clear" w:color="000000" w:fill="FFFFFF"/>
            <w:noWrap/>
            <w:vAlign w:val="bottom"/>
            <w:hideMark/>
          </w:tcPr>
          <w:p w14:paraId="12999866"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44" w:type="pct"/>
            <w:shd w:val="clear" w:color="000000" w:fill="FFFFFF"/>
            <w:noWrap/>
            <w:vAlign w:val="bottom"/>
            <w:hideMark/>
          </w:tcPr>
          <w:p w14:paraId="29782B17"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44" w:type="pct"/>
            <w:shd w:val="clear" w:color="000000" w:fill="FFFFFF"/>
            <w:noWrap/>
            <w:vAlign w:val="bottom"/>
            <w:hideMark/>
          </w:tcPr>
          <w:p w14:paraId="0219E761"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44" w:type="pct"/>
            <w:shd w:val="clear" w:color="000000" w:fill="FFFFFF"/>
            <w:noWrap/>
            <w:vAlign w:val="bottom"/>
            <w:hideMark/>
          </w:tcPr>
          <w:p w14:paraId="36CE156F"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r>
      <w:tr w:rsidR="006F3FC7" w:rsidRPr="006F3FC7" w14:paraId="694C5375" w14:textId="77777777" w:rsidTr="002A756E">
        <w:trPr>
          <w:trHeight w:val="255"/>
        </w:trPr>
        <w:tc>
          <w:tcPr>
            <w:tcW w:w="2025" w:type="pct"/>
            <w:shd w:val="clear" w:color="FFFFFF" w:fill="FFFFFF"/>
            <w:vAlign w:val="bottom"/>
            <w:hideMark/>
          </w:tcPr>
          <w:p w14:paraId="2A70003E" w14:textId="77777777" w:rsidR="002A756E" w:rsidRPr="006F3FC7" w:rsidRDefault="002A756E" w:rsidP="002A756E">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Likviidsed varad</w:t>
            </w:r>
          </w:p>
        </w:tc>
        <w:tc>
          <w:tcPr>
            <w:tcW w:w="744" w:type="pct"/>
            <w:shd w:val="clear" w:color="000000" w:fill="FFFFFF"/>
            <w:noWrap/>
            <w:vAlign w:val="bottom"/>
            <w:hideMark/>
          </w:tcPr>
          <w:p w14:paraId="25C60100"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1 607 486</w:t>
            </w:r>
          </w:p>
        </w:tc>
        <w:tc>
          <w:tcPr>
            <w:tcW w:w="744" w:type="pct"/>
            <w:shd w:val="clear" w:color="000000" w:fill="FFFFFF"/>
            <w:noWrap/>
            <w:vAlign w:val="bottom"/>
            <w:hideMark/>
          </w:tcPr>
          <w:p w14:paraId="38211280"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413 125</w:t>
            </w:r>
          </w:p>
        </w:tc>
        <w:tc>
          <w:tcPr>
            <w:tcW w:w="744" w:type="pct"/>
            <w:shd w:val="clear" w:color="000000" w:fill="FFFFFF"/>
            <w:noWrap/>
            <w:vAlign w:val="bottom"/>
            <w:hideMark/>
          </w:tcPr>
          <w:p w14:paraId="67CF8680"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1 783 476</w:t>
            </w:r>
          </w:p>
        </w:tc>
        <w:tc>
          <w:tcPr>
            <w:tcW w:w="744" w:type="pct"/>
            <w:shd w:val="clear" w:color="000000" w:fill="FFFFFF"/>
            <w:noWrap/>
            <w:vAlign w:val="bottom"/>
            <w:hideMark/>
          </w:tcPr>
          <w:p w14:paraId="1F67B9B7"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883 787</w:t>
            </w:r>
          </w:p>
        </w:tc>
      </w:tr>
    </w:tbl>
    <w:p w14:paraId="5A769823" w14:textId="77777777" w:rsidR="00B71E2C" w:rsidRPr="006F3FC7" w:rsidRDefault="00B71E2C" w:rsidP="00B71E2C">
      <w:pPr>
        <w:rPr>
          <w:rFonts w:ascii="Times New Roman" w:hAnsi="Times New Roman" w:cs="Times New Roman"/>
        </w:rPr>
      </w:pPr>
    </w:p>
    <w:p w14:paraId="12B7561A" w14:textId="77777777" w:rsidR="00B71E2C" w:rsidRPr="006F3FC7" w:rsidRDefault="00B71E2C" w:rsidP="00B71E2C">
      <w:pPr>
        <w:pStyle w:val="Pealkiri1"/>
        <w:numPr>
          <w:ilvl w:val="0"/>
          <w:numId w:val="21"/>
        </w:numPr>
        <w:ind w:left="924" w:hanging="357"/>
        <w:rPr>
          <w:rFonts w:ascii="Times New Roman" w:hAnsi="Times New Roman" w:cs="Times New Roman"/>
          <w:sz w:val="28"/>
          <w:szCs w:val="28"/>
        </w:rPr>
      </w:pPr>
      <w:bookmarkStart w:id="24" w:name="_Toc120270137"/>
      <w:r w:rsidRPr="006F3FC7">
        <w:rPr>
          <w:rFonts w:ascii="Times New Roman" w:hAnsi="Times New Roman" w:cs="Times New Roman"/>
          <w:sz w:val="28"/>
          <w:szCs w:val="28"/>
        </w:rPr>
        <w:t>Netovõlakoormus</w:t>
      </w:r>
      <w:bookmarkEnd w:id="24"/>
      <w:r w:rsidRPr="006F3FC7">
        <w:rPr>
          <w:rFonts w:ascii="Times New Roman" w:hAnsi="Times New Roman" w:cs="Times New Roman"/>
          <w:sz w:val="28"/>
          <w:szCs w:val="28"/>
        </w:rPr>
        <w:t xml:space="preserve"> </w:t>
      </w:r>
    </w:p>
    <w:p w14:paraId="065A74AA" w14:textId="77777777" w:rsidR="00402574" w:rsidRPr="006F3FC7" w:rsidRDefault="00402574" w:rsidP="00402574"/>
    <w:p w14:paraId="2CA0E929" w14:textId="77777777" w:rsidR="006C65BE" w:rsidRPr="006F3FC7" w:rsidRDefault="00402574"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 xml:space="preserve">Finantsdistsipliini tagamiseks sätestab KOFS finantsdistsipliini tagamise meetmed, milleks on kinnipidamine KOV põhitegevuse tulemi lubatavast väärtusest ja kinnipidamine netovõlakoormuse ülemmäärast. </w:t>
      </w:r>
    </w:p>
    <w:p w14:paraId="6EBAC501" w14:textId="77777777" w:rsidR="006C65BE" w:rsidRPr="006F3FC7" w:rsidRDefault="00402574"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 xml:space="preserve">Netovõlakoormus on võlakohustuste ja likviidsete varade kogusumma vahe aruandeaasta lõpu seisuga. </w:t>
      </w:r>
    </w:p>
    <w:p w14:paraId="1E6EEB27" w14:textId="605C0ECC" w:rsidR="00B71E2C" w:rsidRPr="006F3FC7" w:rsidRDefault="00402574" w:rsidP="006B6764">
      <w:pPr>
        <w:spacing w:after="0" w:line="240" w:lineRule="auto"/>
        <w:jc w:val="both"/>
        <w:rPr>
          <w:rFonts w:ascii="Times New Roman" w:hAnsi="Times New Roman" w:cs="Times New Roman"/>
          <w:sz w:val="24"/>
          <w:szCs w:val="24"/>
        </w:rPr>
      </w:pPr>
      <w:r w:rsidRPr="006F3FC7">
        <w:rPr>
          <w:rFonts w:ascii="Times New Roman" w:hAnsi="Times New Roman" w:cs="Times New Roman"/>
          <w:sz w:val="24"/>
          <w:szCs w:val="24"/>
        </w:rPr>
        <w:t>KOFS sätestab, et netovõlakoormus võib aruandeaasta lõpul ulatuda lõppenud aruandeaasta kuuekordse põhitegevuse tulude</w:t>
      </w:r>
      <w:r w:rsidR="00C82BC7" w:rsidRPr="006F3FC7">
        <w:rPr>
          <w:rFonts w:ascii="Times New Roman" w:hAnsi="Times New Roman" w:cs="Times New Roman"/>
          <w:sz w:val="24"/>
          <w:szCs w:val="24"/>
        </w:rPr>
        <w:t xml:space="preserve"> (2024.aastal </w:t>
      </w:r>
      <w:r w:rsidR="00C728CC" w:rsidRPr="006F3FC7">
        <w:rPr>
          <w:rFonts w:ascii="Times New Roman" w:hAnsi="Times New Roman" w:cs="Times New Roman"/>
          <w:sz w:val="24"/>
          <w:szCs w:val="24"/>
        </w:rPr>
        <w:t>10 kordse)</w:t>
      </w:r>
      <w:r w:rsidRPr="006F3FC7">
        <w:rPr>
          <w:rFonts w:ascii="Times New Roman" w:hAnsi="Times New Roman" w:cs="Times New Roman"/>
          <w:sz w:val="24"/>
          <w:szCs w:val="24"/>
        </w:rPr>
        <w:t xml:space="preserve"> ja põhitegevuse kulude vaheni, kuid ei tohi ületada sama aruandeaasta põhitegevuse tulude kogusummat, ning kui nimetatud kuuekordne põhitegevuse tulude</w:t>
      </w:r>
      <w:r w:rsidR="00C728CC" w:rsidRPr="006F3FC7">
        <w:rPr>
          <w:rFonts w:ascii="Times New Roman" w:hAnsi="Times New Roman" w:cs="Times New Roman"/>
          <w:sz w:val="24"/>
          <w:szCs w:val="24"/>
        </w:rPr>
        <w:t xml:space="preserve"> (2024. aastal </w:t>
      </w:r>
      <w:r w:rsidR="00CF5469" w:rsidRPr="006F3FC7">
        <w:rPr>
          <w:rFonts w:ascii="Times New Roman" w:hAnsi="Times New Roman" w:cs="Times New Roman"/>
          <w:sz w:val="24"/>
          <w:szCs w:val="24"/>
        </w:rPr>
        <w:t>kümnekordne)</w:t>
      </w:r>
      <w:r w:rsidRPr="006F3FC7">
        <w:rPr>
          <w:rFonts w:ascii="Times New Roman" w:hAnsi="Times New Roman" w:cs="Times New Roman"/>
          <w:sz w:val="24"/>
          <w:szCs w:val="24"/>
        </w:rPr>
        <w:t xml:space="preserve"> ja põhitegevuse kulude vahe on väiksem kui 60% </w:t>
      </w:r>
      <w:r w:rsidR="00CF5469" w:rsidRPr="006F3FC7">
        <w:rPr>
          <w:rFonts w:ascii="Times New Roman" w:hAnsi="Times New Roman" w:cs="Times New Roman"/>
          <w:sz w:val="24"/>
          <w:szCs w:val="24"/>
        </w:rPr>
        <w:t xml:space="preserve">(2024. aastal 80%) </w:t>
      </w:r>
      <w:r w:rsidRPr="006F3FC7">
        <w:rPr>
          <w:rFonts w:ascii="Times New Roman" w:hAnsi="Times New Roman" w:cs="Times New Roman"/>
          <w:sz w:val="24"/>
          <w:szCs w:val="24"/>
        </w:rPr>
        <w:t>vastava aruandeaasta põhitegevuse tuludest</w:t>
      </w:r>
      <w:r w:rsidR="00615773" w:rsidRPr="006F3FC7">
        <w:rPr>
          <w:rFonts w:ascii="Times New Roman" w:hAnsi="Times New Roman" w:cs="Times New Roman"/>
          <w:sz w:val="24"/>
          <w:szCs w:val="24"/>
        </w:rPr>
        <w:t>.</w:t>
      </w:r>
    </w:p>
    <w:p w14:paraId="23113E71" w14:textId="77777777" w:rsidR="00921A0E" w:rsidRPr="006F3FC7" w:rsidRDefault="00921A0E" w:rsidP="006B6764">
      <w:pPr>
        <w:spacing w:after="0" w:line="240" w:lineRule="auto"/>
        <w:jc w:val="both"/>
        <w:rPr>
          <w:rFonts w:ascii="Times New Roman" w:hAnsi="Times New Roman" w:cs="Times New Roman"/>
          <w:sz w:val="24"/>
          <w:szCs w:val="24"/>
          <w:highlight w:val="yellow"/>
        </w:rPr>
      </w:pPr>
    </w:p>
    <w:p w14:paraId="1B43853B" w14:textId="4B8383DF" w:rsidR="00834D78" w:rsidRPr="006F3FC7" w:rsidRDefault="006B6764" w:rsidP="006B6764">
      <w:pPr>
        <w:spacing w:after="0" w:line="240" w:lineRule="auto"/>
        <w:rPr>
          <w:rFonts w:ascii="Times New Roman" w:hAnsi="Times New Roman"/>
          <w:sz w:val="24"/>
          <w:szCs w:val="24"/>
        </w:rPr>
      </w:pPr>
      <w:r w:rsidRPr="006F3FC7">
        <w:rPr>
          <w:rFonts w:ascii="Times New Roman" w:hAnsi="Times New Roman" w:cs="Times New Roman"/>
          <w:sz w:val="24"/>
          <w:szCs w:val="24"/>
        </w:rPr>
        <w:t>N</w:t>
      </w:r>
      <w:r w:rsidR="00834D78" w:rsidRPr="006F3FC7">
        <w:rPr>
          <w:rFonts w:ascii="Times New Roman" w:hAnsi="Times New Roman" w:cs="Times New Roman"/>
          <w:sz w:val="24"/>
          <w:szCs w:val="24"/>
        </w:rPr>
        <w:t>etovõlakoormuse piirmäär 80% on lubatud kõikidele valdadele/linnadele kuni</w:t>
      </w:r>
      <w:r w:rsidR="00834D78" w:rsidRPr="006F3FC7">
        <w:rPr>
          <w:rFonts w:ascii="Times New Roman" w:hAnsi="Times New Roman"/>
          <w:sz w:val="24"/>
          <w:szCs w:val="24"/>
        </w:rPr>
        <w:t xml:space="preserve"> 2024. aasta lõpuni, siis hakkab see 5% võrra aastas vähenema jõudes taas 60%-</w:t>
      </w:r>
      <w:proofErr w:type="spellStart"/>
      <w:r w:rsidR="00834D78" w:rsidRPr="006F3FC7">
        <w:rPr>
          <w:rFonts w:ascii="Times New Roman" w:hAnsi="Times New Roman"/>
          <w:sz w:val="24"/>
          <w:szCs w:val="24"/>
        </w:rPr>
        <w:t>le</w:t>
      </w:r>
      <w:proofErr w:type="spellEnd"/>
      <w:r w:rsidR="00FE23D9" w:rsidRPr="006F3FC7">
        <w:rPr>
          <w:rFonts w:ascii="Times New Roman" w:hAnsi="Times New Roman"/>
          <w:sz w:val="24"/>
          <w:szCs w:val="24"/>
        </w:rPr>
        <w:t>.</w:t>
      </w:r>
    </w:p>
    <w:p w14:paraId="2C431FA2" w14:textId="6B2643AE" w:rsidR="00130E49" w:rsidRPr="006F3FC7" w:rsidRDefault="006B6764" w:rsidP="006B6764">
      <w:pPr>
        <w:spacing w:after="0" w:line="240" w:lineRule="auto"/>
        <w:rPr>
          <w:rFonts w:ascii="Times New Roman" w:hAnsi="Times New Roman" w:cs="Times New Roman"/>
          <w:sz w:val="24"/>
          <w:szCs w:val="24"/>
        </w:rPr>
      </w:pPr>
      <w:r w:rsidRPr="006F3FC7">
        <w:rPr>
          <w:rFonts w:ascii="Times New Roman" w:hAnsi="Times New Roman" w:cs="Times New Roman"/>
          <w:sz w:val="24"/>
          <w:szCs w:val="24"/>
        </w:rPr>
        <w:t>L</w:t>
      </w:r>
      <w:r w:rsidR="00130E49" w:rsidRPr="006F3FC7">
        <w:rPr>
          <w:rFonts w:ascii="Times New Roman" w:hAnsi="Times New Roman" w:cs="Times New Roman"/>
          <w:sz w:val="24"/>
          <w:szCs w:val="24"/>
        </w:rPr>
        <w:t>aenude võtmise kavandamisel tuleb järgida, et ei ületataks netovõlakoormuse ülempiiri;</w:t>
      </w:r>
    </w:p>
    <w:p w14:paraId="506AAD00" w14:textId="77777777" w:rsidR="00481360" w:rsidRPr="006F3FC7" w:rsidRDefault="00481360" w:rsidP="00C667ED">
      <w:pPr>
        <w:pStyle w:val="Loendilik"/>
        <w:spacing w:after="0" w:line="240" w:lineRule="auto"/>
        <w:ind w:left="360"/>
        <w:rPr>
          <w:rFonts w:ascii="Times New Roman" w:hAnsi="Times New Roman"/>
          <w:sz w:val="24"/>
          <w:szCs w:val="24"/>
        </w:rPr>
      </w:pPr>
    </w:p>
    <w:p w14:paraId="20400A7E" w14:textId="6C6804E6"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Kavandatava laenu võtmisel on eeldatav valla netovõlakoormus 202</w:t>
      </w:r>
      <w:r w:rsidR="007F77B7" w:rsidRPr="006F3FC7">
        <w:rPr>
          <w:rFonts w:ascii="Times New Roman" w:hAnsi="Times New Roman" w:cs="Times New Roman"/>
          <w:sz w:val="24"/>
          <w:szCs w:val="24"/>
        </w:rPr>
        <w:t>4</w:t>
      </w:r>
      <w:r w:rsidR="003730D7">
        <w:rPr>
          <w:rFonts w:ascii="Times New Roman" w:hAnsi="Times New Roman" w:cs="Times New Roman"/>
          <w:sz w:val="24"/>
          <w:szCs w:val="24"/>
        </w:rPr>
        <w:t>.</w:t>
      </w:r>
      <w:r w:rsidRPr="006F3FC7">
        <w:rPr>
          <w:rFonts w:ascii="Times New Roman" w:hAnsi="Times New Roman" w:cs="Times New Roman"/>
          <w:sz w:val="24"/>
          <w:szCs w:val="24"/>
        </w:rPr>
        <w:t xml:space="preserve"> a</w:t>
      </w:r>
      <w:r w:rsidR="003730D7">
        <w:rPr>
          <w:rFonts w:ascii="Times New Roman" w:hAnsi="Times New Roman" w:cs="Times New Roman"/>
          <w:sz w:val="24"/>
          <w:szCs w:val="24"/>
        </w:rPr>
        <w:t>asta</w:t>
      </w:r>
      <w:r w:rsidRPr="006F3FC7">
        <w:rPr>
          <w:rFonts w:ascii="Times New Roman" w:hAnsi="Times New Roman" w:cs="Times New Roman"/>
          <w:sz w:val="24"/>
          <w:szCs w:val="24"/>
        </w:rPr>
        <w:t xml:space="preserve"> lõpuks % (vt tabel 21)</w:t>
      </w:r>
    </w:p>
    <w:p w14:paraId="53DF36A6"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21 Netovõlakoormus</w:t>
      </w:r>
    </w:p>
    <w:tbl>
      <w:tblPr>
        <w:tblW w:w="6658" w:type="dxa"/>
        <w:tblLook w:val="04A0" w:firstRow="1" w:lastRow="0" w:firstColumn="1" w:lastColumn="0" w:noHBand="0" w:noVBand="1"/>
      </w:tblPr>
      <w:tblGrid>
        <w:gridCol w:w="4780"/>
        <w:gridCol w:w="1878"/>
      </w:tblGrid>
      <w:tr w:rsidR="006F3FC7" w:rsidRPr="006F3FC7" w14:paraId="4C10CE3A" w14:textId="77777777" w:rsidTr="00C52DA4">
        <w:trPr>
          <w:trHeight w:val="288"/>
        </w:trPr>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4064F5" w14:textId="6170DB1E" w:rsidR="00B71E2C" w:rsidRPr="006F3FC7" w:rsidRDefault="00B71E2C" w:rsidP="00C52DA4">
            <w:pPr>
              <w:spacing w:after="0" w:line="240" w:lineRule="auto"/>
              <w:rPr>
                <w:rFonts w:ascii="Times New Roman" w:eastAsia="Times New Roman" w:hAnsi="Times New Roman" w:cs="Times New Roman"/>
                <w:b/>
                <w:bCs/>
                <w:sz w:val="20"/>
                <w:szCs w:val="20"/>
              </w:rPr>
            </w:pPr>
            <w:r w:rsidRPr="006F3FC7">
              <w:rPr>
                <w:rFonts w:ascii="Times New Roman" w:eastAsia="Times New Roman" w:hAnsi="Times New Roman" w:cs="Times New Roman"/>
                <w:b/>
                <w:bCs/>
                <w:sz w:val="20"/>
                <w:szCs w:val="20"/>
              </w:rPr>
              <w:t>Netovõlakoormus</w:t>
            </w:r>
            <w:r w:rsidR="000A1E53" w:rsidRPr="006F3FC7">
              <w:rPr>
                <w:rFonts w:ascii="Times New Roman" w:eastAsia="Times New Roman" w:hAnsi="Times New Roman" w:cs="Times New Roman"/>
                <w:b/>
                <w:bCs/>
                <w:sz w:val="20"/>
                <w:szCs w:val="20"/>
              </w:rPr>
              <w:t xml:space="preserve"> 2024</w:t>
            </w:r>
            <w:r w:rsidR="00C67997">
              <w:rPr>
                <w:rFonts w:ascii="Times New Roman" w:eastAsia="Times New Roman" w:hAnsi="Times New Roman" w:cs="Times New Roman"/>
                <w:b/>
                <w:bCs/>
                <w:sz w:val="20"/>
                <w:szCs w:val="20"/>
              </w:rPr>
              <w:t>. aasta lõpus</w:t>
            </w:r>
            <w:r w:rsidRPr="006F3FC7">
              <w:rPr>
                <w:rFonts w:ascii="Times New Roman" w:eastAsia="Times New Roman" w:hAnsi="Times New Roman" w:cs="Times New Roman"/>
                <w:b/>
                <w:bCs/>
                <w:sz w:val="20"/>
                <w:szCs w:val="20"/>
              </w:rPr>
              <w:t xml:space="preserve"> (eurodes)</w:t>
            </w:r>
          </w:p>
        </w:tc>
        <w:tc>
          <w:tcPr>
            <w:tcW w:w="1878" w:type="dxa"/>
            <w:tcBorders>
              <w:top w:val="single" w:sz="4" w:space="0" w:color="auto"/>
              <w:left w:val="nil"/>
              <w:bottom w:val="single" w:sz="4" w:space="0" w:color="auto"/>
              <w:right w:val="single" w:sz="4" w:space="0" w:color="auto"/>
            </w:tcBorders>
            <w:shd w:val="clear" w:color="auto" w:fill="auto"/>
            <w:vAlign w:val="bottom"/>
          </w:tcPr>
          <w:p w14:paraId="026DDF01" w14:textId="3DA53804" w:rsidR="00B71E2C" w:rsidRPr="006F3FC7" w:rsidRDefault="00686C56" w:rsidP="00C52DA4">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8 831 637</w:t>
            </w:r>
          </w:p>
        </w:tc>
      </w:tr>
      <w:tr w:rsidR="006F3FC7" w:rsidRPr="006F3FC7" w14:paraId="188FE48F" w14:textId="77777777" w:rsidTr="00C52DA4">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3BC46F00" w14:textId="77777777" w:rsidR="00B71E2C" w:rsidRPr="006F3FC7" w:rsidRDefault="00B71E2C" w:rsidP="00C52DA4">
            <w:pPr>
              <w:spacing w:after="0" w:line="240" w:lineRule="auto"/>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Netovõlakoormus (%)</w:t>
            </w:r>
          </w:p>
        </w:tc>
        <w:tc>
          <w:tcPr>
            <w:tcW w:w="1878" w:type="dxa"/>
            <w:tcBorders>
              <w:top w:val="nil"/>
              <w:left w:val="nil"/>
              <w:bottom w:val="single" w:sz="4" w:space="0" w:color="auto"/>
              <w:right w:val="single" w:sz="4" w:space="0" w:color="auto"/>
            </w:tcBorders>
            <w:shd w:val="clear" w:color="auto" w:fill="auto"/>
            <w:vAlign w:val="bottom"/>
          </w:tcPr>
          <w:p w14:paraId="79E31B01" w14:textId="7819C354" w:rsidR="00B71E2C" w:rsidRPr="006F3FC7" w:rsidRDefault="00BC66F0" w:rsidP="00C52DA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50,07</w:t>
            </w:r>
          </w:p>
        </w:tc>
      </w:tr>
      <w:tr w:rsidR="006F3FC7" w:rsidRPr="006F3FC7" w14:paraId="0EAE3168" w14:textId="77777777" w:rsidTr="00C52DA4">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63400AB4" w14:textId="76805895" w:rsidR="00B71E2C" w:rsidRPr="006F3FC7" w:rsidRDefault="00B71E2C" w:rsidP="00C52DA4">
            <w:pPr>
              <w:spacing w:after="0" w:line="240" w:lineRule="auto"/>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Netovõlakoormuse ülemmäär (eurodes)</w:t>
            </w:r>
            <w:r w:rsidR="00051BD4" w:rsidRPr="006F3FC7">
              <w:rPr>
                <w:rFonts w:ascii="Times New Roman" w:eastAsia="Times New Roman" w:hAnsi="Times New Roman" w:cs="Times New Roman"/>
                <w:sz w:val="20"/>
                <w:szCs w:val="20"/>
              </w:rPr>
              <w:t xml:space="preserve"> 10*</w:t>
            </w:r>
            <w:r w:rsidR="008D79B2">
              <w:rPr>
                <w:rFonts w:ascii="Times New Roman" w:eastAsia="Times New Roman" w:hAnsi="Times New Roman" w:cs="Times New Roman"/>
                <w:sz w:val="20"/>
                <w:szCs w:val="20"/>
              </w:rPr>
              <w:t xml:space="preserve"> põhitegevuse tulem</w:t>
            </w:r>
            <w:r w:rsidR="00A52615">
              <w:rPr>
                <w:rFonts w:ascii="Times New Roman" w:eastAsia="Times New Roman" w:hAnsi="Times New Roman" w:cs="Times New Roman"/>
                <w:sz w:val="20"/>
                <w:szCs w:val="20"/>
              </w:rPr>
              <w:t xml:space="preserve"> (1 385 509 eurot)</w:t>
            </w:r>
          </w:p>
        </w:tc>
        <w:tc>
          <w:tcPr>
            <w:tcW w:w="1878" w:type="dxa"/>
            <w:tcBorders>
              <w:top w:val="nil"/>
              <w:left w:val="nil"/>
              <w:bottom w:val="single" w:sz="4" w:space="0" w:color="auto"/>
              <w:right w:val="single" w:sz="4" w:space="0" w:color="auto"/>
            </w:tcBorders>
            <w:shd w:val="clear" w:color="auto" w:fill="auto"/>
            <w:vAlign w:val="bottom"/>
          </w:tcPr>
          <w:p w14:paraId="2AE7838B" w14:textId="76C588EB" w:rsidR="00B71E2C" w:rsidRPr="006F3FC7" w:rsidRDefault="00942ABD" w:rsidP="00C52DA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r w:rsidR="003B71E4">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85</w:t>
            </w:r>
            <w:r w:rsidR="003B71E4">
              <w:rPr>
                <w:rFonts w:ascii="Times New Roman" w:eastAsia="Times New Roman" w:hAnsi="Times New Roman" w:cs="Times New Roman"/>
                <w:sz w:val="20"/>
                <w:szCs w:val="20"/>
              </w:rPr>
              <w:t>5</w:t>
            </w:r>
            <w:r>
              <w:rPr>
                <w:rFonts w:ascii="Times New Roman" w:eastAsia="Times New Roman" w:hAnsi="Times New Roman" w:cs="Times New Roman"/>
                <w:sz w:val="20"/>
                <w:szCs w:val="20"/>
              </w:rPr>
              <w:t xml:space="preserve"> 090</w:t>
            </w:r>
          </w:p>
        </w:tc>
      </w:tr>
      <w:tr w:rsidR="006F3FC7" w:rsidRPr="006F3FC7" w14:paraId="06567059" w14:textId="77777777" w:rsidTr="00C52DA4">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4BAA2850" w14:textId="452348A9" w:rsidR="00B71E2C" w:rsidRPr="006F3FC7" w:rsidRDefault="00B71E2C" w:rsidP="00C52DA4">
            <w:pPr>
              <w:spacing w:after="0" w:line="240" w:lineRule="auto"/>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 xml:space="preserve">Netovõlakoormuse ülemmäär </w:t>
            </w:r>
            <w:r w:rsidR="00DF0CE7">
              <w:rPr>
                <w:rFonts w:ascii="Times New Roman" w:eastAsia="Times New Roman" w:hAnsi="Times New Roman" w:cs="Times New Roman"/>
                <w:sz w:val="20"/>
                <w:szCs w:val="20"/>
              </w:rPr>
              <w:t>80% põhitegevuse tuludest</w:t>
            </w:r>
            <w:r w:rsidR="00D736E5">
              <w:rPr>
                <w:rFonts w:ascii="Times New Roman" w:eastAsia="Times New Roman" w:hAnsi="Times New Roman" w:cs="Times New Roman"/>
                <w:sz w:val="20"/>
                <w:szCs w:val="20"/>
              </w:rPr>
              <w:t xml:space="preserve"> (22 04</w:t>
            </w:r>
            <w:r w:rsidR="000D2796">
              <w:rPr>
                <w:rFonts w:ascii="Times New Roman" w:eastAsia="Times New Roman" w:hAnsi="Times New Roman" w:cs="Times New Roman"/>
                <w:sz w:val="20"/>
                <w:szCs w:val="20"/>
              </w:rPr>
              <w:t>6</w:t>
            </w:r>
            <w:r w:rsidR="00D736E5">
              <w:rPr>
                <w:rFonts w:ascii="Times New Roman" w:eastAsia="Times New Roman" w:hAnsi="Times New Roman" w:cs="Times New Roman"/>
                <w:sz w:val="20"/>
                <w:szCs w:val="20"/>
              </w:rPr>
              <w:t> 787 eurot</w:t>
            </w:r>
            <w:r w:rsidR="00A52615">
              <w:rPr>
                <w:rFonts w:ascii="Times New Roman" w:eastAsia="Times New Roman" w:hAnsi="Times New Roman" w:cs="Times New Roman"/>
                <w:sz w:val="20"/>
                <w:szCs w:val="20"/>
              </w:rPr>
              <w:t>)</w:t>
            </w:r>
          </w:p>
        </w:tc>
        <w:tc>
          <w:tcPr>
            <w:tcW w:w="1878" w:type="dxa"/>
            <w:tcBorders>
              <w:top w:val="nil"/>
              <w:left w:val="nil"/>
              <w:bottom w:val="single" w:sz="4" w:space="0" w:color="auto"/>
              <w:right w:val="single" w:sz="4" w:space="0" w:color="auto"/>
            </w:tcBorders>
            <w:shd w:val="clear" w:color="auto" w:fill="auto"/>
            <w:vAlign w:val="bottom"/>
          </w:tcPr>
          <w:p w14:paraId="59D9747B" w14:textId="449A9D43" w:rsidR="00B71E2C" w:rsidRPr="006F3FC7" w:rsidRDefault="00CD00C2" w:rsidP="00C52DA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17 637 430</w:t>
            </w:r>
          </w:p>
        </w:tc>
      </w:tr>
      <w:tr w:rsidR="006F3FC7" w:rsidRPr="006F3FC7" w14:paraId="5D4C048F" w14:textId="77777777" w:rsidTr="00DC7755">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3D20BBC2" w14:textId="5A734168" w:rsidR="00B71E2C" w:rsidRPr="006F3FC7" w:rsidRDefault="00B71E2C" w:rsidP="00C52DA4">
            <w:pPr>
              <w:spacing w:after="0" w:line="240" w:lineRule="auto"/>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Vaba netovõlakoormus (eurodes)</w:t>
            </w:r>
            <w:r w:rsidR="00D736E5">
              <w:rPr>
                <w:rFonts w:ascii="Times New Roman" w:eastAsia="Times New Roman" w:hAnsi="Times New Roman" w:cs="Times New Roman"/>
                <w:sz w:val="20"/>
                <w:szCs w:val="20"/>
              </w:rPr>
              <w:t xml:space="preserve"> </w:t>
            </w:r>
          </w:p>
        </w:tc>
        <w:tc>
          <w:tcPr>
            <w:tcW w:w="1878" w:type="dxa"/>
            <w:tcBorders>
              <w:top w:val="nil"/>
              <w:left w:val="nil"/>
              <w:bottom w:val="single" w:sz="4" w:space="0" w:color="auto"/>
              <w:right w:val="single" w:sz="4" w:space="0" w:color="auto"/>
            </w:tcBorders>
            <w:shd w:val="clear" w:color="auto" w:fill="auto"/>
            <w:vAlign w:val="bottom"/>
          </w:tcPr>
          <w:p w14:paraId="2BCFC883" w14:textId="4DE0B890" w:rsidR="00B71E2C" w:rsidRPr="006F3FC7" w:rsidRDefault="009C6DB0" w:rsidP="00C52DA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8 805 793</w:t>
            </w:r>
          </w:p>
        </w:tc>
      </w:tr>
      <w:tr w:rsidR="006F3FC7" w:rsidRPr="006F3FC7" w14:paraId="1CDDC608" w14:textId="77777777" w:rsidTr="00DC7755">
        <w:trPr>
          <w:trHeight w:val="288"/>
        </w:trPr>
        <w:tc>
          <w:tcPr>
            <w:tcW w:w="4780" w:type="dxa"/>
            <w:tcBorders>
              <w:top w:val="nil"/>
              <w:left w:val="single" w:sz="4" w:space="0" w:color="auto"/>
              <w:bottom w:val="single" w:sz="4" w:space="0" w:color="auto"/>
              <w:right w:val="single" w:sz="4" w:space="0" w:color="auto"/>
            </w:tcBorders>
            <w:shd w:val="clear" w:color="auto" w:fill="auto"/>
            <w:vAlign w:val="center"/>
          </w:tcPr>
          <w:p w14:paraId="3491EFAD" w14:textId="77777777" w:rsidR="000A29C5" w:rsidRDefault="000A29C5" w:rsidP="00C52DA4">
            <w:pPr>
              <w:spacing w:after="0" w:line="240" w:lineRule="auto"/>
              <w:rPr>
                <w:rFonts w:ascii="Times New Roman" w:eastAsia="Times New Roman" w:hAnsi="Times New Roman" w:cs="Times New Roman"/>
                <w:b/>
                <w:bCs/>
                <w:sz w:val="20"/>
                <w:szCs w:val="20"/>
              </w:rPr>
            </w:pPr>
          </w:p>
          <w:p w14:paraId="7A72194D" w14:textId="4CFA2CB5" w:rsidR="003C5676" w:rsidRPr="006F3FC7" w:rsidRDefault="000F1DBB" w:rsidP="00C52DA4">
            <w:pPr>
              <w:spacing w:after="0" w:line="240" w:lineRule="auto"/>
              <w:rPr>
                <w:rFonts w:ascii="Times New Roman" w:eastAsia="Times New Roman" w:hAnsi="Times New Roman" w:cs="Times New Roman"/>
                <w:b/>
                <w:bCs/>
                <w:sz w:val="20"/>
                <w:szCs w:val="20"/>
              </w:rPr>
            </w:pPr>
            <w:r w:rsidRPr="006F3FC7">
              <w:rPr>
                <w:rFonts w:ascii="Times New Roman" w:eastAsia="Times New Roman" w:hAnsi="Times New Roman" w:cs="Times New Roman"/>
                <w:b/>
                <w:bCs/>
                <w:sz w:val="20"/>
                <w:szCs w:val="20"/>
              </w:rPr>
              <w:lastRenderedPageBreak/>
              <w:t xml:space="preserve">Alates 2027 </w:t>
            </w:r>
            <w:r w:rsidR="003C5676" w:rsidRPr="006F3FC7">
              <w:rPr>
                <w:rFonts w:ascii="Times New Roman" w:eastAsia="Times New Roman" w:hAnsi="Times New Roman" w:cs="Times New Roman"/>
                <w:b/>
                <w:bCs/>
                <w:sz w:val="20"/>
                <w:szCs w:val="20"/>
              </w:rPr>
              <w:t xml:space="preserve"> </w:t>
            </w:r>
            <w:r w:rsidR="001733C0" w:rsidRPr="006F3FC7">
              <w:rPr>
                <w:rFonts w:ascii="Times New Roman" w:eastAsia="Times New Roman" w:hAnsi="Times New Roman" w:cs="Times New Roman"/>
                <w:b/>
                <w:bCs/>
                <w:sz w:val="20"/>
                <w:szCs w:val="20"/>
              </w:rPr>
              <w:t>netovõlakoormus</w:t>
            </w:r>
          </w:p>
        </w:tc>
        <w:tc>
          <w:tcPr>
            <w:tcW w:w="1878" w:type="dxa"/>
            <w:tcBorders>
              <w:top w:val="nil"/>
              <w:left w:val="nil"/>
              <w:bottom w:val="single" w:sz="4" w:space="0" w:color="auto"/>
              <w:right w:val="single" w:sz="4" w:space="0" w:color="auto"/>
            </w:tcBorders>
            <w:shd w:val="clear" w:color="auto" w:fill="auto"/>
            <w:vAlign w:val="bottom"/>
          </w:tcPr>
          <w:p w14:paraId="0B6CEBDC" w14:textId="77777777" w:rsidR="000A29C5" w:rsidRDefault="000A29C5" w:rsidP="00C52DA4">
            <w:pPr>
              <w:spacing w:after="0" w:line="240" w:lineRule="auto"/>
              <w:jc w:val="right"/>
              <w:rPr>
                <w:rFonts w:ascii="Times New Roman" w:eastAsia="Times New Roman" w:hAnsi="Times New Roman" w:cs="Times New Roman"/>
                <w:sz w:val="20"/>
                <w:szCs w:val="20"/>
              </w:rPr>
            </w:pPr>
          </w:p>
          <w:p w14:paraId="0641942A" w14:textId="5DA4841B" w:rsidR="003C5676" w:rsidRPr="006F3FC7" w:rsidRDefault="00F563A9" w:rsidP="00C52DA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8 831 637</w:t>
            </w:r>
          </w:p>
        </w:tc>
      </w:tr>
      <w:tr w:rsidR="004C458F" w:rsidRPr="006F3FC7" w14:paraId="145C92EA" w14:textId="77777777" w:rsidTr="00DC7755">
        <w:trPr>
          <w:trHeight w:val="288"/>
        </w:trPr>
        <w:tc>
          <w:tcPr>
            <w:tcW w:w="4780" w:type="dxa"/>
            <w:tcBorders>
              <w:top w:val="nil"/>
              <w:left w:val="single" w:sz="4" w:space="0" w:color="auto"/>
              <w:bottom w:val="single" w:sz="4" w:space="0" w:color="auto"/>
              <w:right w:val="single" w:sz="4" w:space="0" w:color="auto"/>
            </w:tcBorders>
            <w:shd w:val="clear" w:color="auto" w:fill="auto"/>
            <w:vAlign w:val="center"/>
          </w:tcPr>
          <w:p w14:paraId="568ADD54" w14:textId="356C83CB" w:rsidR="004C458F" w:rsidRPr="006F3FC7" w:rsidRDefault="004C458F" w:rsidP="00C52DA4">
            <w:pPr>
              <w:spacing w:after="0" w:line="240" w:lineRule="auto"/>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lastRenderedPageBreak/>
              <w:t>Netovõlakoormus (%)</w:t>
            </w:r>
          </w:p>
        </w:tc>
        <w:tc>
          <w:tcPr>
            <w:tcW w:w="1878" w:type="dxa"/>
            <w:tcBorders>
              <w:top w:val="nil"/>
              <w:left w:val="nil"/>
              <w:bottom w:val="single" w:sz="4" w:space="0" w:color="auto"/>
              <w:right w:val="single" w:sz="4" w:space="0" w:color="auto"/>
            </w:tcBorders>
            <w:shd w:val="clear" w:color="auto" w:fill="auto"/>
            <w:vAlign w:val="bottom"/>
          </w:tcPr>
          <w:p w14:paraId="2859B409" w14:textId="1480A6E2" w:rsidR="004C458F" w:rsidRDefault="004C458F" w:rsidP="00C52DA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50,07</w:t>
            </w:r>
          </w:p>
        </w:tc>
      </w:tr>
      <w:tr w:rsidR="006F3FC7" w:rsidRPr="006F3FC7" w14:paraId="6242C4E9" w14:textId="77777777" w:rsidTr="00DC7755">
        <w:trPr>
          <w:trHeight w:val="288"/>
        </w:trPr>
        <w:tc>
          <w:tcPr>
            <w:tcW w:w="4780" w:type="dxa"/>
            <w:tcBorders>
              <w:top w:val="nil"/>
              <w:left w:val="single" w:sz="4" w:space="0" w:color="auto"/>
              <w:bottom w:val="single" w:sz="4" w:space="0" w:color="auto"/>
              <w:right w:val="single" w:sz="4" w:space="0" w:color="auto"/>
            </w:tcBorders>
            <w:shd w:val="clear" w:color="auto" w:fill="auto"/>
            <w:vAlign w:val="center"/>
          </w:tcPr>
          <w:p w14:paraId="5254AA2F" w14:textId="2FF67614" w:rsidR="00C1588E" w:rsidRPr="006F3FC7" w:rsidRDefault="00C1588E" w:rsidP="00C52DA4">
            <w:pPr>
              <w:spacing w:after="0" w:line="240" w:lineRule="auto"/>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Netovõlakoormuse ülemmäär (eurodes) 6*</w:t>
            </w:r>
            <w:r w:rsidR="00F10428">
              <w:rPr>
                <w:rFonts w:ascii="Times New Roman" w:eastAsia="Times New Roman" w:hAnsi="Times New Roman" w:cs="Times New Roman"/>
                <w:sz w:val="20"/>
                <w:szCs w:val="20"/>
              </w:rPr>
              <w:t xml:space="preserve"> </w:t>
            </w:r>
            <w:r w:rsidR="00CF40FC">
              <w:rPr>
                <w:rFonts w:ascii="Times New Roman" w:eastAsia="Times New Roman" w:hAnsi="Times New Roman" w:cs="Times New Roman"/>
                <w:sz w:val="20"/>
                <w:szCs w:val="20"/>
              </w:rPr>
              <w:t>põhitegevuse tulem</w:t>
            </w:r>
          </w:p>
        </w:tc>
        <w:tc>
          <w:tcPr>
            <w:tcW w:w="1878" w:type="dxa"/>
            <w:tcBorders>
              <w:top w:val="nil"/>
              <w:left w:val="nil"/>
              <w:bottom w:val="single" w:sz="4" w:space="0" w:color="auto"/>
              <w:right w:val="single" w:sz="4" w:space="0" w:color="auto"/>
            </w:tcBorders>
            <w:shd w:val="clear" w:color="auto" w:fill="auto"/>
            <w:vAlign w:val="bottom"/>
          </w:tcPr>
          <w:p w14:paraId="1511ADBC" w14:textId="7FCE0972" w:rsidR="00C1588E" w:rsidRPr="006F3FC7" w:rsidRDefault="00C35141" w:rsidP="00C52DA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8</w:t>
            </w:r>
            <w:r w:rsidR="005E3B16">
              <w:rPr>
                <w:rFonts w:ascii="Times New Roman" w:eastAsia="Times New Roman" w:hAnsi="Times New Roman" w:cs="Times New Roman"/>
                <w:sz w:val="20"/>
                <w:szCs w:val="20"/>
              </w:rPr>
              <w:t> </w:t>
            </w:r>
            <w:r>
              <w:rPr>
                <w:rFonts w:ascii="Times New Roman" w:eastAsia="Times New Roman" w:hAnsi="Times New Roman" w:cs="Times New Roman"/>
                <w:sz w:val="20"/>
                <w:szCs w:val="20"/>
              </w:rPr>
              <w:t>313</w:t>
            </w:r>
            <w:r w:rsidR="005E3B16">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054</w:t>
            </w:r>
          </w:p>
        </w:tc>
      </w:tr>
      <w:tr w:rsidR="006F3FC7" w:rsidRPr="006F3FC7" w14:paraId="74D7626B" w14:textId="77777777" w:rsidTr="00DC7755">
        <w:trPr>
          <w:trHeight w:val="288"/>
        </w:trPr>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14:paraId="3EF990C8" w14:textId="5BA804A4" w:rsidR="00DC7755" w:rsidRPr="006F3FC7" w:rsidRDefault="00774BDE" w:rsidP="00C52DA4">
            <w:pPr>
              <w:spacing w:after="0" w:line="240" w:lineRule="auto"/>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 xml:space="preserve">Netovõlakoormuse ülemmäär </w:t>
            </w:r>
            <w:r w:rsidR="00CF40FC">
              <w:rPr>
                <w:rFonts w:ascii="Times New Roman" w:eastAsia="Times New Roman" w:hAnsi="Times New Roman" w:cs="Times New Roman"/>
                <w:sz w:val="20"/>
                <w:szCs w:val="20"/>
              </w:rPr>
              <w:t>60% põhitegevuse tuludest</w:t>
            </w:r>
          </w:p>
        </w:tc>
        <w:tc>
          <w:tcPr>
            <w:tcW w:w="1878" w:type="dxa"/>
            <w:tcBorders>
              <w:top w:val="single" w:sz="4" w:space="0" w:color="auto"/>
              <w:left w:val="nil"/>
              <w:bottom w:val="single" w:sz="4" w:space="0" w:color="auto"/>
              <w:right w:val="single" w:sz="4" w:space="0" w:color="auto"/>
            </w:tcBorders>
            <w:shd w:val="clear" w:color="auto" w:fill="auto"/>
            <w:vAlign w:val="bottom"/>
          </w:tcPr>
          <w:p w14:paraId="07341A08" w14:textId="41764800" w:rsidR="00DC7755" w:rsidRPr="006F3FC7" w:rsidRDefault="00815E8C" w:rsidP="00C52DA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13 22</w:t>
            </w:r>
            <w:r w:rsidR="009658B2">
              <w:rPr>
                <w:rFonts w:ascii="Times New Roman" w:eastAsia="Times New Roman" w:hAnsi="Times New Roman" w:cs="Times New Roman"/>
                <w:sz w:val="20"/>
                <w:szCs w:val="20"/>
              </w:rPr>
              <w:t>8</w:t>
            </w:r>
            <w:r>
              <w:rPr>
                <w:rFonts w:ascii="Times New Roman" w:eastAsia="Times New Roman" w:hAnsi="Times New Roman" w:cs="Times New Roman"/>
                <w:sz w:val="20"/>
                <w:szCs w:val="20"/>
              </w:rPr>
              <w:t xml:space="preserve"> </w:t>
            </w:r>
            <w:r w:rsidR="000D2796">
              <w:rPr>
                <w:rFonts w:ascii="Times New Roman" w:eastAsia="Times New Roman" w:hAnsi="Times New Roman" w:cs="Times New Roman"/>
                <w:sz w:val="20"/>
                <w:szCs w:val="20"/>
              </w:rPr>
              <w:t>0</w:t>
            </w:r>
            <w:r>
              <w:rPr>
                <w:rFonts w:ascii="Times New Roman" w:eastAsia="Times New Roman" w:hAnsi="Times New Roman" w:cs="Times New Roman"/>
                <w:sz w:val="20"/>
                <w:szCs w:val="20"/>
              </w:rPr>
              <w:t>72</w:t>
            </w:r>
          </w:p>
        </w:tc>
      </w:tr>
      <w:tr w:rsidR="00401737" w:rsidRPr="006F3FC7" w14:paraId="309A733E" w14:textId="77777777" w:rsidTr="00DC7755">
        <w:trPr>
          <w:trHeight w:val="288"/>
        </w:trPr>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14:paraId="7C020E59" w14:textId="6E594755" w:rsidR="00401737" w:rsidRPr="006F3FC7" w:rsidRDefault="005830AF" w:rsidP="00C52DA4">
            <w:pPr>
              <w:spacing w:after="0" w:line="240" w:lineRule="auto"/>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Vaba netovõlakoormus (eurodes)</w:t>
            </w:r>
          </w:p>
        </w:tc>
        <w:tc>
          <w:tcPr>
            <w:tcW w:w="1878" w:type="dxa"/>
            <w:tcBorders>
              <w:top w:val="single" w:sz="4" w:space="0" w:color="auto"/>
              <w:left w:val="nil"/>
              <w:bottom w:val="single" w:sz="4" w:space="0" w:color="auto"/>
              <w:right w:val="single" w:sz="4" w:space="0" w:color="auto"/>
            </w:tcBorders>
            <w:shd w:val="clear" w:color="auto" w:fill="auto"/>
            <w:vAlign w:val="bottom"/>
          </w:tcPr>
          <w:p w14:paraId="4DEFD44E" w14:textId="09FD37E3" w:rsidR="00401737" w:rsidRDefault="00CD1DFF" w:rsidP="00C52DA4">
            <w:pPr>
              <w:spacing w:after="0" w:line="240" w:lineRule="auto"/>
              <w:jc w:val="right"/>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4</w:t>
            </w:r>
            <w:r w:rsidR="00B76B51">
              <w:rPr>
                <w:rFonts w:ascii="Times New Roman" w:eastAsia="Times New Roman" w:hAnsi="Times New Roman" w:cs="Times New Roman"/>
                <w:sz w:val="20"/>
                <w:szCs w:val="20"/>
              </w:rPr>
              <w:t> 396 435</w:t>
            </w:r>
          </w:p>
          <w:p w14:paraId="75ED6DCE" w14:textId="364CDD78" w:rsidR="00B76B51" w:rsidRPr="006F3FC7" w:rsidRDefault="00B76B51" w:rsidP="00B76B51">
            <w:pPr>
              <w:spacing w:after="0" w:line="240" w:lineRule="auto"/>
              <w:rPr>
                <w:rFonts w:ascii="Times New Roman" w:eastAsia="Times New Roman" w:hAnsi="Times New Roman" w:cs="Times New Roman"/>
                <w:sz w:val="20"/>
                <w:szCs w:val="20"/>
              </w:rPr>
            </w:pPr>
          </w:p>
        </w:tc>
      </w:tr>
    </w:tbl>
    <w:p w14:paraId="1981C700" w14:textId="77777777" w:rsidR="00160E25" w:rsidRPr="006F3FC7" w:rsidRDefault="00160E25" w:rsidP="0078605A"/>
    <w:sectPr w:rsidR="00160E25" w:rsidRPr="006F3FC7" w:rsidSect="00F065EB">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7FA29" w14:textId="77777777" w:rsidR="00F065EB" w:rsidRDefault="00F065EB">
      <w:pPr>
        <w:spacing w:after="0" w:line="240" w:lineRule="auto"/>
      </w:pPr>
      <w:r>
        <w:separator/>
      </w:r>
    </w:p>
  </w:endnote>
  <w:endnote w:type="continuationSeparator" w:id="0">
    <w:p w14:paraId="4B42B345" w14:textId="77777777" w:rsidR="00F065EB" w:rsidRDefault="00F06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6528041"/>
      <w:docPartObj>
        <w:docPartGallery w:val="Page Numbers (Bottom of Page)"/>
        <w:docPartUnique/>
      </w:docPartObj>
    </w:sdtPr>
    <w:sdtEndPr/>
    <w:sdtContent>
      <w:p w14:paraId="1FCC9E5B" w14:textId="77777777" w:rsidR="007C0544" w:rsidRDefault="006B76E5">
        <w:pPr>
          <w:pStyle w:val="Jalus"/>
          <w:jc w:val="right"/>
        </w:pPr>
        <w:r>
          <w:fldChar w:fldCharType="begin"/>
        </w:r>
        <w:r>
          <w:instrText>PAGE   \* MERGEFORMAT</w:instrText>
        </w:r>
        <w:r>
          <w:fldChar w:fldCharType="separate"/>
        </w:r>
        <w:r>
          <w:rPr>
            <w:noProof/>
          </w:rPr>
          <w:t>14</w:t>
        </w:r>
        <w:r>
          <w:fldChar w:fldCharType="end"/>
        </w:r>
      </w:p>
    </w:sdtContent>
  </w:sdt>
  <w:p w14:paraId="07E3BB1D" w14:textId="77777777" w:rsidR="007C0544" w:rsidRDefault="007C054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F166C" w14:textId="77777777" w:rsidR="00F065EB" w:rsidRDefault="00F065EB">
      <w:pPr>
        <w:spacing w:after="0" w:line="240" w:lineRule="auto"/>
      </w:pPr>
      <w:r>
        <w:separator/>
      </w:r>
    </w:p>
  </w:footnote>
  <w:footnote w:type="continuationSeparator" w:id="0">
    <w:p w14:paraId="7EECF227" w14:textId="77777777" w:rsidR="00F065EB" w:rsidRDefault="00F065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3771F" w14:textId="6EE25965" w:rsidR="00873DE6" w:rsidRDefault="007B3417" w:rsidP="00873DE6">
    <w:pPr>
      <w:pStyle w:val="Pis"/>
      <w:jc w:val="right"/>
    </w:pPr>
    <w:r>
      <w:t xml:space="preserve">Eelarve 2024 arutelu </w:t>
    </w:r>
    <w:r w:rsidR="00CD6847">
      <w:t>veebruar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10FA"/>
    <w:multiLevelType w:val="hybridMultilevel"/>
    <w:tmpl w:val="DF86BC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1302A38"/>
    <w:multiLevelType w:val="hybridMultilevel"/>
    <w:tmpl w:val="BCE8C9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44622F7"/>
    <w:multiLevelType w:val="multilevel"/>
    <w:tmpl w:val="63621EBA"/>
    <w:lvl w:ilvl="0">
      <w:start w:val="3"/>
      <w:numFmt w:val="decimal"/>
      <w:lvlText w:val="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53F6545"/>
    <w:multiLevelType w:val="hybridMultilevel"/>
    <w:tmpl w:val="A37EA2A4"/>
    <w:lvl w:ilvl="0" w:tplc="02B2E9B8">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CF2E79"/>
    <w:multiLevelType w:val="multilevel"/>
    <w:tmpl w:val="7B889414"/>
    <w:styleLink w:val="Laa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52E3727"/>
    <w:multiLevelType w:val="multilevel"/>
    <w:tmpl w:val="8118F4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79D079B"/>
    <w:multiLevelType w:val="hybridMultilevel"/>
    <w:tmpl w:val="C59200EA"/>
    <w:lvl w:ilvl="0" w:tplc="96B4ED6C">
      <w:start w:val="1"/>
      <w:numFmt w:val="decimal"/>
      <w:lvlText w:val="5.%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F135F5C"/>
    <w:multiLevelType w:val="hybridMultilevel"/>
    <w:tmpl w:val="4964EA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0632281"/>
    <w:multiLevelType w:val="hybridMultilevel"/>
    <w:tmpl w:val="4EB6F830"/>
    <w:lvl w:ilvl="0" w:tplc="9808D48A">
      <w:start w:val="1"/>
      <w:numFmt w:val="decimal"/>
      <w:lvlText w:val="2.%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9" w15:restartNumberingAfterBreak="0">
    <w:nsid w:val="20E10F9B"/>
    <w:multiLevelType w:val="hybridMultilevel"/>
    <w:tmpl w:val="CA10568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11E007C"/>
    <w:multiLevelType w:val="multilevel"/>
    <w:tmpl w:val="0425001D"/>
    <w:styleLink w:val="Laa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6046B3"/>
    <w:multiLevelType w:val="hybridMultilevel"/>
    <w:tmpl w:val="635E7EB8"/>
    <w:lvl w:ilvl="0" w:tplc="F07084F0">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B3645DC"/>
    <w:multiLevelType w:val="hybridMultilevel"/>
    <w:tmpl w:val="58C058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8E360AA"/>
    <w:multiLevelType w:val="hybridMultilevel"/>
    <w:tmpl w:val="32069E9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49F04EDF"/>
    <w:multiLevelType w:val="hybridMultilevel"/>
    <w:tmpl w:val="4872B6F4"/>
    <w:lvl w:ilvl="0" w:tplc="B87E2C9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BA71C3E"/>
    <w:multiLevelType w:val="hybridMultilevel"/>
    <w:tmpl w:val="47A03A90"/>
    <w:lvl w:ilvl="0" w:tplc="27E85D16">
      <w:start w:val="4"/>
      <w:numFmt w:val="decimal"/>
      <w:lvlText w:val="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CB45A3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3324AC"/>
    <w:multiLevelType w:val="hybridMultilevel"/>
    <w:tmpl w:val="D3EED21E"/>
    <w:lvl w:ilvl="0" w:tplc="04250001">
      <w:start w:val="1"/>
      <w:numFmt w:val="bullet"/>
      <w:lvlText w:val=""/>
      <w:lvlJc w:val="left"/>
      <w:pPr>
        <w:ind w:left="833" w:hanging="360"/>
      </w:pPr>
      <w:rPr>
        <w:rFonts w:ascii="Symbol" w:hAnsi="Symbol" w:hint="default"/>
      </w:rPr>
    </w:lvl>
    <w:lvl w:ilvl="1" w:tplc="04250003" w:tentative="1">
      <w:start w:val="1"/>
      <w:numFmt w:val="bullet"/>
      <w:lvlText w:val="o"/>
      <w:lvlJc w:val="left"/>
      <w:pPr>
        <w:ind w:left="1553" w:hanging="360"/>
      </w:pPr>
      <w:rPr>
        <w:rFonts w:ascii="Courier New" w:hAnsi="Courier New" w:cs="Courier New" w:hint="default"/>
      </w:rPr>
    </w:lvl>
    <w:lvl w:ilvl="2" w:tplc="04250005" w:tentative="1">
      <w:start w:val="1"/>
      <w:numFmt w:val="bullet"/>
      <w:lvlText w:val=""/>
      <w:lvlJc w:val="left"/>
      <w:pPr>
        <w:ind w:left="2273" w:hanging="360"/>
      </w:pPr>
      <w:rPr>
        <w:rFonts w:ascii="Wingdings" w:hAnsi="Wingdings" w:hint="default"/>
      </w:rPr>
    </w:lvl>
    <w:lvl w:ilvl="3" w:tplc="04250001" w:tentative="1">
      <w:start w:val="1"/>
      <w:numFmt w:val="bullet"/>
      <w:lvlText w:val=""/>
      <w:lvlJc w:val="left"/>
      <w:pPr>
        <w:ind w:left="2993" w:hanging="360"/>
      </w:pPr>
      <w:rPr>
        <w:rFonts w:ascii="Symbol" w:hAnsi="Symbol" w:hint="default"/>
      </w:rPr>
    </w:lvl>
    <w:lvl w:ilvl="4" w:tplc="04250003" w:tentative="1">
      <w:start w:val="1"/>
      <w:numFmt w:val="bullet"/>
      <w:lvlText w:val="o"/>
      <w:lvlJc w:val="left"/>
      <w:pPr>
        <w:ind w:left="3713" w:hanging="360"/>
      </w:pPr>
      <w:rPr>
        <w:rFonts w:ascii="Courier New" w:hAnsi="Courier New" w:cs="Courier New" w:hint="default"/>
      </w:rPr>
    </w:lvl>
    <w:lvl w:ilvl="5" w:tplc="04250005" w:tentative="1">
      <w:start w:val="1"/>
      <w:numFmt w:val="bullet"/>
      <w:lvlText w:val=""/>
      <w:lvlJc w:val="left"/>
      <w:pPr>
        <w:ind w:left="4433" w:hanging="360"/>
      </w:pPr>
      <w:rPr>
        <w:rFonts w:ascii="Wingdings" w:hAnsi="Wingdings" w:hint="default"/>
      </w:rPr>
    </w:lvl>
    <w:lvl w:ilvl="6" w:tplc="04250001" w:tentative="1">
      <w:start w:val="1"/>
      <w:numFmt w:val="bullet"/>
      <w:lvlText w:val=""/>
      <w:lvlJc w:val="left"/>
      <w:pPr>
        <w:ind w:left="5153" w:hanging="360"/>
      </w:pPr>
      <w:rPr>
        <w:rFonts w:ascii="Symbol" w:hAnsi="Symbol" w:hint="default"/>
      </w:rPr>
    </w:lvl>
    <w:lvl w:ilvl="7" w:tplc="04250003" w:tentative="1">
      <w:start w:val="1"/>
      <w:numFmt w:val="bullet"/>
      <w:lvlText w:val="o"/>
      <w:lvlJc w:val="left"/>
      <w:pPr>
        <w:ind w:left="5873" w:hanging="360"/>
      </w:pPr>
      <w:rPr>
        <w:rFonts w:ascii="Courier New" w:hAnsi="Courier New" w:cs="Courier New" w:hint="default"/>
      </w:rPr>
    </w:lvl>
    <w:lvl w:ilvl="8" w:tplc="04250005" w:tentative="1">
      <w:start w:val="1"/>
      <w:numFmt w:val="bullet"/>
      <w:lvlText w:val=""/>
      <w:lvlJc w:val="left"/>
      <w:pPr>
        <w:ind w:left="6593" w:hanging="360"/>
      </w:pPr>
      <w:rPr>
        <w:rFonts w:ascii="Wingdings" w:hAnsi="Wingdings" w:hint="default"/>
      </w:rPr>
    </w:lvl>
  </w:abstractNum>
  <w:abstractNum w:abstractNumId="18" w15:restartNumberingAfterBreak="0">
    <w:nsid w:val="5B12074E"/>
    <w:multiLevelType w:val="hybridMultilevel"/>
    <w:tmpl w:val="EB5474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F2C67A6"/>
    <w:multiLevelType w:val="hybridMultilevel"/>
    <w:tmpl w:val="3C44582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614F4D23"/>
    <w:multiLevelType w:val="hybridMultilevel"/>
    <w:tmpl w:val="B63494FC"/>
    <w:lvl w:ilvl="0" w:tplc="4C408F2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5732C6A"/>
    <w:multiLevelType w:val="hybridMultilevel"/>
    <w:tmpl w:val="4AEA60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6DD964CF"/>
    <w:multiLevelType w:val="hybridMultilevel"/>
    <w:tmpl w:val="4872B6F4"/>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1CD0AE4"/>
    <w:multiLevelType w:val="hybridMultilevel"/>
    <w:tmpl w:val="E32EF414"/>
    <w:lvl w:ilvl="0" w:tplc="5AC2395E">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9AE637D"/>
    <w:multiLevelType w:val="hybridMultilevel"/>
    <w:tmpl w:val="BBFE83EE"/>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5" w15:restartNumberingAfterBreak="0">
    <w:nsid w:val="7C6508CA"/>
    <w:multiLevelType w:val="hybridMultilevel"/>
    <w:tmpl w:val="9E0A8EFC"/>
    <w:lvl w:ilvl="0" w:tplc="0425000F">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num w:numId="1" w16cid:durableId="27148228">
    <w:abstractNumId w:val="21"/>
  </w:num>
  <w:num w:numId="2" w16cid:durableId="1756391713">
    <w:abstractNumId w:val="7"/>
  </w:num>
  <w:num w:numId="3" w16cid:durableId="1466893739">
    <w:abstractNumId w:val="12"/>
  </w:num>
  <w:num w:numId="4" w16cid:durableId="707805352">
    <w:abstractNumId w:val="25"/>
  </w:num>
  <w:num w:numId="5" w16cid:durableId="1437600195">
    <w:abstractNumId w:val="4"/>
  </w:num>
  <w:num w:numId="6" w16cid:durableId="596522302">
    <w:abstractNumId w:val="10"/>
  </w:num>
  <w:num w:numId="7" w16cid:durableId="44572059">
    <w:abstractNumId w:val="18"/>
  </w:num>
  <w:num w:numId="8" w16cid:durableId="757290731">
    <w:abstractNumId w:val="16"/>
  </w:num>
  <w:num w:numId="9" w16cid:durableId="2080126734">
    <w:abstractNumId w:val="5"/>
  </w:num>
  <w:num w:numId="10" w16cid:durableId="592712952">
    <w:abstractNumId w:val="14"/>
  </w:num>
  <w:num w:numId="11" w16cid:durableId="1565139905">
    <w:abstractNumId w:val="2"/>
  </w:num>
  <w:num w:numId="12" w16cid:durableId="222638063">
    <w:abstractNumId w:val="8"/>
  </w:num>
  <w:num w:numId="13" w16cid:durableId="32391752">
    <w:abstractNumId w:val="15"/>
  </w:num>
  <w:num w:numId="14" w16cid:durableId="570120181">
    <w:abstractNumId w:val="6"/>
  </w:num>
  <w:num w:numId="15" w16cid:durableId="1521315990">
    <w:abstractNumId w:val="11"/>
  </w:num>
  <w:num w:numId="16" w16cid:durableId="1037201860">
    <w:abstractNumId w:val="17"/>
  </w:num>
  <w:num w:numId="17" w16cid:durableId="1940914607">
    <w:abstractNumId w:val="13"/>
  </w:num>
  <w:num w:numId="18" w16cid:durableId="761679695">
    <w:abstractNumId w:val="22"/>
  </w:num>
  <w:num w:numId="19" w16cid:durableId="609046627">
    <w:abstractNumId w:val="9"/>
  </w:num>
  <w:num w:numId="20" w16cid:durableId="693845552">
    <w:abstractNumId w:val="23"/>
  </w:num>
  <w:num w:numId="21" w16cid:durableId="2086485906">
    <w:abstractNumId w:val="3"/>
  </w:num>
  <w:num w:numId="22" w16cid:durableId="1519462000">
    <w:abstractNumId w:val="19"/>
  </w:num>
  <w:num w:numId="23" w16cid:durableId="2038432257">
    <w:abstractNumId w:val="0"/>
  </w:num>
  <w:num w:numId="24" w16cid:durableId="348989058">
    <w:abstractNumId w:val="1"/>
  </w:num>
  <w:num w:numId="25" w16cid:durableId="2084373225">
    <w:abstractNumId w:val="20"/>
  </w:num>
  <w:num w:numId="26" w16cid:durableId="146946801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E2C"/>
    <w:rsid w:val="000009FC"/>
    <w:rsid w:val="00004252"/>
    <w:rsid w:val="00007756"/>
    <w:rsid w:val="0001186B"/>
    <w:rsid w:val="00011AE7"/>
    <w:rsid w:val="00014C23"/>
    <w:rsid w:val="00020711"/>
    <w:rsid w:val="00021463"/>
    <w:rsid w:val="0002309B"/>
    <w:rsid w:val="00030EBD"/>
    <w:rsid w:val="0003235C"/>
    <w:rsid w:val="000372F1"/>
    <w:rsid w:val="000424F1"/>
    <w:rsid w:val="0004319D"/>
    <w:rsid w:val="00044170"/>
    <w:rsid w:val="000472FC"/>
    <w:rsid w:val="00047F55"/>
    <w:rsid w:val="000519F2"/>
    <w:rsid w:val="00051BD4"/>
    <w:rsid w:val="000547A1"/>
    <w:rsid w:val="00062D70"/>
    <w:rsid w:val="00074596"/>
    <w:rsid w:val="00074D21"/>
    <w:rsid w:val="00091B07"/>
    <w:rsid w:val="00093BFD"/>
    <w:rsid w:val="00094EFD"/>
    <w:rsid w:val="0009522C"/>
    <w:rsid w:val="000A06C0"/>
    <w:rsid w:val="000A0CED"/>
    <w:rsid w:val="000A1E53"/>
    <w:rsid w:val="000A29C5"/>
    <w:rsid w:val="000A428E"/>
    <w:rsid w:val="000B4E47"/>
    <w:rsid w:val="000B6C78"/>
    <w:rsid w:val="000B7402"/>
    <w:rsid w:val="000C16A2"/>
    <w:rsid w:val="000D14E2"/>
    <w:rsid w:val="000D2796"/>
    <w:rsid w:val="000D2A3E"/>
    <w:rsid w:val="000D3FFD"/>
    <w:rsid w:val="000E3616"/>
    <w:rsid w:val="000E481D"/>
    <w:rsid w:val="000F1DBB"/>
    <w:rsid w:val="000F212F"/>
    <w:rsid w:val="000F2C00"/>
    <w:rsid w:val="000F5A18"/>
    <w:rsid w:val="000F6221"/>
    <w:rsid w:val="00100845"/>
    <w:rsid w:val="00101F44"/>
    <w:rsid w:val="001103B0"/>
    <w:rsid w:val="0011265E"/>
    <w:rsid w:val="00115593"/>
    <w:rsid w:val="0012358A"/>
    <w:rsid w:val="00126B5F"/>
    <w:rsid w:val="00130E49"/>
    <w:rsid w:val="00131CE9"/>
    <w:rsid w:val="001329D6"/>
    <w:rsid w:val="00133A2B"/>
    <w:rsid w:val="00133A84"/>
    <w:rsid w:val="00134D0F"/>
    <w:rsid w:val="00143843"/>
    <w:rsid w:val="00144BE5"/>
    <w:rsid w:val="00145DE0"/>
    <w:rsid w:val="001475C4"/>
    <w:rsid w:val="00156CD5"/>
    <w:rsid w:val="00160E25"/>
    <w:rsid w:val="00161CDC"/>
    <w:rsid w:val="00162BC1"/>
    <w:rsid w:val="00162BC4"/>
    <w:rsid w:val="0016456B"/>
    <w:rsid w:val="001733C0"/>
    <w:rsid w:val="0017384F"/>
    <w:rsid w:val="00176B7E"/>
    <w:rsid w:val="00176DA0"/>
    <w:rsid w:val="00182927"/>
    <w:rsid w:val="00187286"/>
    <w:rsid w:val="001A202F"/>
    <w:rsid w:val="001A422B"/>
    <w:rsid w:val="001A70A0"/>
    <w:rsid w:val="001B2A5E"/>
    <w:rsid w:val="001B74BD"/>
    <w:rsid w:val="001C0C86"/>
    <w:rsid w:val="001E28A7"/>
    <w:rsid w:val="001E30AA"/>
    <w:rsid w:val="001E640C"/>
    <w:rsid w:val="001F1CA8"/>
    <w:rsid w:val="001F2876"/>
    <w:rsid w:val="001F5366"/>
    <w:rsid w:val="001F54C3"/>
    <w:rsid w:val="00207FEC"/>
    <w:rsid w:val="00217E01"/>
    <w:rsid w:val="00222753"/>
    <w:rsid w:val="002330CD"/>
    <w:rsid w:val="0023541D"/>
    <w:rsid w:val="00236A81"/>
    <w:rsid w:val="00245FAD"/>
    <w:rsid w:val="00246BC3"/>
    <w:rsid w:val="00247FD1"/>
    <w:rsid w:val="0025589B"/>
    <w:rsid w:val="002567DF"/>
    <w:rsid w:val="002570B5"/>
    <w:rsid w:val="002617BC"/>
    <w:rsid w:val="00264E38"/>
    <w:rsid w:val="002801A8"/>
    <w:rsid w:val="0029201D"/>
    <w:rsid w:val="0029245F"/>
    <w:rsid w:val="00292724"/>
    <w:rsid w:val="00293CD3"/>
    <w:rsid w:val="00295310"/>
    <w:rsid w:val="0029606A"/>
    <w:rsid w:val="002A13F8"/>
    <w:rsid w:val="002A756E"/>
    <w:rsid w:val="002B4314"/>
    <w:rsid w:val="002D1EDA"/>
    <w:rsid w:val="002D2CB4"/>
    <w:rsid w:val="002D4372"/>
    <w:rsid w:val="002D5CB6"/>
    <w:rsid w:val="002D7B1B"/>
    <w:rsid w:val="002E378C"/>
    <w:rsid w:val="002F104E"/>
    <w:rsid w:val="002F2EDF"/>
    <w:rsid w:val="002F3E2D"/>
    <w:rsid w:val="002F6052"/>
    <w:rsid w:val="002F6441"/>
    <w:rsid w:val="00303D35"/>
    <w:rsid w:val="003148D9"/>
    <w:rsid w:val="0032052F"/>
    <w:rsid w:val="00325D24"/>
    <w:rsid w:val="003272A8"/>
    <w:rsid w:val="0033178D"/>
    <w:rsid w:val="0033501B"/>
    <w:rsid w:val="00337A40"/>
    <w:rsid w:val="00343345"/>
    <w:rsid w:val="00353AC7"/>
    <w:rsid w:val="003549BD"/>
    <w:rsid w:val="00360ACD"/>
    <w:rsid w:val="0036114F"/>
    <w:rsid w:val="0036230A"/>
    <w:rsid w:val="003712E5"/>
    <w:rsid w:val="003729D5"/>
    <w:rsid w:val="003730D7"/>
    <w:rsid w:val="0037587A"/>
    <w:rsid w:val="00375D6D"/>
    <w:rsid w:val="00377A64"/>
    <w:rsid w:val="00380431"/>
    <w:rsid w:val="00383D75"/>
    <w:rsid w:val="00386435"/>
    <w:rsid w:val="0038692A"/>
    <w:rsid w:val="0039012C"/>
    <w:rsid w:val="0039755D"/>
    <w:rsid w:val="003A3D06"/>
    <w:rsid w:val="003A7620"/>
    <w:rsid w:val="003B1FC8"/>
    <w:rsid w:val="003B2DB2"/>
    <w:rsid w:val="003B4D66"/>
    <w:rsid w:val="003B658D"/>
    <w:rsid w:val="003B71E4"/>
    <w:rsid w:val="003C1F15"/>
    <w:rsid w:val="003C2BCD"/>
    <w:rsid w:val="003C375C"/>
    <w:rsid w:val="003C45A8"/>
    <w:rsid w:val="003C5676"/>
    <w:rsid w:val="003D074A"/>
    <w:rsid w:val="003D19E5"/>
    <w:rsid w:val="003D3562"/>
    <w:rsid w:val="003F2113"/>
    <w:rsid w:val="003F3C6D"/>
    <w:rsid w:val="003F79D3"/>
    <w:rsid w:val="00401737"/>
    <w:rsid w:val="00402574"/>
    <w:rsid w:val="00402D70"/>
    <w:rsid w:val="00404E9C"/>
    <w:rsid w:val="004069AD"/>
    <w:rsid w:val="00412124"/>
    <w:rsid w:val="00417AB7"/>
    <w:rsid w:val="00420D6C"/>
    <w:rsid w:val="00422C5B"/>
    <w:rsid w:val="00423F40"/>
    <w:rsid w:val="00423FEC"/>
    <w:rsid w:val="00431180"/>
    <w:rsid w:val="0044174D"/>
    <w:rsid w:val="00441F1F"/>
    <w:rsid w:val="0044315F"/>
    <w:rsid w:val="0044379C"/>
    <w:rsid w:val="00443A64"/>
    <w:rsid w:val="00445330"/>
    <w:rsid w:val="004472F9"/>
    <w:rsid w:val="004512E0"/>
    <w:rsid w:val="00457C06"/>
    <w:rsid w:val="004637FD"/>
    <w:rsid w:val="00473ED6"/>
    <w:rsid w:val="00475144"/>
    <w:rsid w:val="00480F82"/>
    <w:rsid w:val="00481360"/>
    <w:rsid w:val="004826A9"/>
    <w:rsid w:val="00482A45"/>
    <w:rsid w:val="00483FAE"/>
    <w:rsid w:val="004924E4"/>
    <w:rsid w:val="00496132"/>
    <w:rsid w:val="004A04A4"/>
    <w:rsid w:val="004A0BAC"/>
    <w:rsid w:val="004B345C"/>
    <w:rsid w:val="004B4E3A"/>
    <w:rsid w:val="004B6059"/>
    <w:rsid w:val="004C13E5"/>
    <w:rsid w:val="004C458F"/>
    <w:rsid w:val="004C6C15"/>
    <w:rsid w:val="004D1601"/>
    <w:rsid w:val="004E0E55"/>
    <w:rsid w:val="004E142F"/>
    <w:rsid w:val="004E2AED"/>
    <w:rsid w:val="004E5332"/>
    <w:rsid w:val="004E601B"/>
    <w:rsid w:val="0050741A"/>
    <w:rsid w:val="00510A41"/>
    <w:rsid w:val="00511864"/>
    <w:rsid w:val="00526DCF"/>
    <w:rsid w:val="0053034F"/>
    <w:rsid w:val="005401E4"/>
    <w:rsid w:val="0054443A"/>
    <w:rsid w:val="00552F3B"/>
    <w:rsid w:val="00557C31"/>
    <w:rsid w:val="005611CD"/>
    <w:rsid w:val="0056174C"/>
    <w:rsid w:val="00561C52"/>
    <w:rsid w:val="00576268"/>
    <w:rsid w:val="005777C1"/>
    <w:rsid w:val="005808B3"/>
    <w:rsid w:val="005830AF"/>
    <w:rsid w:val="005913F1"/>
    <w:rsid w:val="00593625"/>
    <w:rsid w:val="005946D9"/>
    <w:rsid w:val="00594E64"/>
    <w:rsid w:val="005A100E"/>
    <w:rsid w:val="005A187B"/>
    <w:rsid w:val="005A2F89"/>
    <w:rsid w:val="005A464F"/>
    <w:rsid w:val="005A475F"/>
    <w:rsid w:val="005A79AA"/>
    <w:rsid w:val="005B068F"/>
    <w:rsid w:val="005B2DCF"/>
    <w:rsid w:val="005B7F15"/>
    <w:rsid w:val="005C1335"/>
    <w:rsid w:val="005C28B0"/>
    <w:rsid w:val="005C3242"/>
    <w:rsid w:val="005C5D55"/>
    <w:rsid w:val="005E1EAA"/>
    <w:rsid w:val="005E26DE"/>
    <w:rsid w:val="005E3B16"/>
    <w:rsid w:val="005E3B30"/>
    <w:rsid w:val="005F05A3"/>
    <w:rsid w:val="00603507"/>
    <w:rsid w:val="0060380F"/>
    <w:rsid w:val="00612F45"/>
    <w:rsid w:val="00615773"/>
    <w:rsid w:val="0062415D"/>
    <w:rsid w:val="006260E7"/>
    <w:rsid w:val="00630A48"/>
    <w:rsid w:val="006338E8"/>
    <w:rsid w:val="006372D0"/>
    <w:rsid w:val="006461C6"/>
    <w:rsid w:val="0066050A"/>
    <w:rsid w:val="006627AC"/>
    <w:rsid w:val="00682CC0"/>
    <w:rsid w:val="00686C56"/>
    <w:rsid w:val="006A3482"/>
    <w:rsid w:val="006A562F"/>
    <w:rsid w:val="006A6A16"/>
    <w:rsid w:val="006B06B9"/>
    <w:rsid w:val="006B08FD"/>
    <w:rsid w:val="006B2DB5"/>
    <w:rsid w:val="006B6764"/>
    <w:rsid w:val="006B76E5"/>
    <w:rsid w:val="006C2332"/>
    <w:rsid w:val="006C62F4"/>
    <w:rsid w:val="006C638C"/>
    <w:rsid w:val="006C65BE"/>
    <w:rsid w:val="006D2AC9"/>
    <w:rsid w:val="006D5990"/>
    <w:rsid w:val="006E2193"/>
    <w:rsid w:val="006E4EF2"/>
    <w:rsid w:val="006E5015"/>
    <w:rsid w:val="006E608C"/>
    <w:rsid w:val="006F182A"/>
    <w:rsid w:val="006F3FC7"/>
    <w:rsid w:val="006F4802"/>
    <w:rsid w:val="006F5D1E"/>
    <w:rsid w:val="006F74CC"/>
    <w:rsid w:val="00701FC7"/>
    <w:rsid w:val="00704DDE"/>
    <w:rsid w:val="00710C27"/>
    <w:rsid w:val="0071135F"/>
    <w:rsid w:val="007222C6"/>
    <w:rsid w:val="00733484"/>
    <w:rsid w:val="00734A13"/>
    <w:rsid w:val="00744255"/>
    <w:rsid w:val="00751EC1"/>
    <w:rsid w:val="007568CE"/>
    <w:rsid w:val="00774BDE"/>
    <w:rsid w:val="0078315F"/>
    <w:rsid w:val="0078605A"/>
    <w:rsid w:val="00793F12"/>
    <w:rsid w:val="0079470A"/>
    <w:rsid w:val="007A651D"/>
    <w:rsid w:val="007B2530"/>
    <w:rsid w:val="007B2C1C"/>
    <w:rsid w:val="007B3417"/>
    <w:rsid w:val="007B4ED2"/>
    <w:rsid w:val="007B5D3F"/>
    <w:rsid w:val="007C0544"/>
    <w:rsid w:val="007D04E1"/>
    <w:rsid w:val="007D2ADB"/>
    <w:rsid w:val="007D332B"/>
    <w:rsid w:val="007D3412"/>
    <w:rsid w:val="007D37F0"/>
    <w:rsid w:val="007D48AB"/>
    <w:rsid w:val="007D648F"/>
    <w:rsid w:val="007E1EF8"/>
    <w:rsid w:val="007E1FEA"/>
    <w:rsid w:val="007E367C"/>
    <w:rsid w:val="007F1529"/>
    <w:rsid w:val="007F4338"/>
    <w:rsid w:val="007F6875"/>
    <w:rsid w:val="007F77B7"/>
    <w:rsid w:val="00803E6D"/>
    <w:rsid w:val="00810024"/>
    <w:rsid w:val="008119FC"/>
    <w:rsid w:val="00811F00"/>
    <w:rsid w:val="00815E8C"/>
    <w:rsid w:val="00816577"/>
    <w:rsid w:val="008315C5"/>
    <w:rsid w:val="008320AE"/>
    <w:rsid w:val="00833252"/>
    <w:rsid w:val="00834862"/>
    <w:rsid w:val="00834D78"/>
    <w:rsid w:val="008356E4"/>
    <w:rsid w:val="008413BE"/>
    <w:rsid w:val="008450C1"/>
    <w:rsid w:val="00850B32"/>
    <w:rsid w:val="008519CF"/>
    <w:rsid w:val="00852878"/>
    <w:rsid w:val="0085323C"/>
    <w:rsid w:val="00857590"/>
    <w:rsid w:val="0086193F"/>
    <w:rsid w:val="008619D7"/>
    <w:rsid w:val="00863D85"/>
    <w:rsid w:val="00865E08"/>
    <w:rsid w:val="00870471"/>
    <w:rsid w:val="00873AB0"/>
    <w:rsid w:val="00873DE6"/>
    <w:rsid w:val="00886DC3"/>
    <w:rsid w:val="0088743C"/>
    <w:rsid w:val="008879E5"/>
    <w:rsid w:val="00890EA1"/>
    <w:rsid w:val="008968EA"/>
    <w:rsid w:val="00897B47"/>
    <w:rsid w:val="008B1DE0"/>
    <w:rsid w:val="008B2819"/>
    <w:rsid w:val="008B72B9"/>
    <w:rsid w:val="008C02C6"/>
    <w:rsid w:val="008C059F"/>
    <w:rsid w:val="008C07C2"/>
    <w:rsid w:val="008C53FE"/>
    <w:rsid w:val="008C7BBE"/>
    <w:rsid w:val="008D105B"/>
    <w:rsid w:val="008D32DC"/>
    <w:rsid w:val="008D342F"/>
    <w:rsid w:val="008D36A0"/>
    <w:rsid w:val="008D3F6E"/>
    <w:rsid w:val="008D3FB0"/>
    <w:rsid w:val="008D79B2"/>
    <w:rsid w:val="008E5C40"/>
    <w:rsid w:val="008E6A2F"/>
    <w:rsid w:val="008F28E6"/>
    <w:rsid w:val="008F517C"/>
    <w:rsid w:val="0090198F"/>
    <w:rsid w:val="00910C16"/>
    <w:rsid w:val="00912ABF"/>
    <w:rsid w:val="0091308E"/>
    <w:rsid w:val="00920CBD"/>
    <w:rsid w:val="00921A0E"/>
    <w:rsid w:val="009267BA"/>
    <w:rsid w:val="00930281"/>
    <w:rsid w:val="00937A0C"/>
    <w:rsid w:val="00940EFD"/>
    <w:rsid w:val="0094179E"/>
    <w:rsid w:val="00942ABD"/>
    <w:rsid w:val="00944DB5"/>
    <w:rsid w:val="0094724C"/>
    <w:rsid w:val="00953920"/>
    <w:rsid w:val="00962621"/>
    <w:rsid w:val="009646EB"/>
    <w:rsid w:val="009658B2"/>
    <w:rsid w:val="00980747"/>
    <w:rsid w:val="009810B6"/>
    <w:rsid w:val="00986C24"/>
    <w:rsid w:val="00991233"/>
    <w:rsid w:val="0099318B"/>
    <w:rsid w:val="00993BE6"/>
    <w:rsid w:val="009A5201"/>
    <w:rsid w:val="009B0199"/>
    <w:rsid w:val="009B3CA6"/>
    <w:rsid w:val="009C13A3"/>
    <w:rsid w:val="009C6DB0"/>
    <w:rsid w:val="009D13D2"/>
    <w:rsid w:val="009D1EFF"/>
    <w:rsid w:val="009D413C"/>
    <w:rsid w:val="009E12A7"/>
    <w:rsid w:val="009F1EDC"/>
    <w:rsid w:val="009F42BF"/>
    <w:rsid w:val="00A00ADD"/>
    <w:rsid w:val="00A02D25"/>
    <w:rsid w:val="00A16F01"/>
    <w:rsid w:val="00A24D1F"/>
    <w:rsid w:val="00A2520D"/>
    <w:rsid w:val="00A40996"/>
    <w:rsid w:val="00A41F07"/>
    <w:rsid w:val="00A52615"/>
    <w:rsid w:val="00A535EF"/>
    <w:rsid w:val="00A5388F"/>
    <w:rsid w:val="00A55814"/>
    <w:rsid w:val="00A56C9F"/>
    <w:rsid w:val="00A614B8"/>
    <w:rsid w:val="00A61E6E"/>
    <w:rsid w:val="00A661C1"/>
    <w:rsid w:val="00A669ED"/>
    <w:rsid w:val="00A74FBA"/>
    <w:rsid w:val="00A75E8F"/>
    <w:rsid w:val="00A85B33"/>
    <w:rsid w:val="00AA05E5"/>
    <w:rsid w:val="00AB21CA"/>
    <w:rsid w:val="00AC18EF"/>
    <w:rsid w:val="00AC1D28"/>
    <w:rsid w:val="00AC3113"/>
    <w:rsid w:val="00AC714D"/>
    <w:rsid w:val="00AC7EA0"/>
    <w:rsid w:val="00AD170D"/>
    <w:rsid w:val="00AD2310"/>
    <w:rsid w:val="00AD3DB7"/>
    <w:rsid w:val="00AD6078"/>
    <w:rsid w:val="00AD6709"/>
    <w:rsid w:val="00AD6E7B"/>
    <w:rsid w:val="00AD746E"/>
    <w:rsid w:val="00AD74B5"/>
    <w:rsid w:val="00AD74F2"/>
    <w:rsid w:val="00AE0595"/>
    <w:rsid w:val="00AE573C"/>
    <w:rsid w:val="00AF26E0"/>
    <w:rsid w:val="00B0050B"/>
    <w:rsid w:val="00B046F5"/>
    <w:rsid w:val="00B05CC2"/>
    <w:rsid w:val="00B12CAA"/>
    <w:rsid w:val="00B1628B"/>
    <w:rsid w:val="00B16BB7"/>
    <w:rsid w:val="00B173F9"/>
    <w:rsid w:val="00B2146A"/>
    <w:rsid w:val="00B23A30"/>
    <w:rsid w:val="00B24D7B"/>
    <w:rsid w:val="00B26310"/>
    <w:rsid w:val="00B457A8"/>
    <w:rsid w:val="00B52778"/>
    <w:rsid w:val="00B5625F"/>
    <w:rsid w:val="00B606D6"/>
    <w:rsid w:val="00B6308C"/>
    <w:rsid w:val="00B65605"/>
    <w:rsid w:val="00B6687A"/>
    <w:rsid w:val="00B66A00"/>
    <w:rsid w:val="00B71E2C"/>
    <w:rsid w:val="00B74A87"/>
    <w:rsid w:val="00B76B51"/>
    <w:rsid w:val="00B80B68"/>
    <w:rsid w:val="00B82B06"/>
    <w:rsid w:val="00B84397"/>
    <w:rsid w:val="00B84EB2"/>
    <w:rsid w:val="00B93677"/>
    <w:rsid w:val="00B95FEB"/>
    <w:rsid w:val="00B96ED8"/>
    <w:rsid w:val="00B97494"/>
    <w:rsid w:val="00BA23C0"/>
    <w:rsid w:val="00BA29E0"/>
    <w:rsid w:val="00BA659C"/>
    <w:rsid w:val="00BB5628"/>
    <w:rsid w:val="00BC631C"/>
    <w:rsid w:val="00BC66F0"/>
    <w:rsid w:val="00BD304C"/>
    <w:rsid w:val="00BE36D1"/>
    <w:rsid w:val="00BE53E7"/>
    <w:rsid w:val="00BE5985"/>
    <w:rsid w:val="00BF0187"/>
    <w:rsid w:val="00BF1C07"/>
    <w:rsid w:val="00BF29C4"/>
    <w:rsid w:val="00BF5A40"/>
    <w:rsid w:val="00C03406"/>
    <w:rsid w:val="00C077FE"/>
    <w:rsid w:val="00C107A7"/>
    <w:rsid w:val="00C12122"/>
    <w:rsid w:val="00C129F0"/>
    <w:rsid w:val="00C1588E"/>
    <w:rsid w:val="00C22086"/>
    <w:rsid w:val="00C23988"/>
    <w:rsid w:val="00C246A5"/>
    <w:rsid w:val="00C2540C"/>
    <w:rsid w:val="00C2566B"/>
    <w:rsid w:val="00C275FE"/>
    <w:rsid w:val="00C35141"/>
    <w:rsid w:val="00C3706F"/>
    <w:rsid w:val="00C40122"/>
    <w:rsid w:val="00C40F43"/>
    <w:rsid w:val="00C42250"/>
    <w:rsid w:val="00C57DC4"/>
    <w:rsid w:val="00C63281"/>
    <w:rsid w:val="00C63B1B"/>
    <w:rsid w:val="00C63E55"/>
    <w:rsid w:val="00C64F6F"/>
    <w:rsid w:val="00C65B81"/>
    <w:rsid w:val="00C667ED"/>
    <w:rsid w:val="00C67439"/>
    <w:rsid w:val="00C67997"/>
    <w:rsid w:val="00C728CC"/>
    <w:rsid w:val="00C76781"/>
    <w:rsid w:val="00C823EC"/>
    <w:rsid w:val="00C82BC7"/>
    <w:rsid w:val="00C92322"/>
    <w:rsid w:val="00C92BF1"/>
    <w:rsid w:val="00C9323F"/>
    <w:rsid w:val="00CA2679"/>
    <w:rsid w:val="00CA2BD2"/>
    <w:rsid w:val="00CB08C8"/>
    <w:rsid w:val="00CB0ADB"/>
    <w:rsid w:val="00CB0B09"/>
    <w:rsid w:val="00CB2697"/>
    <w:rsid w:val="00CB68B5"/>
    <w:rsid w:val="00CC1275"/>
    <w:rsid w:val="00CC4532"/>
    <w:rsid w:val="00CD00C2"/>
    <w:rsid w:val="00CD1DFF"/>
    <w:rsid w:val="00CD6847"/>
    <w:rsid w:val="00CD7848"/>
    <w:rsid w:val="00CE526B"/>
    <w:rsid w:val="00CF041A"/>
    <w:rsid w:val="00CF0E31"/>
    <w:rsid w:val="00CF40FC"/>
    <w:rsid w:val="00CF5469"/>
    <w:rsid w:val="00CF696F"/>
    <w:rsid w:val="00D017D1"/>
    <w:rsid w:val="00D02D0B"/>
    <w:rsid w:val="00D03FEB"/>
    <w:rsid w:val="00D07580"/>
    <w:rsid w:val="00D14847"/>
    <w:rsid w:val="00D157B3"/>
    <w:rsid w:val="00D210AF"/>
    <w:rsid w:val="00D23293"/>
    <w:rsid w:val="00D32A9C"/>
    <w:rsid w:val="00D34EDA"/>
    <w:rsid w:val="00D40AEF"/>
    <w:rsid w:val="00D426C2"/>
    <w:rsid w:val="00D4319A"/>
    <w:rsid w:val="00D4353A"/>
    <w:rsid w:val="00D44D2A"/>
    <w:rsid w:val="00D464F8"/>
    <w:rsid w:val="00D46522"/>
    <w:rsid w:val="00D540DC"/>
    <w:rsid w:val="00D548BA"/>
    <w:rsid w:val="00D55494"/>
    <w:rsid w:val="00D660D1"/>
    <w:rsid w:val="00D67A27"/>
    <w:rsid w:val="00D715DA"/>
    <w:rsid w:val="00D736E5"/>
    <w:rsid w:val="00D75A0A"/>
    <w:rsid w:val="00D83644"/>
    <w:rsid w:val="00D83672"/>
    <w:rsid w:val="00D84D06"/>
    <w:rsid w:val="00D8538E"/>
    <w:rsid w:val="00D86553"/>
    <w:rsid w:val="00D95D13"/>
    <w:rsid w:val="00D972D7"/>
    <w:rsid w:val="00D975CB"/>
    <w:rsid w:val="00DA2AA6"/>
    <w:rsid w:val="00DA7A80"/>
    <w:rsid w:val="00DB4560"/>
    <w:rsid w:val="00DB59E6"/>
    <w:rsid w:val="00DB64EE"/>
    <w:rsid w:val="00DB6F20"/>
    <w:rsid w:val="00DC341B"/>
    <w:rsid w:val="00DC6D8F"/>
    <w:rsid w:val="00DC7755"/>
    <w:rsid w:val="00DC7C35"/>
    <w:rsid w:val="00DD0112"/>
    <w:rsid w:val="00DD0B6A"/>
    <w:rsid w:val="00DD2CB7"/>
    <w:rsid w:val="00DE1E7F"/>
    <w:rsid w:val="00DE1EBE"/>
    <w:rsid w:val="00DF0CE7"/>
    <w:rsid w:val="00DF20E3"/>
    <w:rsid w:val="00E011E7"/>
    <w:rsid w:val="00E07F65"/>
    <w:rsid w:val="00E07F72"/>
    <w:rsid w:val="00E14898"/>
    <w:rsid w:val="00E15770"/>
    <w:rsid w:val="00E16843"/>
    <w:rsid w:val="00E21739"/>
    <w:rsid w:val="00E23889"/>
    <w:rsid w:val="00E27634"/>
    <w:rsid w:val="00E30942"/>
    <w:rsid w:val="00E3117E"/>
    <w:rsid w:val="00E3122E"/>
    <w:rsid w:val="00E3323E"/>
    <w:rsid w:val="00E35537"/>
    <w:rsid w:val="00E36626"/>
    <w:rsid w:val="00E36830"/>
    <w:rsid w:val="00E4251B"/>
    <w:rsid w:val="00E5028E"/>
    <w:rsid w:val="00E563B8"/>
    <w:rsid w:val="00E62997"/>
    <w:rsid w:val="00E65764"/>
    <w:rsid w:val="00E74ABB"/>
    <w:rsid w:val="00E75ABC"/>
    <w:rsid w:val="00E773F6"/>
    <w:rsid w:val="00E815A9"/>
    <w:rsid w:val="00EA1EE1"/>
    <w:rsid w:val="00EA51C9"/>
    <w:rsid w:val="00EA55D7"/>
    <w:rsid w:val="00EA576A"/>
    <w:rsid w:val="00EA73CE"/>
    <w:rsid w:val="00EB44AB"/>
    <w:rsid w:val="00EB53B1"/>
    <w:rsid w:val="00EB5D21"/>
    <w:rsid w:val="00EC320F"/>
    <w:rsid w:val="00EC68FF"/>
    <w:rsid w:val="00ED58DE"/>
    <w:rsid w:val="00ED7301"/>
    <w:rsid w:val="00EE4A33"/>
    <w:rsid w:val="00EF419A"/>
    <w:rsid w:val="00EF4DC7"/>
    <w:rsid w:val="00EF7CD1"/>
    <w:rsid w:val="00F02A70"/>
    <w:rsid w:val="00F065EB"/>
    <w:rsid w:val="00F10428"/>
    <w:rsid w:val="00F21115"/>
    <w:rsid w:val="00F24D14"/>
    <w:rsid w:val="00F2618A"/>
    <w:rsid w:val="00F311A6"/>
    <w:rsid w:val="00F31A91"/>
    <w:rsid w:val="00F35BDD"/>
    <w:rsid w:val="00F35F20"/>
    <w:rsid w:val="00F419CB"/>
    <w:rsid w:val="00F45083"/>
    <w:rsid w:val="00F466DC"/>
    <w:rsid w:val="00F524D5"/>
    <w:rsid w:val="00F524F3"/>
    <w:rsid w:val="00F52771"/>
    <w:rsid w:val="00F54E4C"/>
    <w:rsid w:val="00F563A9"/>
    <w:rsid w:val="00F67CB0"/>
    <w:rsid w:val="00F76B7F"/>
    <w:rsid w:val="00F80212"/>
    <w:rsid w:val="00F825B4"/>
    <w:rsid w:val="00F83456"/>
    <w:rsid w:val="00F86455"/>
    <w:rsid w:val="00F876A1"/>
    <w:rsid w:val="00F908CA"/>
    <w:rsid w:val="00F90BF6"/>
    <w:rsid w:val="00F913C6"/>
    <w:rsid w:val="00F976A9"/>
    <w:rsid w:val="00FA387B"/>
    <w:rsid w:val="00FA5C54"/>
    <w:rsid w:val="00FB0385"/>
    <w:rsid w:val="00FB5D33"/>
    <w:rsid w:val="00FB6098"/>
    <w:rsid w:val="00FB7D52"/>
    <w:rsid w:val="00FC5CE0"/>
    <w:rsid w:val="00FC7642"/>
    <w:rsid w:val="00FD1CD9"/>
    <w:rsid w:val="00FD334C"/>
    <w:rsid w:val="00FD4A17"/>
    <w:rsid w:val="00FD57FB"/>
    <w:rsid w:val="00FD64BC"/>
    <w:rsid w:val="00FE23D9"/>
    <w:rsid w:val="00FE2A2B"/>
    <w:rsid w:val="00FE341C"/>
    <w:rsid w:val="00FE5084"/>
    <w:rsid w:val="00FE7A7C"/>
    <w:rsid w:val="00FF50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D7555A"/>
  <w15:chartTrackingRefBased/>
  <w15:docId w15:val="{27A1CE69-C3C7-4E5B-BCC2-C19C4E8E4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2"/>
        <w:lang w:val="et-EE" w:eastAsia="en-US"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A13F8"/>
    <w:pPr>
      <w:spacing w:after="200" w:line="276" w:lineRule="auto"/>
    </w:pPr>
    <w:rPr>
      <w:rFonts w:asciiTheme="minorHAnsi" w:hAnsiTheme="minorHAnsi"/>
      <w:kern w:val="0"/>
      <w:sz w:val="22"/>
      <w14:ligatures w14:val="none"/>
    </w:rPr>
  </w:style>
  <w:style w:type="paragraph" w:styleId="Pealkiri1">
    <w:name w:val="heading 1"/>
    <w:basedOn w:val="Normaallaad"/>
    <w:next w:val="Normaallaad"/>
    <w:link w:val="Pealkiri1Mrk"/>
    <w:uiPriority w:val="9"/>
    <w:qFormat/>
    <w:rsid w:val="00FE341C"/>
    <w:pPr>
      <w:keepNext/>
      <w:keepLines/>
      <w:spacing w:before="240" w:after="0"/>
      <w:outlineLvl w:val="0"/>
    </w:pPr>
    <w:rPr>
      <w:rFonts w:eastAsiaTheme="majorEastAsia" w:cstheme="majorBidi"/>
      <w:sz w:val="32"/>
      <w:szCs w:val="32"/>
    </w:rPr>
  </w:style>
  <w:style w:type="paragraph" w:styleId="Pealkiri2">
    <w:name w:val="heading 2"/>
    <w:basedOn w:val="Normaallaad"/>
    <w:next w:val="Normaallaad"/>
    <w:link w:val="Pealkiri2Mrk"/>
    <w:uiPriority w:val="9"/>
    <w:unhideWhenUsed/>
    <w:qFormat/>
    <w:rsid w:val="00FE341C"/>
    <w:pPr>
      <w:keepNext/>
      <w:keepLines/>
      <w:spacing w:before="40" w:after="0"/>
      <w:outlineLvl w:val="1"/>
    </w:pPr>
    <w:rPr>
      <w:rFonts w:eastAsiaTheme="majorEastAsia" w:cstheme="majorBidi"/>
      <w:sz w:val="28"/>
      <w:szCs w:val="26"/>
    </w:rPr>
  </w:style>
  <w:style w:type="paragraph" w:styleId="Pealkiri3">
    <w:name w:val="heading 3"/>
    <w:basedOn w:val="Normaallaad"/>
    <w:next w:val="Normaallaad"/>
    <w:link w:val="Pealkiri3Mrk"/>
    <w:qFormat/>
    <w:rsid w:val="00B71E2C"/>
    <w:pPr>
      <w:keepNext/>
      <w:spacing w:after="0" w:line="240" w:lineRule="auto"/>
      <w:outlineLvl w:val="2"/>
    </w:pPr>
    <w:rPr>
      <w:rFonts w:ascii="Times New Roman" w:eastAsia="Times New Roman" w:hAnsi="Times New Roman" w:cs="Times New Roman"/>
      <w:b/>
      <w:sz w:val="24"/>
      <w:szCs w:val="20"/>
      <w:u w:val="singl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E341C"/>
    <w:rPr>
      <w:rFonts w:eastAsiaTheme="majorEastAsia" w:cstheme="majorBidi"/>
      <w:sz w:val="32"/>
      <w:szCs w:val="32"/>
    </w:rPr>
  </w:style>
  <w:style w:type="character" w:customStyle="1" w:styleId="Pealkiri2Mrk">
    <w:name w:val="Pealkiri 2 Märk"/>
    <w:basedOn w:val="Liguvaikefont"/>
    <w:link w:val="Pealkiri2"/>
    <w:uiPriority w:val="9"/>
    <w:rsid w:val="00FE341C"/>
    <w:rPr>
      <w:rFonts w:eastAsiaTheme="majorEastAsia" w:cstheme="majorBidi"/>
      <w:sz w:val="28"/>
      <w:szCs w:val="26"/>
    </w:rPr>
  </w:style>
  <w:style w:type="character" w:customStyle="1" w:styleId="Pealkiri3Mrk">
    <w:name w:val="Pealkiri 3 Märk"/>
    <w:basedOn w:val="Liguvaikefont"/>
    <w:link w:val="Pealkiri3"/>
    <w:rsid w:val="00B71E2C"/>
    <w:rPr>
      <w:rFonts w:eastAsia="Times New Roman" w:cs="Times New Roman"/>
      <w:b/>
      <w:kern w:val="0"/>
      <w:szCs w:val="20"/>
      <w:u w:val="single"/>
      <w14:ligatures w14:val="none"/>
    </w:rPr>
  </w:style>
  <w:style w:type="paragraph" w:styleId="Loendilik">
    <w:name w:val="List Paragraph"/>
    <w:basedOn w:val="Normaallaad"/>
    <w:uiPriority w:val="34"/>
    <w:qFormat/>
    <w:rsid w:val="00B71E2C"/>
    <w:pPr>
      <w:ind w:left="720"/>
      <w:contextualSpacing/>
    </w:pPr>
  </w:style>
  <w:style w:type="paragraph" w:customStyle="1" w:styleId="Vaikimisi">
    <w:name w:val="Vaikimisi"/>
    <w:rsid w:val="00B71E2C"/>
    <w:pPr>
      <w:widowControl w:val="0"/>
      <w:overflowPunct w:val="0"/>
      <w:autoSpaceDE w:val="0"/>
      <w:autoSpaceDN w:val="0"/>
      <w:adjustRightInd w:val="0"/>
      <w:spacing w:after="0"/>
    </w:pPr>
    <w:rPr>
      <w:rFonts w:eastAsia="Times New Roman" w:cs="Times New Roman"/>
      <w:kern w:val="0"/>
      <w:sz w:val="20"/>
      <w:szCs w:val="20"/>
      <w14:ligatures w14:val="none"/>
    </w:rPr>
  </w:style>
  <w:style w:type="paragraph" w:styleId="Jutumullitekst">
    <w:name w:val="Balloon Text"/>
    <w:basedOn w:val="Normaallaad"/>
    <w:link w:val="JutumullitekstMrk"/>
    <w:uiPriority w:val="99"/>
    <w:semiHidden/>
    <w:unhideWhenUsed/>
    <w:rsid w:val="00B71E2C"/>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B71E2C"/>
    <w:rPr>
      <w:rFonts w:ascii="Tahoma" w:hAnsi="Tahoma" w:cs="Tahoma"/>
      <w:kern w:val="0"/>
      <w:sz w:val="16"/>
      <w:szCs w:val="16"/>
      <w14:ligatures w14:val="none"/>
    </w:rPr>
  </w:style>
  <w:style w:type="paragraph" w:styleId="Pis">
    <w:name w:val="header"/>
    <w:basedOn w:val="Normaallaad"/>
    <w:link w:val="PisMrk"/>
    <w:uiPriority w:val="99"/>
    <w:unhideWhenUsed/>
    <w:rsid w:val="00B71E2C"/>
    <w:pPr>
      <w:tabs>
        <w:tab w:val="center" w:pos="4536"/>
        <w:tab w:val="right" w:pos="9072"/>
      </w:tabs>
      <w:spacing w:after="0" w:line="240" w:lineRule="auto"/>
    </w:pPr>
  </w:style>
  <w:style w:type="character" w:customStyle="1" w:styleId="PisMrk">
    <w:name w:val="Päis Märk"/>
    <w:basedOn w:val="Liguvaikefont"/>
    <w:link w:val="Pis"/>
    <w:uiPriority w:val="99"/>
    <w:rsid w:val="00B71E2C"/>
    <w:rPr>
      <w:rFonts w:asciiTheme="minorHAnsi" w:hAnsiTheme="minorHAnsi"/>
      <w:kern w:val="0"/>
      <w:sz w:val="22"/>
      <w14:ligatures w14:val="none"/>
    </w:rPr>
  </w:style>
  <w:style w:type="paragraph" w:styleId="Jalus">
    <w:name w:val="footer"/>
    <w:basedOn w:val="Normaallaad"/>
    <w:link w:val="JalusMrk"/>
    <w:uiPriority w:val="99"/>
    <w:unhideWhenUsed/>
    <w:rsid w:val="00B71E2C"/>
    <w:pPr>
      <w:tabs>
        <w:tab w:val="center" w:pos="4536"/>
        <w:tab w:val="right" w:pos="9072"/>
      </w:tabs>
      <w:spacing w:after="0" w:line="240" w:lineRule="auto"/>
    </w:pPr>
  </w:style>
  <w:style w:type="character" w:customStyle="1" w:styleId="JalusMrk">
    <w:name w:val="Jalus Märk"/>
    <w:basedOn w:val="Liguvaikefont"/>
    <w:link w:val="Jalus"/>
    <w:uiPriority w:val="99"/>
    <w:rsid w:val="00B71E2C"/>
    <w:rPr>
      <w:rFonts w:asciiTheme="minorHAnsi" w:hAnsiTheme="minorHAnsi"/>
      <w:kern w:val="0"/>
      <w:sz w:val="22"/>
      <w14:ligatures w14:val="none"/>
    </w:rPr>
  </w:style>
  <w:style w:type="character" w:styleId="Hperlink">
    <w:name w:val="Hyperlink"/>
    <w:basedOn w:val="Liguvaikefont"/>
    <w:uiPriority w:val="99"/>
    <w:unhideWhenUsed/>
    <w:rsid w:val="00B71E2C"/>
    <w:rPr>
      <w:color w:val="0000FF"/>
      <w:u w:val="single"/>
    </w:rPr>
  </w:style>
  <w:style w:type="character" w:styleId="Klastatudhperlink">
    <w:name w:val="FollowedHyperlink"/>
    <w:basedOn w:val="Liguvaikefont"/>
    <w:uiPriority w:val="99"/>
    <w:semiHidden/>
    <w:unhideWhenUsed/>
    <w:rsid w:val="00B71E2C"/>
    <w:rPr>
      <w:color w:val="800080"/>
      <w:u w:val="single"/>
    </w:rPr>
  </w:style>
  <w:style w:type="paragraph" w:customStyle="1" w:styleId="xl65">
    <w:name w:val="xl65"/>
    <w:basedOn w:val="Normaallaad"/>
    <w:rsid w:val="00B71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6">
    <w:name w:val="xl66"/>
    <w:basedOn w:val="Normaallaad"/>
    <w:rsid w:val="00B71E2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7">
    <w:name w:val="xl67"/>
    <w:basedOn w:val="Normaallaad"/>
    <w:rsid w:val="00B71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8">
    <w:name w:val="xl68"/>
    <w:basedOn w:val="Normaallaad"/>
    <w:rsid w:val="00B71E2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B71E2C"/>
    <w:rPr>
      <w:sz w:val="16"/>
      <w:szCs w:val="16"/>
    </w:rPr>
  </w:style>
  <w:style w:type="paragraph" w:styleId="Kommentaaritekst">
    <w:name w:val="annotation text"/>
    <w:basedOn w:val="Normaallaad"/>
    <w:link w:val="KommentaaritekstMrk"/>
    <w:uiPriority w:val="99"/>
    <w:semiHidden/>
    <w:unhideWhenUsed/>
    <w:rsid w:val="00B71E2C"/>
    <w:pPr>
      <w:spacing w:line="240" w:lineRule="auto"/>
    </w:pPr>
    <w:rPr>
      <w:sz w:val="20"/>
      <w:szCs w:val="20"/>
    </w:rPr>
  </w:style>
  <w:style w:type="character" w:customStyle="1" w:styleId="KommentaaritekstMrk">
    <w:name w:val="Kommentaari tekst Märk"/>
    <w:basedOn w:val="Liguvaikefont"/>
    <w:link w:val="Kommentaaritekst"/>
    <w:uiPriority w:val="99"/>
    <w:semiHidden/>
    <w:rsid w:val="00B71E2C"/>
    <w:rPr>
      <w:rFonts w:asciiTheme="minorHAnsi" w:hAnsiTheme="minorHAnsi"/>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B71E2C"/>
    <w:rPr>
      <w:b/>
      <w:bCs/>
    </w:rPr>
  </w:style>
  <w:style w:type="character" w:customStyle="1" w:styleId="KommentaariteemaMrk">
    <w:name w:val="Kommentaari teema Märk"/>
    <w:basedOn w:val="KommentaaritekstMrk"/>
    <w:link w:val="Kommentaariteema"/>
    <w:uiPriority w:val="99"/>
    <w:semiHidden/>
    <w:rsid w:val="00B71E2C"/>
    <w:rPr>
      <w:rFonts w:asciiTheme="minorHAnsi" w:hAnsiTheme="minorHAnsi"/>
      <w:b/>
      <w:bCs/>
      <w:kern w:val="0"/>
      <w:sz w:val="20"/>
      <w:szCs w:val="20"/>
      <w14:ligatures w14:val="none"/>
    </w:rPr>
  </w:style>
  <w:style w:type="paragraph" w:styleId="Pealkiri">
    <w:name w:val="Title"/>
    <w:basedOn w:val="Normaallaad"/>
    <w:next w:val="Normaallaad"/>
    <w:link w:val="PealkiriMrk"/>
    <w:uiPriority w:val="10"/>
    <w:qFormat/>
    <w:rsid w:val="00B71E2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B71E2C"/>
    <w:rPr>
      <w:rFonts w:asciiTheme="majorHAnsi" w:eastAsiaTheme="majorEastAsia" w:hAnsiTheme="majorHAnsi" w:cstheme="majorBidi"/>
      <w:spacing w:val="-10"/>
      <w:kern w:val="28"/>
      <w:sz w:val="56"/>
      <w:szCs w:val="56"/>
      <w14:ligatures w14:val="none"/>
    </w:rPr>
  </w:style>
  <w:style w:type="paragraph" w:styleId="Alapealkiri">
    <w:name w:val="Subtitle"/>
    <w:basedOn w:val="Normaallaad"/>
    <w:next w:val="Normaallaad"/>
    <w:link w:val="AlapealkiriMrk"/>
    <w:uiPriority w:val="11"/>
    <w:qFormat/>
    <w:rsid w:val="00B71E2C"/>
    <w:pPr>
      <w:numPr>
        <w:ilvl w:val="1"/>
      </w:numPr>
      <w:spacing w:after="160"/>
    </w:pPr>
    <w:rPr>
      <w:rFonts w:eastAsiaTheme="minorEastAsia"/>
      <w:color w:val="5A5A5A" w:themeColor="text1" w:themeTint="A5"/>
      <w:spacing w:val="15"/>
    </w:rPr>
  </w:style>
  <w:style w:type="character" w:customStyle="1" w:styleId="AlapealkiriMrk">
    <w:name w:val="Alapealkiri Märk"/>
    <w:basedOn w:val="Liguvaikefont"/>
    <w:link w:val="Alapealkiri"/>
    <w:uiPriority w:val="11"/>
    <w:rsid w:val="00B71E2C"/>
    <w:rPr>
      <w:rFonts w:asciiTheme="minorHAnsi" w:eastAsiaTheme="minorEastAsia" w:hAnsiTheme="minorHAnsi"/>
      <w:color w:val="5A5A5A" w:themeColor="text1" w:themeTint="A5"/>
      <w:spacing w:val="15"/>
      <w:kern w:val="0"/>
      <w:sz w:val="22"/>
      <w14:ligatures w14:val="none"/>
    </w:rPr>
  </w:style>
  <w:style w:type="paragraph" w:styleId="Sisukorrapealkiri">
    <w:name w:val="TOC Heading"/>
    <w:basedOn w:val="Pealkiri1"/>
    <w:next w:val="Normaallaad"/>
    <w:uiPriority w:val="39"/>
    <w:unhideWhenUsed/>
    <w:qFormat/>
    <w:rsid w:val="00B71E2C"/>
    <w:pPr>
      <w:spacing w:line="259" w:lineRule="auto"/>
      <w:outlineLvl w:val="9"/>
    </w:pPr>
    <w:rPr>
      <w:rFonts w:asciiTheme="majorHAnsi" w:hAnsiTheme="majorHAnsi"/>
      <w:color w:val="2F5496" w:themeColor="accent1" w:themeShade="BF"/>
      <w:lang w:eastAsia="et-EE"/>
    </w:rPr>
  </w:style>
  <w:style w:type="paragraph" w:styleId="SK2">
    <w:name w:val="toc 2"/>
    <w:basedOn w:val="Normaallaad"/>
    <w:next w:val="Normaallaad"/>
    <w:autoRedefine/>
    <w:uiPriority w:val="39"/>
    <w:unhideWhenUsed/>
    <w:rsid w:val="00B71E2C"/>
    <w:pPr>
      <w:spacing w:after="0"/>
      <w:ind w:left="220"/>
    </w:pPr>
    <w:rPr>
      <w:rFonts w:cstheme="minorHAnsi"/>
      <w:smallCaps/>
      <w:sz w:val="20"/>
      <w:szCs w:val="20"/>
    </w:rPr>
  </w:style>
  <w:style w:type="paragraph" w:styleId="SK1">
    <w:name w:val="toc 1"/>
    <w:basedOn w:val="Normaallaad"/>
    <w:next w:val="Normaallaad"/>
    <w:autoRedefine/>
    <w:uiPriority w:val="39"/>
    <w:unhideWhenUsed/>
    <w:rsid w:val="00B71E2C"/>
    <w:pPr>
      <w:spacing w:before="120" w:after="120"/>
    </w:pPr>
    <w:rPr>
      <w:rFonts w:cstheme="minorHAnsi"/>
      <w:b/>
      <w:bCs/>
      <w:caps/>
      <w:sz w:val="20"/>
      <w:szCs w:val="20"/>
    </w:rPr>
  </w:style>
  <w:style w:type="paragraph" w:styleId="SK3">
    <w:name w:val="toc 3"/>
    <w:basedOn w:val="Normaallaad"/>
    <w:next w:val="Normaallaad"/>
    <w:autoRedefine/>
    <w:uiPriority w:val="39"/>
    <w:unhideWhenUsed/>
    <w:rsid w:val="00B71E2C"/>
    <w:pPr>
      <w:spacing w:after="0"/>
      <w:ind w:left="440"/>
    </w:pPr>
    <w:rPr>
      <w:rFonts w:cstheme="minorHAnsi"/>
      <w:i/>
      <w:iCs/>
      <w:sz w:val="20"/>
      <w:szCs w:val="20"/>
    </w:rPr>
  </w:style>
  <w:style w:type="numbering" w:customStyle="1" w:styleId="Laad1">
    <w:name w:val="Laad1"/>
    <w:uiPriority w:val="99"/>
    <w:rsid w:val="00B71E2C"/>
    <w:pPr>
      <w:numPr>
        <w:numId w:val="5"/>
      </w:numPr>
    </w:pPr>
  </w:style>
  <w:style w:type="numbering" w:customStyle="1" w:styleId="Laad2">
    <w:name w:val="Laad2"/>
    <w:uiPriority w:val="99"/>
    <w:rsid w:val="00B71E2C"/>
    <w:pPr>
      <w:numPr>
        <w:numId w:val="6"/>
      </w:numPr>
    </w:pPr>
  </w:style>
  <w:style w:type="paragraph" w:styleId="SK4">
    <w:name w:val="toc 4"/>
    <w:basedOn w:val="Normaallaad"/>
    <w:next w:val="Normaallaad"/>
    <w:autoRedefine/>
    <w:uiPriority w:val="39"/>
    <w:unhideWhenUsed/>
    <w:rsid w:val="00B71E2C"/>
    <w:pPr>
      <w:spacing w:after="0"/>
      <w:ind w:left="660"/>
    </w:pPr>
    <w:rPr>
      <w:rFonts w:cstheme="minorHAnsi"/>
      <w:sz w:val="18"/>
      <w:szCs w:val="18"/>
    </w:rPr>
  </w:style>
  <w:style w:type="paragraph" w:styleId="SK5">
    <w:name w:val="toc 5"/>
    <w:basedOn w:val="Normaallaad"/>
    <w:next w:val="Normaallaad"/>
    <w:autoRedefine/>
    <w:uiPriority w:val="39"/>
    <w:unhideWhenUsed/>
    <w:rsid w:val="00B71E2C"/>
    <w:pPr>
      <w:spacing w:after="0"/>
      <w:ind w:left="880"/>
    </w:pPr>
    <w:rPr>
      <w:rFonts w:cstheme="minorHAnsi"/>
      <w:sz w:val="18"/>
      <w:szCs w:val="18"/>
    </w:rPr>
  </w:style>
  <w:style w:type="paragraph" w:styleId="SK6">
    <w:name w:val="toc 6"/>
    <w:basedOn w:val="Normaallaad"/>
    <w:next w:val="Normaallaad"/>
    <w:autoRedefine/>
    <w:uiPriority w:val="39"/>
    <w:unhideWhenUsed/>
    <w:rsid w:val="00B71E2C"/>
    <w:pPr>
      <w:spacing w:after="0"/>
      <w:ind w:left="1100"/>
    </w:pPr>
    <w:rPr>
      <w:rFonts w:cstheme="minorHAnsi"/>
      <w:sz w:val="18"/>
      <w:szCs w:val="18"/>
    </w:rPr>
  </w:style>
  <w:style w:type="paragraph" w:styleId="SK7">
    <w:name w:val="toc 7"/>
    <w:basedOn w:val="Normaallaad"/>
    <w:next w:val="Normaallaad"/>
    <w:autoRedefine/>
    <w:uiPriority w:val="39"/>
    <w:unhideWhenUsed/>
    <w:rsid w:val="00B71E2C"/>
    <w:pPr>
      <w:spacing w:after="0"/>
      <w:ind w:left="1320"/>
    </w:pPr>
    <w:rPr>
      <w:rFonts w:cstheme="minorHAnsi"/>
      <w:sz w:val="18"/>
      <w:szCs w:val="18"/>
    </w:rPr>
  </w:style>
  <w:style w:type="paragraph" w:styleId="SK8">
    <w:name w:val="toc 8"/>
    <w:basedOn w:val="Normaallaad"/>
    <w:next w:val="Normaallaad"/>
    <w:autoRedefine/>
    <w:uiPriority w:val="39"/>
    <w:unhideWhenUsed/>
    <w:rsid w:val="00B71E2C"/>
    <w:pPr>
      <w:spacing w:after="0"/>
      <w:ind w:left="1540"/>
    </w:pPr>
    <w:rPr>
      <w:rFonts w:cstheme="minorHAnsi"/>
      <w:sz w:val="18"/>
      <w:szCs w:val="18"/>
    </w:rPr>
  </w:style>
  <w:style w:type="paragraph" w:styleId="SK9">
    <w:name w:val="toc 9"/>
    <w:basedOn w:val="Normaallaad"/>
    <w:next w:val="Normaallaad"/>
    <w:autoRedefine/>
    <w:uiPriority w:val="39"/>
    <w:unhideWhenUsed/>
    <w:rsid w:val="00B71E2C"/>
    <w:pPr>
      <w:spacing w:after="0"/>
      <w:ind w:left="1760"/>
    </w:pPr>
    <w:rPr>
      <w:rFonts w:cstheme="minorHAnsi"/>
      <w:sz w:val="18"/>
      <w:szCs w:val="18"/>
    </w:rPr>
  </w:style>
  <w:style w:type="paragraph" w:styleId="Normaallaadveeb">
    <w:name w:val="Normal (Web)"/>
    <w:basedOn w:val="Normaallaad"/>
    <w:uiPriority w:val="99"/>
    <w:unhideWhenUsed/>
    <w:rsid w:val="00B71E2C"/>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mm">
    <w:name w:val="mm"/>
    <w:basedOn w:val="Liguvaikefont"/>
    <w:rsid w:val="00B71E2C"/>
  </w:style>
  <w:style w:type="character" w:customStyle="1" w:styleId="mono">
    <w:name w:val="mono"/>
    <w:basedOn w:val="Liguvaikefont"/>
    <w:rsid w:val="00B71E2C"/>
  </w:style>
  <w:style w:type="character" w:customStyle="1" w:styleId="input">
    <w:name w:val="input"/>
    <w:basedOn w:val="Liguvaikefont"/>
    <w:rsid w:val="00B71E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15350">
      <w:bodyDiv w:val="1"/>
      <w:marLeft w:val="0"/>
      <w:marRight w:val="0"/>
      <w:marTop w:val="0"/>
      <w:marBottom w:val="0"/>
      <w:divBdr>
        <w:top w:val="none" w:sz="0" w:space="0" w:color="auto"/>
        <w:left w:val="none" w:sz="0" w:space="0" w:color="auto"/>
        <w:bottom w:val="none" w:sz="0" w:space="0" w:color="auto"/>
        <w:right w:val="none" w:sz="0" w:space="0" w:color="auto"/>
      </w:divBdr>
    </w:div>
    <w:div w:id="23790061">
      <w:bodyDiv w:val="1"/>
      <w:marLeft w:val="0"/>
      <w:marRight w:val="0"/>
      <w:marTop w:val="0"/>
      <w:marBottom w:val="0"/>
      <w:divBdr>
        <w:top w:val="none" w:sz="0" w:space="0" w:color="auto"/>
        <w:left w:val="none" w:sz="0" w:space="0" w:color="auto"/>
        <w:bottom w:val="none" w:sz="0" w:space="0" w:color="auto"/>
        <w:right w:val="none" w:sz="0" w:space="0" w:color="auto"/>
      </w:divBdr>
    </w:div>
    <w:div w:id="61947053">
      <w:bodyDiv w:val="1"/>
      <w:marLeft w:val="0"/>
      <w:marRight w:val="0"/>
      <w:marTop w:val="0"/>
      <w:marBottom w:val="0"/>
      <w:divBdr>
        <w:top w:val="none" w:sz="0" w:space="0" w:color="auto"/>
        <w:left w:val="none" w:sz="0" w:space="0" w:color="auto"/>
        <w:bottom w:val="none" w:sz="0" w:space="0" w:color="auto"/>
        <w:right w:val="none" w:sz="0" w:space="0" w:color="auto"/>
      </w:divBdr>
    </w:div>
    <w:div w:id="70810466">
      <w:bodyDiv w:val="1"/>
      <w:marLeft w:val="0"/>
      <w:marRight w:val="0"/>
      <w:marTop w:val="0"/>
      <w:marBottom w:val="0"/>
      <w:divBdr>
        <w:top w:val="none" w:sz="0" w:space="0" w:color="auto"/>
        <w:left w:val="none" w:sz="0" w:space="0" w:color="auto"/>
        <w:bottom w:val="none" w:sz="0" w:space="0" w:color="auto"/>
        <w:right w:val="none" w:sz="0" w:space="0" w:color="auto"/>
      </w:divBdr>
    </w:div>
    <w:div w:id="109593636">
      <w:bodyDiv w:val="1"/>
      <w:marLeft w:val="0"/>
      <w:marRight w:val="0"/>
      <w:marTop w:val="0"/>
      <w:marBottom w:val="0"/>
      <w:divBdr>
        <w:top w:val="none" w:sz="0" w:space="0" w:color="auto"/>
        <w:left w:val="none" w:sz="0" w:space="0" w:color="auto"/>
        <w:bottom w:val="none" w:sz="0" w:space="0" w:color="auto"/>
        <w:right w:val="none" w:sz="0" w:space="0" w:color="auto"/>
      </w:divBdr>
    </w:div>
    <w:div w:id="116802848">
      <w:bodyDiv w:val="1"/>
      <w:marLeft w:val="0"/>
      <w:marRight w:val="0"/>
      <w:marTop w:val="0"/>
      <w:marBottom w:val="0"/>
      <w:divBdr>
        <w:top w:val="none" w:sz="0" w:space="0" w:color="auto"/>
        <w:left w:val="none" w:sz="0" w:space="0" w:color="auto"/>
        <w:bottom w:val="none" w:sz="0" w:space="0" w:color="auto"/>
        <w:right w:val="none" w:sz="0" w:space="0" w:color="auto"/>
      </w:divBdr>
    </w:div>
    <w:div w:id="118181825">
      <w:bodyDiv w:val="1"/>
      <w:marLeft w:val="0"/>
      <w:marRight w:val="0"/>
      <w:marTop w:val="0"/>
      <w:marBottom w:val="0"/>
      <w:divBdr>
        <w:top w:val="none" w:sz="0" w:space="0" w:color="auto"/>
        <w:left w:val="none" w:sz="0" w:space="0" w:color="auto"/>
        <w:bottom w:val="none" w:sz="0" w:space="0" w:color="auto"/>
        <w:right w:val="none" w:sz="0" w:space="0" w:color="auto"/>
      </w:divBdr>
    </w:div>
    <w:div w:id="129980247">
      <w:bodyDiv w:val="1"/>
      <w:marLeft w:val="0"/>
      <w:marRight w:val="0"/>
      <w:marTop w:val="0"/>
      <w:marBottom w:val="0"/>
      <w:divBdr>
        <w:top w:val="none" w:sz="0" w:space="0" w:color="auto"/>
        <w:left w:val="none" w:sz="0" w:space="0" w:color="auto"/>
        <w:bottom w:val="none" w:sz="0" w:space="0" w:color="auto"/>
        <w:right w:val="none" w:sz="0" w:space="0" w:color="auto"/>
      </w:divBdr>
    </w:div>
    <w:div w:id="134570152">
      <w:bodyDiv w:val="1"/>
      <w:marLeft w:val="0"/>
      <w:marRight w:val="0"/>
      <w:marTop w:val="0"/>
      <w:marBottom w:val="0"/>
      <w:divBdr>
        <w:top w:val="none" w:sz="0" w:space="0" w:color="auto"/>
        <w:left w:val="none" w:sz="0" w:space="0" w:color="auto"/>
        <w:bottom w:val="none" w:sz="0" w:space="0" w:color="auto"/>
        <w:right w:val="none" w:sz="0" w:space="0" w:color="auto"/>
      </w:divBdr>
    </w:div>
    <w:div w:id="196815254">
      <w:bodyDiv w:val="1"/>
      <w:marLeft w:val="0"/>
      <w:marRight w:val="0"/>
      <w:marTop w:val="0"/>
      <w:marBottom w:val="0"/>
      <w:divBdr>
        <w:top w:val="none" w:sz="0" w:space="0" w:color="auto"/>
        <w:left w:val="none" w:sz="0" w:space="0" w:color="auto"/>
        <w:bottom w:val="none" w:sz="0" w:space="0" w:color="auto"/>
        <w:right w:val="none" w:sz="0" w:space="0" w:color="auto"/>
      </w:divBdr>
    </w:div>
    <w:div w:id="208304269">
      <w:bodyDiv w:val="1"/>
      <w:marLeft w:val="0"/>
      <w:marRight w:val="0"/>
      <w:marTop w:val="0"/>
      <w:marBottom w:val="0"/>
      <w:divBdr>
        <w:top w:val="none" w:sz="0" w:space="0" w:color="auto"/>
        <w:left w:val="none" w:sz="0" w:space="0" w:color="auto"/>
        <w:bottom w:val="none" w:sz="0" w:space="0" w:color="auto"/>
        <w:right w:val="none" w:sz="0" w:space="0" w:color="auto"/>
      </w:divBdr>
    </w:div>
    <w:div w:id="210386897">
      <w:bodyDiv w:val="1"/>
      <w:marLeft w:val="0"/>
      <w:marRight w:val="0"/>
      <w:marTop w:val="0"/>
      <w:marBottom w:val="0"/>
      <w:divBdr>
        <w:top w:val="none" w:sz="0" w:space="0" w:color="auto"/>
        <w:left w:val="none" w:sz="0" w:space="0" w:color="auto"/>
        <w:bottom w:val="none" w:sz="0" w:space="0" w:color="auto"/>
        <w:right w:val="none" w:sz="0" w:space="0" w:color="auto"/>
      </w:divBdr>
    </w:div>
    <w:div w:id="251401379">
      <w:bodyDiv w:val="1"/>
      <w:marLeft w:val="0"/>
      <w:marRight w:val="0"/>
      <w:marTop w:val="0"/>
      <w:marBottom w:val="0"/>
      <w:divBdr>
        <w:top w:val="none" w:sz="0" w:space="0" w:color="auto"/>
        <w:left w:val="none" w:sz="0" w:space="0" w:color="auto"/>
        <w:bottom w:val="none" w:sz="0" w:space="0" w:color="auto"/>
        <w:right w:val="none" w:sz="0" w:space="0" w:color="auto"/>
      </w:divBdr>
    </w:div>
    <w:div w:id="270018723">
      <w:bodyDiv w:val="1"/>
      <w:marLeft w:val="0"/>
      <w:marRight w:val="0"/>
      <w:marTop w:val="0"/>
      <w:marBottom w:val="0"/>
      <w:divBdr>
        <w:top w:val="none" w:sz="0" w:space="0" w:color="auto"/>
        <w:left w:val="none" w:sz="0" w:space="0" w:color="auto"/>
        <w:bottom w:val="none" w:sz="0" w:space="0" w:color="auto"/>
        <w:right w:val="none" w:sz="0" w:space="0" w:color="auto"/>
      </w:divBdr>
    </w:div>
    <w:div w:id="297075712">
      <w:bodyDiv w:val="1"/>
      <w:marLeft w:val="0"/>
      <w:marRight w:val="0"/>
      <w:marTop w:val="0"/>
      <w:marBottom w:val="0"/>
      <w:divBdr>
        <w:top w:val="none" w:sz="0" w:space="0" w:color="auto"/>
        <w:left w:val="none" w:sz="0" w:space="0" w:color="auto"/>
        <w:bottom w:val="none" w:sz="0" w:space="0" w:color="auto"/>
        <w:right w:val="none" w:sz="0" w:space="0" w:color="auto"/>
      </w:divBdr>
    </w:div>
    <w:div w:id="344400748">
      <w:bodyDiv w:val="1"/>
      <w:marLeft w:val="0"/>
      <w:marRight w:val="0"/>
      <w:marTop w:val="0"/>
      <w:marBottom w:val="0"/>
      <w:divBdr>
        <w:top w:val="none" w:sz="0" w:space="0" w:color="auto"/>
        <w:left w:val="none" w:sz="0" w:space="0" w:color="auto"/>
        <w:bottom w:val="none" w:sz="0" w:space="0" w:color="auto"/>
        <w:right w:val="none" w:sz="0" w:space="0" w:color="auto"/>
      </w:divBdr>
    </w:div>
    <w:div w:id="385687382">
      <w:bodyDiv w:val="1"/>
      <w:marLeft w:val="0"/>
      <w:marRight w:val="0"/>
      <w:marTop w:val="0"/>
      <w:marBottom w:val="0"/>
      <w:divBdr>
        <w:top w:val="none" w:sz="0" w:space="0" w:color="auto"/>
        <w:left w:val="none" w:sz="0" w:space="0" w:color="auto"/>
        <w:bottom w:val="none" w:sz="0" w:space="0" w:color="auto"/>
        <w:right w:val="none" w:sz="0" w:space="0" w:color="auto"/>
      </w:divBdr>
    </w:div>
    <w:div w:id="449517033">
      <w:bodyDiv w:val="1"/>
      <w:marLeft w:val="0"/>
      <w:marRight w:val="0"/>
      <w:marTop w:val="0"/>
      <w:marBottom w:val="0"/>
      <w:divBdr>
        <w:top w:val="none" w:sz="0" w:space="0" w:color="auto"/>
        <w:left w:val="none" w:sz="0" w:space="0" w:color="auto"/>
        <w:bottom w:val="none" w:sz="0" w:space="0" w:color="auto"/>
        <w:right w:val="none" w:sz="0" w:space="0" w:color="auto"/>
      </w:divBdr>
    </w:div>
    <w:div w:id="520628173">
      <w:bodyDiv w:val="1"/>
      <w:marLeft w:val="0"/>
      <w:marRight w:val="0"/>
      <w:marTop w:val="0"/>
      <w:marBottom w:val="0"/>
      <w:divBdr>
        <w:top w:val="none" w:sz="0" w:space="0" w:color="auto"/>
        <w:left w:val="none" w:sz="0" w:space="0" w:color="auto"/>
        <w:bottom w:val="none" w:sz="0" w:space="0" w:color="auto"/>
        <w:right w:val="none" w:sz="0" w:space="0" w:color="auto"/>
      </w:divBdr>
    </w:div>
    <w:div w:id="552279865">
      <w:bodyDiv w:val="1"/>
      <w:marLeft w:val="0"/>
      <w:marRight w:val="0"/>
      <w:marTop w:val="0"/>
      <w:marBottom w:val="0"/>
      <w:divBdr>
        <w:top w:val="none" w:sz="0" w:space="0" w:color="auto"/>
        <w:left w:val="none" w:sz="0" w:space="0" w:color="auto"/>
        <w:bottom w:val="none" w:sz="0" w:space="0" w:color="auto"/>
        <w:right w:val="none" w:sz="0" w:space="0" w:color="auto"/>
      </w:divBdr>
    </w:div>
    <w:div w:id="573009073">
      <w:bodyDiv w:val="1"/>
      <w:marLeft w:val="0"/>
      <w:marRight w:val="0"/>
      <w:marTop w:val="0"/>
      <w:marBottom w:val="0"/>
      <w:divBdr>
        <w:top w:val="none" w:sz="0" w:space="0" w:color="auto"/>
        <w:left w:val="none" w:sz="0" w:space="0" w:color="auto"/>
        <w:bottom w:val="none" w:sz="0" w:space="0" w:color="auto"/>
        <w:right w:val="none" w:sz="0" w:space="0" w:color="auto"/>
      </w:divBdr>
    </w:div>
    <w:div w:id="587158275">
      <w:bodyDiv w:val="1"/>
      <w:marLeft w:val="0"/>
      <w:marRight w:val="0"/>
      <w:marTop w:val="0"/>
      <w:marBottom w:val="0"/>
      <w:divBdr>
        <w:top w:val="none" w:sz="0" w:space="0" w:color="auto"/>
        <w:left w:val="none" w:sz="0" w:space="0" w:color="auto"/>
        <w:bottom w:val="none" w:sz="0" w:space="0" w:color="auto"/>
        <w:right w:val="none" w:sz="0" w:space="0" w:color="auto"/>
      </w:divBdr>
    </w:div>
    <w:div w:id="614558430">
      <w:bodyDiv w:val="1"/>
      <w:marLeft w:val="0"/>
      <w:marRight w:val="0"/>
      <w:marTop w:val="0"/>
      <w:marBottom w:val="0"/>
      <w:divBdr>
        <w:top w:val="none" w:sz="0" w:space="0" w:color="auto"/>
        <w:left w:val="none" w:sz="0" w:space="0" w:color="auto"/>
        <w:bottom w:val="none" w:sz="0" w:space="0" w:color="auto"/>
        <w:right w:val="none" w:sz="0" w:space="0" w:color="auto"/>
      </w:divBdr>
    </w:div>
    <w:div w:id="616986618">
      <w:bodyDiv w:val="1"/>
      <w:marLeft w:val="0"/>
      <w:marRight w:val="0"/>
      <w:marTop w:val="0"/>
      <w:marBottom w:val="0"/>
      <w:divBdr>
        <w:top w:val="none" w:sz="0" w:space="0" w:color="auto"/>
        <w:left w:val="none" w:sz="0" w:space="0" w:color="auto"/>
        <w:bottom w:val="none" w:sz="0" w:space="0" w:color="auto"/>
        <w:right w:val="none" w:sz="0" w:space="0" w:color="auto"/>
      </w:divBdr>
    </w:div>
    <w:div w:id="617493532">
      <w:bodyDiv w:val="1"/>
      <w:marLeft w:val="0"/>
      <w:marRight w:val="0"/>
      <w:marTop w:val="0"/>
      <w:marBottom w:val="0"/>
      <w:divBdr>
        <w:top w:val="none" w:sz="0" w:space="0" w:color="auto"/>
        <w:left w:val="none" w:sz="0" w:space="0" w:color="auto"/>
        <w:bottom w:val="none" w:sz="0" w:space="0" w:color="auto"/>
        <w:right w:val="none" w:sz="0" w:space="0" w:color="auto"/>
      </w:divBdr>
    </w:div>
    <w:div w:id="617835017">
      <w:bodyDiv w:val="1"/>
      <w:marLeft w:val="0"/>
      <w:marRight w:val="0"/>
      <w:marTop w:val="0"/>
      <w:marBottom w:val="0"/>
      <w:divBdr>
        <w:top w:val="none" w:sz="0" w:space="0" w:color="auto"/>
        <w:left w:val="none" w:sz="0" w:space="0" w:color="auto"/>
        <w:bottom w:val="none" w:sz="0" w:space="0" w:color="auto"/>
        <w:right w:val="none" w:sz="0" w:space="0" w:color="auto"/>
      </w:divBdr>
    </w:div>
    <w:div w:id="659309212">
      <w:bodyDiv w:val="1"/>
      <w:marLeft w:val="0"/>
      <w:marRight w:val="0"/>
      <w:marTop w:val="0"/>
      <w:marBottom w:val="0"/>
      <w:divBdr>
        <w:top w:val="none" w:sz="0" w:space="0" w:color="auto"/>
        <w:left w:val="none" w:sz="0" w:space="0" w:color="auto"/>
        <w:bottom w:val="none" w:sz="0" w:space="0" w:color="auto"/>
        <w:right w:val="none" w:sz="0" w:space="0" w:color="auto"/>
      </w:divBdr>
    </w:div>
    <w:div w:id="687634556">
      <w:bodyDiv w:val="1"/>
      <w:marLeft w:val="0"/>
      <w:marRight w:val="0"/>
      <w:marTop w:val="0"/>
      <w:marBottom w:val="0"/>
      <w:divBdr>
        <w:top w:val="none" w:sz="0" w:space="0" w:color="auto"/>
        <w:left w:val="none" w:sz="0" w:space="0" w:color="auto"/>
        <w:bottom w:val="none" w:sz="0" w:space="0" w:color="auto"/>
        <w:right w:val="none" w:sz="0" w:space="0" w:color="auto"/>
      </w:divBdr>
    </w:div>
    <w:div w:id="688529820">
      <w:bodyDiv w:val="1"/>
      <w:marLeft w:val="0"/>
      <w:marRight w:val="0"/>
      <w:marTop w:val="0"/>
      <w:marBottom w:val="0"/>
      <w:divBdr>
        <w:top w:val="none" w:sz="0" w:space="0" w:color="auto"/>
        <w:left w:val="none" w:sz="0" w:space="0" w:color="auto"/>
        <w:bottom w:val="none" w:sz="0" w:space="0" w:color="auto"/>
        <w:right w:val="none" w:sz="0" w:space="0" w:color="auto"/>
      </w:divBdr>
    </w:div>
    <w:div w:id="751312699">
      <w:bodyDiv w:val="1"/>
      <w:marLeft w:val="0"/>
      <w:marRight w:val="0"/>
      <w:marTop w:val="0"/>
      <w:marBottom w:val="0"/>
      <w:divBdr>
        <w:top w:val="none" w:sz="0" w:space="0" w:color="auto"/>
        <w:left w:val="none" w:sz="0" w:space="0" w:color="auto"/>
        <w:bottom w:val="none" w:sz="0" w:space="0" w:color="auto"/>
        <w:right w:val="none" w:sz="0" w:space="0" w:color="auto"/>
      </w:divBdr>
    </w:div>
    <w:div w:id="839655638">
      <w:bodyDiv w:val="1"/>
      <w:marLeft w:val="0"/>
      <w:marRight w:val="0"/>
      <w:marTop w:val="0"/>
      <w:marBottom w:val="0"/>
      <w:divBdr>
        <w:top w:val="none" w:sz="0" w:space="0" w:color="auto"/>
        <w:left w:val="none" w:sz="0" w:space="0" w:color="auto"/>
        <w:bottom w:val="none" w:sz="0" w:space="0" w:color="auto"/>
        <w:right w:val="none" w:sz="0" w:space="0" w:color="auto"/>
      </w:divBdr>
    </w:div>
    <w:div w:id="916548232">
      <w:bodyDiv w:val="1"/>
      <w:marLeft w:val="0"/>
      <w:marRight w:val="0"/>
      <w:marTop w:val="0"/>
      <w:marBottom w:val="0"/>
      <w:divBdr>
        <w:top w:val="none" w:sz="0" w:space="0" w:color="auto"/>
        <w:left w:val="none" w:sz="0" w:space="0" w:color="auto"/>
        <w:bottom w:val="none" w:sz="0" w:space="0" w:color="auto"/>
        <w:right w:val="none" w:sz="0" w:space="0" w:color="auto"/>
      </w:divBdr>
    </w:div>
    <w:div w:id="957683375">
      <w:bodyDiv w:val="1"/>
      <w:marLeft w:val="0"/>
      <w:marRight w:val="0"/>
      <w:marTop w:val="0"/>
      <w:marBottom w:val="0"/>
      <w:divBdr>
        <w:top w:val="none" w:sz="0" w:space="0" w:color="auto"/>
        <w:left w:val="none" w:sz="0" w:space="0" w:color="auto"/>
        <w:bottom w:val="none" w:sz="0" w:space="0" w:color="auto"/>
        <w:right w:val="none" w:sz="0" w:space="0" w:color="auto"/>
      </w:divBdr>
    </w:div>
    <w:div w:id="987319434">
      <w:bodyDiv w:val="1"/>
      <w:marLeft w:val="0"/>
      <w:marRight w:val="0"/>
      <w:marTop w:val="0"/>
      <w:marBottom w:val="0"/>
      <w:divBdr>
        <w:top w:val="none" w:sz="0" w:space="0" w:color="auto"/>
        <w:left w:val="none" w:sz="0" w:space="0" w:color="auto"/>
        <w:bottom w:val="none" w:sz="0" w:space="0" w:color="auto"/>
        <w:right w:val="none" w:sz="0" w:space="0" w:color="auto"/>
      </w:divBdr>
    </w:div>
    <w:div w:id="1050300190">
      <w:bodyDiv w:val="1"/>
      <w:marLeft w:val="0"/>
      <w:marRight w:val="0"/>
      <w:marTop w:val="0"/>
      <w:marBottom w:val="0"/>
      <w:divBdr>
        <w:top w:val="none" w:sz="0" w:space="0" w:color="auto"/>
        <w:left w:val="none" w:sz="0" w:space="0" w:color="auto"/>
        <w:bottom w:val="none" w:sz="0" w:space="0" w:color="auto"/>
        <w:right w:val="none" w:sz="0" w:space="0" w:color="auto"/>
      </w:divBdr>
    </w:div>
    <w:div w:id="1053117966">
      <w:bodyDiv w:val="1"/>
      <w:marLeft w:val="0"/>
      <w:marRight w:val="0"/>
      <w:marTop w:val="0"/>
      <w:marBottom w:val="0"/>
      <w:divBdr>
        <w:top w:val="none" w:sz="0" w:space="0" w:color="auto"/>
        <w:left w:val="none" w:sz="0" w:space="0" w:color="auto"/>
        <w:bottom w:val="none" w:sz="0" w:space="0" w:color="auto"/>
        <w:right w:val="none" w:sz="0" w:space="0" w:color="auto"/>
      </w:divBdr>
    </w:div>
    <w:div w:id="1060638382">
      <w:bodyDiv w:val="1"/>
      <w:marLeft w:val="0"/>
      <w:marRight w:val="0"/>
      <w:marTop w:val="0"/>
      <w:marBottom w:val="0"/>
      <w:divBdr>
        <w:top w:val="none" w:sz="0" w:space="0" w:color="auto"/>
        <w:left w:val="none" w:sz="0" w:space="0" w:color="auto"/>
        <w:bottom w:val="none" w:sz="0" w:space="0" w:color="auto"/>
        <w:right w:val="none" w:sz="0" w:space="0" w:color="auto"/>
      </w:divBdr>
    </w:div>
    <w:div w:id="1068916186">
      <w:bodyDiv w:val="1"/>
      <w:marLeft w:val="0"/>
      <w:marRight w:val="0"/>
      <w:marTop w:val="0"/>
      <w:marBottom w:val="0"/>
      <w:divBdr>
        <w:top w:val="none" w:sz="0" w:space="0" w:color="auto"/>
        <w:left w:val="none" w:sz="0" w:space="0" w:color="auto"/>
        <w:bottom w:val="none" w:sz="0" w:space="0" w:color="auto"/>
        <w:right w:val="none" w:sz="0" w:space="0" w:color="auto"/>
      </w:divBdr>
    </w:div>
    <w:div w:id="1070805589">
      <w:bodyDiv w:val="1"/>
      <w:marLeft w:val="0"/>
      <w:marRight w:val="0"/>
      <w:marTop w:val="0"/>
      <w:marBottom w:val="0"/>
      <w:divBdr>
        <w:top w:val="none" w:sz="0" w:space="0" w:color="auto"/>
        <w:left w:val="none" w:sz="0" w:space="0" w:color="auto"/>
        <w:bottom w:val="none" w:sz="0" w:space="0" w:color="auto"/>
        <w:right w:val="none" w:sz="0" w:space="0" w:color="auto"/>
      </w:divBdr>
    </w:div>
    <w:div w:id="1106459345">
      <w:bodyDiv w:val="1"/>
      <w:marLeft w:val="0"/>
      <w:marRight w:val="0"/>
      <w:marTop w:val="0"/>
      <w:marBottom w:val="0"/>
      <w:divBdr>
        <w:top w:val="none" w:sz="0" w:space="0" w:color="auto"/>
        <w:left w:val="none" w:sz="0" w:space="0" w:color="auto"/>
        <w:bottom w:val="none" w:sz="0" w:space="0" w:color="auto"/>
        <w:right w:val="none" w:sz="0" w:space="0" w:color="auto"/>
      </w:divBdr>
    </w:div>
    <w:div w:id="1195074940">
      <w:bodyDiv w:val="1"/>
      <w:marLeft w:val="0"/>
      <w:marRight w:val="0"/>
      <w:marTop w:val="0"/>
      <w:marBottom w:val="0"/>
      <w:divBdr>
        <w:top w:val="none" w:sz="0" w:space="0" w:color="auto"/>
        <w:left w:val="none" w:sz="0" w:space="0" w:color="auto"/>
        <w:bottom w:val="none" w:sz="0" w:space="0" w:color="auto"/>
        <w:right w:val="none" w:sz="0" w:space="0" w:color="auto"/>
      </w:divBdr>
    </w:div>
    <w:div w:id="1357583166">
      <w:bodyDiv w:val="1"/>
      <w:marLeft w:val="0"/>
      <w:marRight w:val="0"/>
      <w:marTop w:val="0"/>
      <w:marBottom w:val="0"/>
      <w:divBdr>
        <w:top w:val="none" w:sz="0" w:space="0" w:color="auto"/>
        <w:left w:val="none" w:sz="0" w:space="0" w:color="auto"/>
        <w:bottom w:val="none" w:sz="0" w:space="0" w:color="auto"/>
        <w:right w:val="none" w:sz="0" w:space="0" w:color="auto"/>
      </w:divBdr>
    </w:div>
    <w:div w:id="1412505900">
      <w:bodyDiv w:val="1"/>
      <w:marLeft w:val="0"/>
      <w:marRight w:val="0"/>
      <w:marTop w:val="0"/>
      <w:marBottom w:val="0"/>
      <w:divBdr>
        <w:top w:val="none" w:sz="0" w:space="0" w:color="auto"/>
        <w:left w:val="none" w:sz="0" w:space="0" w:color="auto"/>
        <w:bottom w:val="none" w:sz="0" w:space="0" w:color="auto"/>
        <w:right w:val="none" w:sz="0" w:space="0" w:color="auto"/>
      </w:divBdr>
    </w:div>
    <w:div w:id="1419205413">
      <w:bodyDiv w:val="1"/>
      <w:marLeft w:val="0"/>
      <w:marRight w:val="0"/>
      <w:marTop w:val="0"/>
      <w:marBottom w:val="0"/>
      <w:divBdr>
        <w:top w:val="none" w:sz="0" w:space="0" w:color="auto"/>
        <w:left w:val="none" w:sz="0" w:space="0" w:color="auto"/>
        <w:bottom w:val="none" w:sz="0" w:space="0" w:color="auto"/>
        <w:right w:val="none" w:sz="0" w:space="0" w:color="auto"/>
      </w:divBdr>
    </w:div>
    <w:div w:id="1438941103">
      <w:bodyDiv w:val="1"/>
      <w:marLeft w:val="0"/>
      <w:marRight w:val="0"/>
      <w:marTop w:val="0"/>
      <w:marBottom w:val="0"/>
      <w:divBdr>
        <w:top w:val="none" w:sz="0" w:space="0" w:color="auto"/>
        <w:left w:val="none" w:sz="0" w:space="0" w:color="auto"/>
        <w:bottom w:val="none" w:sz="0" w:space="0" w:color="auto"/>
        <w:right w:val="none" w:sz="0" w:space="0" w:color="auto"/>
      </w:divBdr>
    </w:div>
    <w:div w:id="1489055912">
      <w:bodyDiv w:val="1"/>
      <w:marLeft w:val="0"/>
      <w:marRight w:val="0"/>
      <w:marTop w:val="0"/>
      <w:marBottom w:val="0"/>
      <w:divBdr>
        <w:top w:val="none" w:sz="0" w:space="0" w:color="auto"/>
        <w:left w:val="none" w:sz="0" w:space="0" w:color="auto"/>
        <w:bottom w:val="none" w:sz="0" w:space="0" w:color="auto"/>
        <w:right w:val="none" w:sz="0" w:space="0" w:color="auto"/>
      </w:divBdr>
    </w:div>
    <w:div w:id="1652976507">
      <w:bodyDiv w:val="1"/>
      <w:marLeft w:val="0"/>
      <w:marRight w:val="0"/>
      <w:marTop w:val="0"/>
      <w:marBottom w:val="0"/>
      <w:divBdr>
        <w:top w:val="none" w:sz="0" w:space="0" w:color="auto"/>
        <w:left w:val="none" w:sz="0" w:space="0" w:color="auto"/>
        <w:bottom w:val="none" w:sz="0" w:space="0" w:color="auto"/>
        <w:right w:val="none" w:sz="0" w:space="0" w:color="auto"/>
      </w:divBdr>
    </w:div>
    <w:div w:id="1670327260">
      <w:bodyDiv w:val="1"/>
      <w:marLeft w:val="0"/>
      <w:marRight w:val="0"/>
      <w:marTop w:val="0"/>
      <w:marBottom w:val="0"/>
      <w:divBdr>
        <w:top w:val="none" w:sz="0" w:space="0" w:color="auto"/>
        <w:left w:val="none" w:sz="0" w:space="0" w:color="auto"/>
        <w:bottom w:val="none" w:sz="0" w:space="0" w:color="auto"/>
        <w:right w:val="none" w:sz="0" w:space="0" w:color="auto"/>
      </w:divBdr>
    </w:div>
    <w:div w:id="1849249672">
      <w:bodyDiv w:val="1"/>
      <w:marLeft w:val="0"/>
      <w:marRight w:val="0"/>
      <w:marTop w:val="0"/>
      <w:marBottom w:val="0"/>
      <w:divBdr>
        <w:top w:val="none" w:sz="0" w:space="0" w:color="auto"/>
        <w:left w:val="none" w:sz="0" w:space="0" w:color="auto"/>
        <w:bottom w:val="none" w:sz="0" w:space="0" w:color="auto"/>
        <w:right w:val="none" w:sz="0" w:space="0" w:color="auto"/>
      </w:divBdr>
    </w:div>
    <w:div w:id="1852597495">
      <w:bodyDiv w:val="1"/>
      <w:marLeft w:val="0"/>
      <w:marRight w:val="0"/>
      <w:marTop w:val="0"/>
      <w:marBottom w:val="0"/>
      <w:divBdr>
        <w:top w:val="none" w:sz="0" w:space="0" w:color="auto"/>
        <w:left w:val="none" w:sz="0" w:space="0" w:color="auto"/>
        <w:bottom w:val="none" w:sz="0" w:space="0" w:color="auto"/>
        <w:right w:val="none" w:sz="0" w:space="0" w:color="auto"/>
      </w:divBdr>
    </w:div>
    <w:div w:id="1908226963">
      <w:bodyDiv w:val="1"/>
      <w:marLeft w:val="0"/>
      <w:marRight w:val="0"/>
      <w:marTop w:val="0"/>
      <w:marBottom w:val="0"/>
      <w:divBdr>
        <w:top w:val="none" w:sz="0" w:space="0" w:color="auto"/>
        <w:left w:val="none" w:sz="0" w:space="0" w:color="auto"/>
        <w:bottom w:val="none" w:sz="0" w:space="0" w:color="auto"/>
        <w:right w:val="none" w:sz="0" w:space="0" w:color="auto"/>
      </w:divBdr>
    </w:div>
    <w:div w:id="1977566344">
      <w:bodyDiv w:val="1"/>
      <w:marLeft w:val="0"/>
      <w:marRight w:val="0"/>
      <w:marTop w:val="0"/>
      <w:marBottom w:val="0"/>
      <w:divBdr>
        <w:top w:val="none" w:sz="0" w:space="0" w:color="auto"/>
        <w:left w:val="none" w:sz="0" w:space="0" w:color="auto"/>
        <w:bottom w:val="none" w:sz="0" w:space="0" w:color="auto"/>
        <w:right w:val="none" w:sz="0" w:space="0" w:color="auto"/>
      </w:divBdr>
    </w:div>
    <w:div w:id="1990792257">
      <w:bodyDiv w:val="1"/>
      <w:marLeft w:val="0"/>
      <w:marRight w:val="0"/>
      <w:marTop w:val="0"/>
      <w:marBottom w:val="0"/>
      <w:divBdr>
        <w:top w:val="none" w:sz="0" w:space="0" w:color="auto"/>
        <w:left w:val="none" w:sz="0" w:space="0" w:color="auto"/>
        <w:bottom w:val="none" w:sz="0" w:space="0" w:color="auto"/>
        <w:right w:val="none" w:sz="0" w:space="0" w:color="auto"/>
      </w:divBdr>
    </w:div>
    <w:div w:id="2048411677">
      <w:bodyDiv w:val="1"/>
      <w:marLeft w:val="0"/>
      <w:marRight w:val="0"/>
      <w:marTop w:val="0"/>
      <w:marBottom w:val="0"/>
      <w:divBdr>
        <w:top w:val="none" w:sz="0" w:space="0" w:color="auto"/>
        <w:left w:val="none" w:sz="0" w:space="0" w:color="auto"/>
        <w:bottom w:val="none" w:sz="0" w:space="0" w:color="auto"/>
        <w:right w:val="none" w:sz="0" w:space="0" w:color="auto"/>
      </w:divBdr>
    </w:div>
    <w:div w:id="2060322192">
      <w:bodyDiv w:val="1"/>
      <w:marLeft w:val="0"/>
      <w:marRight w:val="0"/>
      <w:marTop w:val="0"/>
      <w:marBottom w:val="0"/>
      <w:divBdr>
        <w:top w:val="none" w:sz="0" w:space="0" w:color="auto"/>
        <w:left w:val="none" w:sz="0" w:space="0" w:color="auto"/>
        <w:bottom w:val="none" w:sz="0" w:space="0" w:color="auto"/>
        <w:right w:val="none" w:sz="0" w:space="0" w:color="auto"/>
      </w:divBdr>
    </w:div>
    <w:div w:id="2101441876">
      <w:bodyDiv w:val="1"/>
      <w:marLeft w:val="0"/>
      <w:marRight w:val="0"/>
      <w:marTop w:val="0"/>
      <w:marBottom w:val="0"/>
      <w:divBdr>
        <w:top w:val="none" w:sz="0" w:space="0" w:color="auto"/>
        <w:left w:val="none" w:sz="0" w:space="0" w:color="auto"/>
        <w:bottom w:val="none" w:sz="0" w:space="0" w:color="auto"/>
        <w:right w:val="none" w:sz="0" w:space="0" w:color="auto"/>
      </w:divBdr>
    </w:div>
    <w:div w:id="2145197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9F304-7C44-4E98-95B9-2B3F6899E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493</TotalTime>
  <Pages>24</Pages>
  <Words>7292</Words>
  <Characters>42300</Characters>
  <Application>Microsoft Office Word</Application>
  <DocSecurity>0</DocSecurity>
  <Lines>352</Lines>
  <Paragraphs>98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49494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Ruberg</dc:creator>
  <cp:keywords/>
  <dc:description/>
  <cp:lastModifiedBy>Helen Ruberg</cp:lastModifiedBy>
  <cp:revision>361</cp:revision>
  <dcterms:created xsi:type="dcterms:W3CDTF">2024-01-18T11:38:00Z</dcterms:created>
  <dcterms:modified xsi:type="dcterms:W3CDTF">2024-02-23T06:25:00Z</dcterms:modified>
</cp:coreProperties>
</file>